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A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0" w:name="_Hlk63542782"/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ascii="宋体" w:hAnsi="宋体"/>
          <w:b/>
          <w:bCs/>
          <w:sz w:val="28"/>
          <w:szCs w:val="28"/>
        </w:rPr>
        <w:t>宽度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过程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</w:rPr>
        <w:t>Q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/SYJF.JS04-2020《割缝套管作业指导书》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/>
          <w:sz w:val="21"/>
          <w:szCs w:val="21"/>
        </w:rPr>
        <w:t>塞尺（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.0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0.50）mm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sz w:val="21"/>
          <w:szCs w:val="21"/>
        </w:rPr>
        <w:t>割缝宽度</w:t>
      </w:r>
      <w:r>
        <w:rPr>
          <w:rFonts w:hint="eastAsia" w:ascii="宋体" w:hAnsi="宋体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sz w:val="21"/>
          <w:szCs w:val="21"/>
        </w:rPr>
        <w:t>0.3±0.05</w:t>
      </w:r>
      <w:r>
        <w:rPr>
          <w:rFonts w:hint="eastAsia" w:ascii="宋体" w:hAnsi="宋体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将被测的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稳固放置在检验台上，首先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确认</w:t>
      </w:r>
      <w:r>
        <w:rPr>
          <w:rFonts w:hint="eastAsia"/>
          <w:sz w:val="21"/>
          <w:szCs w:val="21"/>
        </w:rPr>
        <w:t>塞尺</w:t>
      </w:r>
      <w:r>
        <w:rPr>
          <w:rFonts w:hint="eastAsia"/>
          <w:sz w:val="21"/>
          <w:szCs w:val="21"/>
          <w:lang w:eastAsia="zh-CN"/>
        </w:rPr>
        <w:t>的量程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的使用规范对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hAnsi="宋体"/>
          <w:b/>
          <w:bCs/>
          <w:sz w:val="28"/>
          <w:szCs w:val="28"/>
          <w:lang w:eastAsia="zh-CN"/>
        </w:rPr>
        <w:t>宽度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读取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的显示值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被测</w:t>
      </w:r>
      <w:r>
        <w:rPr>
          <w:rFonts w:hint="eastAsia" w:ascii="宋体" w:hAnsi="宋体"/>
          <w:b/>
          <w:bCs/>
          <w:sz w:val="28"/>
          <w:szCs w:val="28"/>
        </w:rPr>
        <w:t>割缝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套管</w:t>
      </w:r>
      <w:r>
        <w:rPr>
          <w:rFonts w:hint="eastAsia" w:ascii="宋体" w:hAnsi="宋体"/>
          <w:b/>
          <w:bCs/>
          <w:sz w:val="28"/>
          <w:szCs w:val="28"/>
        </w:rPr>
        <w:t>宽度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值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评定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A类评定测量：在</w:t>
      </w:r>
      <w:r>
        <w:rPr>
          <w:rFonts w:hint="eastAsia" w:ascii="宋体" w:hAnsi="宋体"/>
          <w:b w:val="0"/>
          <w:bCs w:val="0"/>
          <w:sz w:val="24"/>
          <w:szCs w:val="24"/>
        </w:rPr>
        <w:t>割缝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套管</w:t>
      </w:r>
      <w:r>
        <w:rPr>
          <w:rFonts w:hint="eastAsia" w:ascii="宋体" w:hAnsi="宋体"/>
          <w:b w:val="0"/>
          <w:bCs w:val="0"/>
          <w:sz w:val="24"/>
          <w:szCs w:val="24"/>
        </w:rPr>
        <w:t>宽度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只</w:t>
      </w:r>
      <w:r>
        <w:rPr>
          <w:rFonts w:hint="eastAsia"/>
          <w:b w:val="0"/>
          <w:bCs w:val="0"/>
          <w:sz w:val="24"/>
          <w:szCs w:val="24"/>
        </w:rPr>
        <w:t>塞尺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，在相临近的时间内，对被测</w:t>
      </w:r>
      <w:r>
        <w:rPr>
          <w:rFonts w:hint="eastAsia" w:ascii="宋体" w:hAnsi="宋体"/>
          <w:b w:val="0"/>
          <w:bCs w:val="0"/>
          <w:sz w:val="24"/>
          <w:szCs w:val="24"/>
        </w:rPr>
        <w:t>割缝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套管</w:t>
      </w:r>
      <w:r>
        <w:rPr>
          <w:rFonts w:hint="eastAsia" w:ascii="宋体" w:hAnsi="宋体"/>
          <w:b w:val="0"/>
          <w:bCs w:val="0"/>
          <w:sz w:val="24"/>
          <w:szCs w:val="24"/>
        </w:rPr>
        <w:t>宽度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连续测量10次，得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10个测量数据汇于表1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:</w:t>
      </w:r>
      <w:bookmarkStart w:id="1" w:name="_GoBack"/>
      <w:bookmarkEnd w:id="1"/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0.30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type="#_x0000_t75" style="height:37.55pt;width:12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6pt;width:183.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.0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0.50）</w:t>
      </w:r>
      <w:r>
        <w:rPr>
          <w:rFonts w:hint="eastAsia"/>
          <w:sz w:val="21"/>
          <w:szCs w:val="21"/>
          <w:lang w:val="en-US" w:eastAsia="zh-CN"/>
        </w:rPr>
        <w:t>mm</w:t>
      </w:r>
      <w:r>
        <w:rPr>
          <w:rFonts w:hint="eastAsia"/>
          <w:sz w:val="21"/>
          <w:szCs w:val="21"/>
        </w:rPr>
        <w:t>塞尺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的最大允许误差±0.0</w:t>
      </w:r>
      <w:r>
        <w:rPr>
          <w:rFonts w:hint="eastAsia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服从均匀分布，半宽a=0.0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mm,取包含因子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2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8" o:spt="75" type="#_x0000_t75" style="height:33pt;width:127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的计算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29" o:spt="75" type="#_x0000_t75" style="height:29.45pt;width:240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mm,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/>
          <w:kern w:val="0"/>
          <w:sz w:val="24"/>
          <w:szCs w:val="24"/>
          <w:lang w:val="en-US" w:eastAsia="zh-CN"/>
        </w:rPr>
        <w:t>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7225" cy="271780"/>
            <wp:effectExtent l="0" t="0" r="9525" b="13970"/>
            <wp:docPr id="4" name="图片 4" descr="816a1abd854390f5b984539f99ea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6a1abd854390f5b984539f99ea40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ACF3D1E"/>
    <w:rsid w:val="3B3532F3"/>
    <w:rsid w:val="3B4C26FE"/>
    <w:rsid w:val="3BDE79F0"/>
    <w:rsid w:val="3BF007D8"/>
    <w:rsid w:val="3C190BD7"/>
    <w:rsid w:val="3CC6578B"/>
    <w:rsid w:val="3CD52698"/>
    <w:rsid w:val="3D604B6C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2C4AB9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2550BF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5FE42C89"/>
    <w:rsid w:val="6001421E"/>
    <w:rsid w:val="6007674C"/>
    <w:rsid w:val="600B2CAE"/>
    <w:rsid w:val="601A26E8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457835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A0580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9</TotalTime>
  <ScaleCrop>false</ScaleCrop>
  <LinksUpToDate>false</LinksUpToDate>
  <CharactersWithSpaces>1424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hp</cp:lastModifiedBy>
  <dcterms:modified xsi:type="dcterms:W3CDTF">2022-06-22T00:07:03Z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F03E2915A3E340D7968E425092890B07</vt:lpwstr>
  </property>
</Properties>
</file>