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江西兴康电子科技有限公司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江西省赣州市南康区龙岭镇临港经济产业园纬地标准厂房D1栋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江西省赣州市南康区龙岭镇临港电子信息产业园一期18栋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  <w:lang w:val="en-US" w:eastAsia="zh-CN"/>
              </w:rPr>
              <w:t>钟世斌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13097333588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202316809</w:t>
            </w:r>
            <w:r>
              <w:rPr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3" w:name="最高管理者"/>
            <w:bookmarkEnd w:id="3"/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黄志华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4" w:name="管代电话"/>
            <w:bookmarkEnd w:id="4"/>
            <w:r>
              <w:rPr>
                <w:rFonts w:hint="eastAsia"/>
              </w:rPr>
              <w:t>13097303686</w:t>
            </w:r>
            <w:bookmarkStart w:id="33" w:name="_GoBack"/>
            <w:bookmarkEnd w:id="3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0447-2020-QE-2022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Q：电子元器件的研发、生产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E：电子元器件的研发、生产及所涉及的相关环境管理活动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Q：19.01.01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E：19.01.01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2022年08月04日 下午至2022年08月06日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</w:t>
            </w:r>
          </w:p>
        </w:tc>
      </w:tr>
    </w:tbl>
    <w:p>
      <w:r>
        <w:rPr>
          <w:rFonts w:hint="eastAsia" w:ascii="宋体" w:hAnsi="宋体" w:eastAsia="宋体"/>
          <w:b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-554355</wp:posOffset>
            </wp:positionV>
            <wp:extent cx="6762115" cy="9234805"/>
            <wp:effectExtent l="0" t="0" r="6985" b="10795"/>
            <wp:wrapNone/>
            <wp:docPr id="1" name="图片 1" descr="微信图片_20220822105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221055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923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jc w:val="center"/>
        <w:rPr>
          <w:rFonts w:hint="eastAsia"/>
          <w:b/>
          <w:bCs w:val="0"/>
          <w:lang w:val="en-US" w:eastAsia="zh-CN"/>
        </w:rPr>
      </w:pPr>
    </w:p>
    <w:p>
      <w:pPr>
        <w:pStyle w:val="2"/>
        <w:jc w:val="center"/>
        <w:rPr>
          <w:rFonts w:hint="eastAsia"/>
          <w:b/>
          <w:bCs w:val="0"/>
          <w:lang w:val="en-US" w:eastAsia="zh-CN"/>
        </w:rPr>
      </w:pPr>
    </w:p>
    <w:p>
      <w:pPr>
        <w:pStyle w:val="2"/>
        <w:jc w:val="center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审核日程安排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0"/>
                <w:lang w:val="en-US" w:eastAsia="zh-CN"/>
              </w:rPr>
              <w:t>2.8.4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13：30-14：00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14：00-17：30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QMS:5.3组织的岗位、职责和权限、6.2质量目标、7.1.3基础设施、8.1运行策划和控制、8.5.1生产和服务提供的控制、8.5.2产品标识和可追朔性、8.5.4产品防护、8.5.6生产和服务提供的更改控制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5.3组织的岗位、职责和权限、6.2环境目标、6.1.2环境因素辨识与评价、6.1.3合规义务、8.1运行策划和控制、8.2应急准备和响应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9.1.2合规性评价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0"/>
                <w:lang w:val="en-US" w:eastAsia="zh-CN"/>
              </w:rPr>
              <w:t>2.8.5（12:00-13:00休息）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08：00-10:00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QMS:5.3组织的岗位、职责和权限、6.2质量目标、8.2产品和服务的要求、8.5.3顾客或外部供方的财产、8.5.5交付后的活动、9.1.2顾客满意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资材部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QMS:5.3组织的岗位、职责和权限、6.2质量目标、8.4外部提供过程、产品和服务的控制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13：00-15:00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行政人事部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、9.1.3分析与评价、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5.3组织的岗位、职责和权限、6.2.1环境/职业健康安全目标、6.2.2实现环境目标措施的策划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6.1.2环境因素的辨识与评价、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9.1.1监视、测量、分析和评价总则、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8.1运行策划和控制、8.2应急准备和响应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安全目标及其实现的策划、Q6.3变更的策划、7.1.1（E7.1）资源总则、7.4沟通/信息交流、9.3管理评审、10.1改进、10.3持续改进，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0"/>
                <w:lang w:val="en-US" w:eastAsia="zh-CN"/>
              </w:rPr>
              <w:t>2.8.6（12:00-13:00休息）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5823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品保部</w:t>
            </w:r>
          </w:p>
        </w:tc>
        <w:tc>
          <w:tcPr>
            <w:tcW w:w="5823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QMS:5.3组织的岗位、职责和权限、6.2质量目标、7.1.5监视和测量资源、8.6产品和服务的放行、8.7不合格输出的控制、9.2 内部审核、10.2不合格和纠正措施 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5.3组织的岗位、职责和权限、6.2环境目标、6.1.2环境因素辨识与评价、6.1.4措施的策划、9.2 内部审核、10.2不符合/事件和纠正措施、8.1运行策划和控制、8.2应急准备和响应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235CC"/>
    <w:rsid w:val="0618064C"/>
    <w:rsid w:val="076A2AA4"/>
    <w:rsid w:val="089D3BF8"/>
    <w:rsid w:val="09532497"/>
    <w:rsid w:val="0AB10405"/>
    <w:rsid w:val="0D73327E"/>
    <w:rsid w:val="0E441172"/>
    <w:rsid w:val="13D647D6"/>
    <w:rsid w:val="18175278"/>
    <w:rsid w:val="187C200C"/>
    <w:rsid w:val="197936DE"/>
    <w:rsid w:val="1BB60648"/>
    <w:rsid w:val="1C425F3B"/>
    <w:rsid w:val="20002B9C"/>
    <w:rsid w:val="246667D8"/>
    <w:rsid w:val="2C672164"/>
    <w:rsid w:val="2CCA15D5"/>
    <w:rsid w:val="31234927"/>
    <w:rsid w:val="39C52B54"/>
    <w:rsid w:val="3FBF30FD"/>
    <w:rsid w:val="4298670A"/>
    <w:rsid w:val="46083529"/>
    <w:rsid w:val="566D0D79"/>
    <w:rsid w:val="591A7A08"/>
    <w:rsid w:val="5BAB2AEA"/>
    <w:rsid w:val="633C534F"/>
    <w:rsid w:val="68D925B9"/>
    <w:rsid w:val="6B7B6CBA"/>
    <w:rsid w:val="6BCD3D86"/>
    <w:rsid w:val="6E4C0336"/>
    <w:rsid w:val="72E0632B"/>
    <w:rsid w:val="74084FA9"/>
    <w:rsid w:val="76871132"/>
    <w:rsid w:val="775B2C22"/>
    <w:rsid w:val="781135FD"/>
    <w:rsid w:val="78600299"/>
    <w:rsid w:val="7AA11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2022-08-25T01:29:57Z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