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0778-2022-EnMS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无锡市东盛物业管理有限公司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91320205753949683R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□带标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de-DE"/>
              </w:rPr>
              <w:t>RB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/T107-2013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52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无锡市东盛物业管理有限公司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物业管理服务涉及相关能源管理活动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无锡市锡山区东亭街道二泉东路177-301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江苏省无锡市锡山区东亭街道二泉东路177-301</w:t>
            </w:r>
            <w:bookmarkEnd w:id="19"/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隆亭新苑（地址：江苏省无锡市锡山区东亭锡沪东路12号）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r>
              <w:rPr>
                <w:rFonts w:hint="eastAsia"/>
                <w:sz w:val="22"/>
                <w:szCs w:val="22"/>
                <w:highlight w:val="none"/>
              </w:rPr>
              <w:t>XXXX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Operation Address</w:t>
            </w:r>
            <w:r>
              <w:rPr>
                <w:rFonts w:hint="eastAsia"/>
                <w:sz w:val="22"/>
                <w:szCs w:val="22"/>
                <w:highlight w:val="none"/>
              </w:rPr>
              <w:t>经营</w:t>
            </w: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77240" cy="234950"/>
                  <wp:effectExtent l="0" t="0" r="0" b="5715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r>
        <w:rPr>
          <w:rFonts w:hint="eastAsia" w:eastAsia="宋体"/>
          <w:b/>
          <w:color w:val="000000" w:themeColor="text1"/>
          <w:sz w:val="22"/>
          <w:szCs w:val="22"/>
        </w:rPr>
        <w:t>无锡市东盛物业管理有限公司</w:t>
      </w:r>
      <w:r>
        <w:rPr>
          <w:rFonts w:hint="eastAsia" w:eastAsia="宋体"/>
          <w:b/>
          <w:color w:val="000000" w:themeColor="text1"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0" w:name="证书编号Add1"/>
      <w:bookmarkEnd w:id="2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r>
        <w:rPr>
          <w:rFonts w:hint="eastAsia" w:eastAsia="宋体"/>
          <w:b/>
          <w:color w:val="000000" w:themeColor="text1"/>
          <w:sz w:val="22"/>
          <w:szCs w:val="22"/>
        </w:rPr>
        <w:t>无锡市锡山区东亭街道二泉东路177-301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eastAsia" w:eastAsia="宋体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</w:t>
      </w:r>
      <w:r>
        <w:rPr>
          <w:rFonts w:hint="eastAsia" w:eastAsia="宋体"/>
          <w:b/>
          <w:color w:val="000000" w:themeColor="text1"/>
          <w:sz w:val="22"/>
          <w:szCs w:val="22"/>
          <w:lang w:val="de-DE"/>
        </w:rPr>
        <w:t>RB</w:t>
      </w:r>
      <w:r>
        <w:rPr>
          <w:rFonts w:hint="eastAsia" w:eastAsia="宋体"/>
          <w:b/>
          <w:color w:val="000000" w:themeColor="text1"/>
          <w:sz w:val="22"/>
          <w:szCs w:val="22"/>
          <w:lang w:val="en-US" w:eastAsia="zh-CN"/>
        </w:rPr>
        <w:t>/T107-2013能源管理体系 公共建筑管理企业认证要求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3773"/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73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888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07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8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 xml:space="preserve">无锡市东盛物业管理有限公司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无锡市锡山区东亭街道二泉东路177-301</w:t>
            </w:r>
            <w:r>
              <w:rPr>
                <w:rFonts w:hint="eastAsia" w:eastAsia="宋体" w:cs="Times New Roman"/>
                <w:sz w:val="20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 w:val="21"/>
              </w:rPr>
              <w:t>隆亭新苑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000000"/>
                <w:sz w:val="21"/>
              </w:rPr>
              <w:t>（地址：江苏省无锡市锡山区东亭锡沪东路12号）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</w:t>
            </w:r>
            <w:r>
              <w:rPr>
                <w:sz w:val="20"/>
                <w:highlight w:val="none"/>
              </w:rPr>
              <w:t>物业管理服务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总部及运营中心（隆亭新苑项目）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sz w:val="20"/>
                <w:szCs w:val="22"/>
                <w:lang w:val="en-US" w:eastAsia="zh-CN"/>
              </w:rPr>
              <w:t>电梯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系统、配电系统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、消防、供水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行政中心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eastAsia" w:eastAsia="宋体" w:cs="Times New Roman"/>
                <w:kern w:val="2"/>
                <w:sz w:val="20"/>
                <w:szCs w:val="22"/>
                <w:lang w:val="en-US" w:eastAsia="zh-CN" w:bidi="ar-SA"/>
              </w:rPr>
              <w:t>市场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建筑面积</w:t>
            </w:r>
            <w:r>
              <w:rPr>
                <w:rFonts w:hint="eastAsia"/>
                <w:b/>
                <w:bCs/>
                <w:sz w:val="20"/>
              </w:rPr>
              <w:t>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总部538.27平方米</w:t>
            </w:r>
          </w:p>
          <w:p>
            <w:pPr>
              <w:pStyle w:val="2"/>
              <w:spacing w:line="320" w:lineRule="exact"/>
              <w:ind w:firstLine="0"/>
              <w:rPr>
                <w:rFonts w:hint="default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隆亭新苑项目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127843.77平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方米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</w:t>
            </w:r>
            <w:r>
              <w:rPr>
                <w:rFonts w:hint="eastAsia"/>
                <w:b/>
                <w:bCs/>
                <w:sz w:val="20"/>
                <w:highlight w:val="none"/>
              </w:rPr>
              <w:t>值：</w:t>
            </w:r>
            <w:r>
              <w:rPr>
                <w:rFonts w:hint="eastAsia"/>
                <w:b/>
                <w:bCs/>
                <w:sz w:val="20"/>
                <w:highlight w:val="none"/>
                <w:lang w:val="en-US" w:eastAsia="zh-CN"/>
              </w:rPr>
              <w:t>3835</w:t>
            </w:r>
            <w:r>
              <w:rPr>
                <w:rFonts w:hint="eastAsia"/>
                <w:b/>
                <w:bCs/>
                <w:sz w:val="20"/>
                <w:highlight w:val="none"/>
              </w:rPr>
              <w:t>万元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4961.527千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克</w:t>
            </w:r>
            <w:r>
              <w:rPr>
                <w:rFonts w:hint="eastAsia"/>
                <w:b/>
                <w:bCs/>
                <w:sz w:val="20"/>
                <w:szCs w:val="22"/>
              </w:rPr>
              <w:t>标准煤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总部单位面积综合能耗0.226kgce/m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.a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隆亭新苑项目单位面积综合能耗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0.0373kgce/m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.a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政府未下达指标。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45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8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45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3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8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92732"/>
    <w:rsid w:val="11BD7702"/>
    <w:rsid w:val="18110B87"/>
    <w:rsid w:val="270752C1"/>
    <w:rsid w:val="31DB5813"/>
    <w:rsid w:val="47475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2022-07-04T05:06:30Z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