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0796-2022-QJEO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四川杰安达建筑工程有限公司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四川杰安达建筑工程有限公司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四川省凉山彝族自治州西昌市高视乡中所村和陈所村合信.邛海湾（A区）地下室1单元-2层-225铺</w:t>
            </w:r>
            <w:bookmarkEnd w:id="5"/>
          </w:p>
        </w:tc>
        <w:tc>
          <w:tcPr>
            <w:tcW w:w="1242" w:type="dxa"/>
            <w:vMerge w:val="restart"/>
            <w:vAlign w:val="center"/>
          </w:tcPr>
          <w:p>
            <w:r>
              <w:rPr>
                <w:rFonts w:hint="eastAsia"/>
              </w:rPr>
              <w:t>邮编</w:t>
            </w:r>
          </w:p>
        </w:tc>
        <w:tc>
          <w:tcPr>
            <w:tcW w:w="1771" w:type="dxa"/>
          </w:tcPr>
          <w:p>
            <w:bookmarkStart w:id="6" w:name="注册邮编"/>
            <w:r>
              <w:t>615000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四川省西昌市安宁镇白沟河（铜冶炼生活区对面）</w:t>
            </w:r>
            <w:bookmarkEnd w:id="7"/>
          </w:p>
        </w:tc>
        <w:tc>
          <w:tcPr>
            <w:tcW w:w="1242" w:type="dxa"/>
            <w:vMerge w:val="continue"/>
            <w:vAlign w:val="center"/>
          </w:tcPr>
          <w:p/>
        </w:tc>
        <w:tc>
          <w:tcPr>
            <w:tcW w:w="1771" w:type="dxa"/>
          </w:tcPr>
          <w:p>
            <w:bookmarkStart w:id="8" w:name="办公邮编"/>
            <w:r>
              <w:t>615000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周国貌</w:t>
            </w:r>
            <w:bookmarkEnd w:id="9"/>
          </w:p>
        </w:tc>
        <w:tc>
          <w:tcPr>
            <w:tcW w:w="1313" w:type="dxa"/>
            <w:vAlign w:val="center"/>
          </w:tcPr>
          <w:p>
            <w:r>
              <w:rPr>
                <w:rFonts w:hint="eastAsia"/>
              </w:rPr>
              <w:t>电话.</w:t>
            </w:r>
          </w:p>
        </w:tc>
        <w:tc>
          <w:tcPr>
            <w:tcW w:w="2180" w:type="dxa"/>
            <w:vAlign w:val="center"/>
          </w:tcPr>
          <w:p>
            <w:bookmarkStart w:id="10" w:name="联系人电话"/>
            <w:r>
              <w:t>18181248990</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范祖田</w:t>
            </w:r>
            <w:bookmarkEnd w:id="12"/>
          </w:p>
        </w:tc>
        <w:tc>
          <w:tcPr>
            <w:tcW w:w="1313" w:type="dxa"/>
            <w:vAlign w:val="center"/>
          </w:tcPr>
          <w:p>
            <w:r>
              <w:rPr>
                <w:rFonts w:hint="eastAsia"/>
              </w:rPr>
              <w:t>管理者代表</w:t>
            </w:r>
          </w:p>
        </w:tc>
        <w:tc>
          <w:tcPr>
            <w:tcW w:w="2180" w:type="dxa"/>
          </w:tcPr>
          <w:p>
            <w:bookmarkStart w:id="13" w:name="管理者代表"/>
            <w:r>
              <w:t>周国貌</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项目招投标--项目策划--设备材料进场--项目施工--项目验收--项目交付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2022年06月14日 下午至2022年06月16日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   ■</w:t>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四川省西昌市安宁镇白沟河（铜冶炼生活区对面）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E：机电工程（太阳能发电系统、太阳能路灯安装）；市政公用工程（太阳能空气能热水工程系统，冻库，水暖安装）所涉及场所的相关环境管理活动</w:t>
            </w:r>
          </w:p>
          <w:p>
            <w:r>
              <w:t>O：机电工程（太阳能发电系统、太阳能路灯安装）；市政公用工程（太阳能空气能热水工程系统，冻库，水暖安装）所涉及场所的相关职业健康安全管理活动</w:t>
            </w:r>
          </w:p>
          <w:p>
            <w:r>
              <w:t>EC：机电工程（太阳能发电系统、太阳能路灯安装）；市政公用工程（太阳能空气能热水工程系统，冻库，水暖安装）</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E：28.04.01;28.07.03</w:t>
            </w:r>
          </w:p>
          <w:p>
            <w:r>
              <w:t>O：28.04.01;28.07.03</w:t>
            </w:r>
          </w:p>
          <w:p>
            <w:r>
              <w:t>EC：28.04.01;28.07.03B</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宋体" w:hAnsi="宋体" w:eastAsia="宋体" w:cs="宋体"/>
                <w:bCs/>
                <w:sz w:val="18"/>
                <w:szCs w:val="18"/>
              </w:rPr>
              <w:t xml:space="preserve"> GB/T50430-2017标准的10.3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tc>
        <w:tc>
          <w:tcPr>
            <w:tcW w:w="1883" w:type="dxa"/>
            <w:vAlign w:val="center"/>
          </w:tcPr>
          <w:p>
            <w:r>
              <w:rPr>
                <w:rFonts w:hint="eastAsia"/>
              </w:rPr>
              <w:t>管理体系运行已超过3个月</w:t>
            </w:r>
          </w:p>
        </w:tc>
        <w:tc>
          <w:tcPr>
            <w:tcW w:w="3215" w:type="dxa"/>
            <w:vAlign w:val="center"/>
          </w:tcPr>
          <w:p>
            <w:sdt>
              <w:sdtPr>
                <w:rPr>
                  <w:rFonts w:eastAsia="黑体"/>
                  <w:szCs w:val="21"/>
                </w:rPr>
                <w:id w:val="271604670"/>
              </w:sdtPr>
              <w:sdtEndPr>
                <w:rPr>
                  <w:rFonts w:eastAsia="黑体"/>
                  <w:szCs w:val="21"/>
                </w:rPr>
              </w:sdtEndPr>
              <w:sdtContent>
                <w:r>
                  <w:rPr>
                    <w:rFonts w:hint="eastAsia" w:ascii="黑体" w:hAnsi="黑体" w:eastAsia="黑体" w:cs="黑体"/>
                    <w:szCs w:val="21"/>
                  </w:rPr>
                  <w:t>■</w:t>
                </w:r>
              </w:sdtContent>
            </w:sdt>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821"/>
        <w:gridCol w:w="175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821" w:type="dxa"/>
            <w:shd w:val="clear" w:color="auto" w:fill="F3F3F3"/>
            <w:tcMar>
              <w:left w:w="57" w:type="dxa"/>
              <w:right w:w="57" w:type="dxa"/>
            </w:tcMar>
          </w:tcPr>
          <w:p>
            <w:r>
              <w:rPr>
                <w:rFonts w:hint="eastAsia"/>
              </w:rPr>
              <w:t>审核范围（产品和过程）</w:t>
            </w:r>
          </w:p>
          <w:p/>
          <w:p/>
        </w:tc>
        <w:tc>
          <w:tcPr>
            <w:tcW w:w="1752" w:type="dxa"/>
            <w:shd w:val="clear" w:color="auto" w:fill="F3F3F3"/>
            <w:tcMar>
              <w:left w:w="57" w:type="dxa"/>
              <w:right w:w="57" w:type="dxa"/>
            </w:tcMar>
          </w:tcPr>
          <w:p>
            <w:r>
              <w:rPr>
                <w:rFonts w:hint="eastAsia"/>
              </w:rPr>
              <w:t>标准</w:t>
            </w:r>
          </w:p>
        </w:tc>
        <w:tc>
          <w:tcPr>
            <w:tcW w:w="567"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四川杰安达建筑工程有限公司</w:t>
            </w:r>
            <w:r>
              <w:rPr>
                <w:rFonts w:hint="eastAsia"/>
                <w:sz w:val="21"/>
                <w:szCs w:val="21"/>
                <w:lang w:val="en-US" w:eastAsia="zh-CN"/>
              </w:rPr>
              <w:t>/</w:t>
            </w:r>
            <w:r>
              <w:rPr>
                <w:sz w:val="21"/>
                <w:szCs w:val="21"/>
              </w:rPr>
              <w:t>四川省凉山彝族自治州西昌市高视乡中所村和陈所村合信.邛海湾（A区）地下室1单元-2层-225铺</w:t>
            </w:r>
          </w:p>
        </w:tc>
        <w:tc>
          <w:tcPr>
            <w:tcW w:w="2267" w:type="dxa"/>
            <w:vAlign w:val="top"/>
          </w:tcPr>
          <w:p>
            <w:pPr>
              <w:rPr>
                <w:rFonts w:hint="eastAsia" w:ascii="Times New Roman" w:hAnsi="Times New Roman" w:eastAsia="宋体" w:cs="Times New Roman"/>
                <w:kern w:val="2"/>
                <w:sz w:val="21"/>
                <w:szCs w:val="20"/>
                <w:lang w:val="en-US" w:eastAsia="zh-CN" w:bidi="ar-SA"/>
              </w:rPr>
            </w:pPr>
            <w:r>
              <w:rPr>
                <w:rFonts w:hint="eastAsia"/>
              </w:rPr>
              <w:t>经营场所的地址</w:t>
            </w:r>
            <w:r>
              <w:rPr>
                <w:rFonts w:hint="eastAsia"/>
                <w:lang w:eastAsia="zh-CN"/>
              </w:rPr>
              <w:t>：</w:t>
            </w:r>
            <w:r>
              <w:t>四川省西昌市安宁镇白沟河（铜冶炼生活区对面）</w:t>
            </w:r>
            <w:r>
              <w:rPr>
                <w:rFonts w:hint="eastAsia"/>
                <w:lang w:val="en-US" w:eastAsia="zh-CN"/>
              </w:rPr>
              <w:t>/</w:t>
            </w:r>
            <w:r>
              <w:rPr>
                <w:rFonts w:hint="eastAsia" w:ascii="Times New Roman" w:hAnsi="Times New Roman" w:eastAsia="宋体" w:cs="Times New Roman"/>
                <w:kern w:val="2"/>
                <w:sz w:val="21"/>
                <w:szCs w:val="20"/>
                <w:lang w:val="en-US" w:eastAsia="zh-CN" w:bidi="ar-SA"/>
              </w:rPr>
              <w:t>西昌市林业局</w:t>
            </w:r>
          </w:p>
          <w:p>
            <w:pPr>
              <w:pStyle w:val="2"/>
              <w:ind w:left="0" w:leftChars="0" w:firstLine="0" w:firstLineChars="0"/>
              <w:rPr>
                <w:rFonts w:hint="eastAsia" w:eastAsia="宋体"/>
                <w:lang w:val="en-US" w:eastAsia="zh-CN"/>
              </w:rPr>
            </w:pPr>
            <w:r>
              <w:rPr>
                <w:rFonts w:hint="eastAsia" w:ascii="Times New Roman" w:hAnsi="Times New Roman" w:eastAsia="宋体" w:cs="Times New Roman"/>
                <w:kern w:val="2"/>
                <w:sz w:val="21"/>
                <w:szCs w:val="20"/>
                <w:lang w:val="en-US" w:eastAsia="zh-CN" w:bidi="ar-SA"/>
              </w:rPr>
              <w:t>临时现场地址：西昌铂斯特酒店</w:t>
            </w:r>
          </w:p>
        </w:tc>
        <w:tc>
          <w:tcPr>
            <w:tcW w:w="571" w:type="dxa"/>
            <w:vAlign w:val="center"/>
          </w:tcPr>
          <w:p>
            <w:pPr>
              <w:spacing w:before="40" w:after="40"/>
              <w:rPr>
                <w:lang w:eastAsia="ja-JP"/>
              </w:rPr>
            </w:pPr>
            <w:r>
              <w:rPr>
                <w:rFonts w:hint="eastAsia" w:eastAsia="黑体"/>
                <w:szCs w:val="21"/>
                <w:lang w:val="en-US" w:eastAsia="zh-CN"/>
              </w:rPr>
              <w:t>13</w:t>
            </w:r>
          </w:p>
        </w:tc>
        <w:tc>
          <w:tcPr>
            <w:tcW w:w="1821" w:type="dxa"/>
            <w:vAlign w:val="center"/>
          </w:tcPr>
          <w:p>
            <w:pPr>
              <w:pStyle w:val="21"/>
              <w:rPr>
                <w:lang w:eastAsia="ja-JP"/>
              </w:rPr>
            </w:pPr>
            <w:r>
              <w:t>机电工程（太阳能发电系统、太阳能路灯安装）；市政公用工程（太阳能空气能热水工程系统，冻库，水暖安装）</w:t>
            </w:r>
          </w:p>
        </w:tc>
        <w:tc>
          <w:tcPr>
            <w:tcW w:w="1752" w:type="dxa"/>
            <w:vAlign w:val="center"/>
          </w:tcPr>
          <w:p>
            <w:pPr>
              <w:spacing w:before="40" w:after="40"/>
              <w:rPr>
                <w:rFonts w:hint="eastAsia" w:eastAsia="黑体"/>
                <w:szCs w:val="21"/>
                <w:lang w:eastAsia="ja-JP"/>
              </w:rPr>
            </w:pPr>
            <w:r>
              <w:rPr>
                <w:rFonts w:hint="eastAsia" w:eastAsia="黑体"/>
                <w:szCs w:val="21"/>
                <w:lang w:eastAsia="ja-JP"/>
              </w:rPr>
              <w:t>GB/T19001-2016</w:t>
            </w:r>
          </w:p>
          <w:p>
            <w:pPr>
              <w:spacing w:before="40" w:after="40"/>
              <w:rPr>
                <w:rFonts w:hint="eastAsia" w:eastAsia="黑体"/>
                <w:szCs w:val="21"/>
                <w:lang w:eastAsia="ja-JP"/>
              </w:rPr>
            </w:pPr>
            <w:r>
              <w:rPr>
                <w:rFonts w:hint="eastAsia" w:eastAsia="黑体"/>
                <w:szCs w:val="21"/>
                <w:lang w:eastAsia="ja-JP"/>
              </w:rPr>
              <w:t>GB/T50430-2017</w:t>
            </w:r>
          </w:p>
          <w:p>
            <w:pPr>
              <w:spacing w:before="40" w:after="40"/>
              <w:rPr>
                <w:rFonts w:hint="eastAsia" w:eastAsia="黑体"/>
                <w:szCs w:val="21"/>
                <w:lang w:eastAsia="ja-JP"/>
              </w:rPr>
            </w:pPr>
            <w:r>
              <w:rPr>
                <w:rFonts w:hint="eastAsia" w:eastAsia="黑体"/>
                <w:szCs w:val="21"/>
                <w:lang w:eastAsia="ja-JP"/>
              </w:rPr>
              <w:t>GB/T24001-2016</w:t>
            </w:r>
          </w:p>
          <w:p>
            <w:pPr>
              <w:spacing w:before="40" w:after="40"/>
              <w:rPr>
                <w:lang w:eastAsia="ja-JP"/>
              </w:rPr>
            </w:pPr>
            <w:r>
              <w:rPr>
                <w:rFonts w:hint="eastAsia" w:eastAsia="黑体"/>
                <w:szCs w:val="21"/>
                <w:lang w:eastAsia="ja-JP"/>
              </w:rPr>
              <w:t>GB/T45001-2020</w:t>
            </w:r>
          </w:p>
        </w:tc>
        <w:tc>
          <w:tcPr>
            <w:tcW w:w="567"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21" w:type="dxa"/>
            <w:vAlign w:val="center"/>
          </w:tcPr>
          <w:p>
            <w:pPr>
              <w:rPr>
                <w:lang w:eastAsia="ja-JP"/>
              </w:rPr>
            </w:pPr>
          </w:p>
        </w:tc>
        <w:tc>
          <w:tcPr>
            <w:tcW w:w="1752" w:type="dxa"/>
            <w:vAlign w:val="center"/>
          </w:tcPr>
          <w:p>
            <w:pPr>
              <w:rPr>
                <w:lang w:eastAsia="ja-JP"/>
              </w:rPr>
            </w:pPr>
          </w:p>
        </w:tc>
        <w:tc>
          <w:tcPr>
            <w:tcW w:w="567"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p>
            <w:r>
              <w:t>2021-N1OHSMS-2222792</w:t>
            </w:r>
          </w:p>
          <w:p>
            <w:r>
              <w:t>2021-N1QMS-2222792</w:t>
            </w:r>
          </w:p>
        </w:tc>
        <w:tc>
          <w:tcPr>
            <w:tcW w:w="2179" w:type="dxa"/>
            <w:vAlign w:val="center"/>
          </w:tcPr>
          <w:p>
            <w:r>
              <w:t>E:28.04.01,28.07.03</w:t>
            </w:r>
          </w:p>
          <w:p>
            <w:r>
              <w:t>O:28.04.01,28.07.03</w:t>
            </w:r>
          </w:p>
          <w:p>
            <w:r>
              <w:t>EC:28.04.01,28.07.03B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2019-N1EMS-1247783</w:t>
            </w:r>
          </w:p>
          <w:p>
            <w:r>
              <w:t>2021-N1OHSMS-1247783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Theme="minorEastAsia"/>
                <w:lang w:eastAsia="zh-CN"/>
              </w:rPr>
              <w:drawing>
                <wp:inline distT="0" distB="0" distL="114300" distR="114300">
                  <wp:extent cx="546100" cy="260985"/>
                  <wp:effectExtent l="0" t="0" r="6350" b="5715"/>
                  <wp:docPr id="33" name="图片 33" descr="b956690adca0d9ea01c1139c13b6f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b956690adca0d9ea01c1139c13b6fa9"/>
                          <pic:cNvPicPr>
                            <a:picLocks noChangeAspect="1"/>
                          </pic:cNvPicPr>
                        </pic:nvPicPr>
                        <pic:blipFill>
                          <a:blip r:embed="rId6"/>
                          <a:stretch>
                            <a:fillRect/>
                          </a:stretch>
                        </pic:blipFill>
                        <pic:spPr>
                          <a:xfrm>
                            <a:off x="0" y="0"/>
                            <a:ext cx="546100" cy="260985"/>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2022.6.16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宋体" w:hAnsi="宋体"/>
                <w:szCs w:val="21"/>
              </w:rPr>
              <w:t>科学管理，质量创优，顾客至上，守法经营</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eastAsia="zh-CN"/>
                    </w:rPr>
                    <w:t>工程一次性验收合格率97%；</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工程一次交付合格数/交付项目总数*100%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工程部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eastAsia="zh-CN"/>
                    </w:rPr>
                    <w:t>合同履约率100%；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eastAsia="zh-CN"/>
                    </w:rPr>
                    <w:t>合同完成数/合同签订数*100%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eastAsia="zh-CN"/>
                    </w:rPr>
                    <w:t>顾客满意率≥90分；</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eastAsia="zh-CN"/>
                    </w:rPr>
                    <w:t>顾客满意度总分/顾客数*100%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lang w:eastAsia="zh-CN"/>
              </w:rPr>
              <w:t>建筑面积400平方米</w:t>
            </w:r>
            <w:r>
              <w:rPr>
                <w:rFonts w:hint="eastAsia"/>
                <w:highlight w:val="none"/>
              </w:rPr>
              <w:t>；生产车间个；库房个；实验室个；</w:t>
            </w:r>
          </w:p>
          <w:p>
            <w:pPr>
              <w:shd w:val="clear" w:color="auto" w:fill="C7DAF1" w:themeFill="text2" w:themeFillTint="32"/>
              <w:rPr>
                <w:rFonts w:hint="eastAsia" w:eastAsia="宋体"/>
                <w:highlight w:val="none"/>
                <w:u w:val="single"/>
                <w:lang w:eastAsia="zh-CN"/>
              </w:rPr>
            </w:pPr>
            <w:r>
              <w:rPr>
                <w:rFonts w:hint="eastAsia"/>
                <w:highlight w:val="none"/>
                <w:lang w:eastAsia="zh-CN"/>
              </w:rPr>
              <w:t>主要生产设备有：氩弧焊接、电焊机、切割机、角磨机</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叉车</w:t>
            </w:r>
            <w:r>
              <w:rPr>
                <w:rFonts w:hint="eastAsia" w:ascii="Wingdings" w:hAnsi="Wingdings"/>
                <w:highlight w:val="none"/>
                <w:lang w:eastAsia="zh-CN"/>
              </w:rPr>
              <w:t>□</w:t>
            </w:r>
            <w:r>
              <w:rPr>
                <w:rFonts w:hint="eastAsia"/>
                <w:highlight w:val="none"/>
              </w:rPr>
              <w:t>行车</w:t>
            </w:r>
            <w:r>
              <w:rPr>
                <w:rFonts w:hint="eastAsia" w:ascii="Wingdings" w:hAnsi="Wingdings"/>
                <w:highlight w:val="none"/>
                <w:lang w:eastAsia="zh-CN"/>
              </w:rPr>
              <w:t>□</w:t>
            </w:r>
            <w:r>
              <w:rPr>
                <w:rFonts w:hint="eastAsia"/>
                <w:highlight w:val="none"/>
              </w:rPr>
              <w:t>锅炉</w:t>
            </w:r>
            <w:r>
              <w:rPr>
                <w:rFonts w:hint="eastAsia" w:ascii="Wingdings" w:hAnsi="Wingdings"/>
                <w:highlight w:val="none"/>
                <w:lang w:eastAsia="zh-CN"/>
              </w:rPr>
              <w:t>□</w:t>
            </w:r>
            <w:r>
              <w:rPr>
                <w:rFonts w:hint="eastAsia"/>
                <w:highlight w:val="none"/>
              </w:rPr>
              <w:t>电梯</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压力管道</w:t>
            </w:r>
            <w:r>
              <w:rPr>
                <w:rFonts w:hint="eastAsia" w:ascii="Wingdings" w:hAnsi="Wingdings"/>
                <w:highlight w:val="none"/>
                <w:lang w:eastAsia="zh-CN"/>
              </w:rPr>
              <w:t>□</w:t>
            </w:r>
            <w:r>
              <w:rPr>
                <w:rFonts w:hint="eastAsia"/>
                <w:highlight w:val="none"/>
              </w:rPr>
              <w:t>不适用</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进行了定期检验</w:t>
            </w:r>
            <w:r>
              <w:rPr>
                <w:rFonts w:hint="eastAsia" w:ascii="Wingdings" w:hAnsi="Wingdings"/>
                <w:highlight w:val="none"/>
                <w:lang w:eastAsia="zh-CN"/>
              </w:rPr>
              <w:t>□</w:t>
            </w:r>
            <w:r>
              <w:rPr>
                <w:rFonts w:hint="eastAsia"/>
                <w:highlight w:val="none"/>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（列举1~4种）</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未进行定期校准/检定的有：万用表</w:t>
            </w:r>
            <w:r>
              <w:rPr>
                <w:rFonts w:hint="eastAsia"/>
                <w:highlight w:val="none"/>
                <w:lang w:eastAsia="zh-CN"/>
              </w:rPr>
              <w:t>、</w:t>
            </w:r>
            <w:r>
              <w:rPr>
                <w:rFonts w:hint="eastAsia"/>
                <w:highlight w:val="none"/>
              </w:rPr>
              <w:t>接地电阻测试仪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通过</w:t>
            </w:r>
            <w:r>
              <w:rPr>
                <w:rFonts w:hint="eastAsia" w:ascii="Wingdings" w:hAnsi="Wingdings"/>
                <w:highlight w:val="none"/>
                <w:lang w:eastAsia="zh-CN"/>
              </w:rPr>
              <w:t>☑</w:t>
            </w:r>
            <w:r>
              <w:rPr>
                <w:rFonts w:hint="eastAsia"/>
                <w:highlight w:val="none"/>
              </w:rPr>
              <w:t>招聘</w:t>
            </w:r>
            <w:r>
              <w:rPr>
                <w:rFonts w:hint="eastAsia" w:ascii="Wingdings" w:hAnsi="Wingdings"/>
                <w:highlight w:val="none"/>
                <w:lang w:eastAsia="zh-CN"/>
              </w:rPr>
              <w:t>□</w:t>
            </w:r>
            <w:r>
              <w:rPr>
                <w:rFonts w:hint="eastAsia"/>
                <w:highlight w:val="none"/>
              </w:rPr>
              <w:t>换岗</w:t>
            </w:r>
            <w:r>
              <w:rPr>
                <w:rFonts w:hint="eastAsia" w:ascii="Wingdings" w:hAnsi="Wingdings"/>
                <w:highlight w:val="none"/>
                <w:lang w:eastAsia="zh-CN"/>
              </w:rPr>
              <w:t>☑</w:t>
            </w:r>
            <w:r>
              <w:rPr>
                <w:rFonts w:hint="eastAsia"/>
                <w:highlight w:val="none"/>
              </w:rPr>
              <w:t>培训</w:t>
            </w:r>
            <w:r>
              <w:rPr>
                <w:rFonts w:hint="eastAsia" w:ascii="Wingdings" w:hAnsi="Wingdings"/>
                <w:highlight w:val="none"/>
                <w:lang w:eastAsia="zh-CN"/>
              </w:rPr>
              <w:t>☑</w:t>
            </w:r>
            <w:r>
              <w:rPr>
                <w:rFonts w:hint="eastAsia"/>
                <w:highlight w:val="none"/>
              </w:rPr>
              <w:t>考核</w:t>
            </w:r>
            <w:r>
              <w:rPr>
                <w:rFonts w:hint="eastAsia" w:ascii="Wingdings" w:hAnsi="Wingdings"/>
                <w:highlight w:val="none"/>
                <w:lang w:eastAsia="zh-CN"/>
              </w:rPr>
              <w:t>□</w:t>
            </w:r>
            <w:r>
              <w:rPr>
                <w:rFonts w:hint="eastAsia"/>
                <w:highlight w:val="none"/>
              </w:rPr>
              <w:t>辅导</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电工</w:t>
            </w:r>
            <w:r>
              <w:rPr>
                <w:rFonts w:hint="eastAsia" w:ascii="Wingdings" w:hAnsi="Wingdings"/>
                <w:highlight w:val="none"/>
                <w:lang w:eastAsia="zh-CN"/>
              </w:rPr>
              <w:t>☑</w:t>
            </w:r>
            <w:r>
              <w:rPr>
                <w:rFonts w:hint="eastAsia"/>
                <w:highlight w:val="none"/>
              </w:rPr>
              <w:t>焊工</w:t>
            </w:r>
            <w:r>
              <w:rPr>
                <w:rFonts w:hint="eastAsia" w:ascii="Wingdings" w:hAnsi="Wingdings"/>
                <w:highlight w:val="none"/>
                <w:lang w:eastAsia="zh-CN"/>
              </w:rPr>
              <w:t>□</w:t>
            </w:r>
            <w:r>
              <w:rPr>
                <w:rFonts w:hint="eastAsia"/>
                <w:highlight w:val="none"/>
              </w:rPr>
              <w:t>危化品作业</w:t>
            </w:r>
            <w:r>
              <w:rPr>
                <w:rFonts w:hint="eastAsia" w:ascii="Wingdings" w:hAnsi="Wingdings"/>
                <w:highlight w:val="none"/>
                <w:lang w:eastAsia="zh-CN"/>
              </w:rPr>
              <w:t>□</w:t>
            </w:r>
            <w:r>
              <w:rPr>
                <w:rFonts w:hint="eastAsia"/>
                <w:highlight w:val="none"/>
              </w:rPr>
              <w:t>制冷工</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叉车工</w:t>
            </w:r>
            <w:r>
              <w:rPr>
                <w:rFonts w:hint="eastAsia" w:ascii="Wingdings" w:hAnsi="Wingdings"/>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03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0"/>
              <w:gridCol w:w="256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tcPr>
                <w:p>
                  <w:pPr>
                    <w:shd w:val="clear" w:color="auto" w:fill="C7DAF1" w:themeFill="text2" w:themeFillTint="32"/>
                    <w:jc w:val="left"/>
                  </w:pPr>
                  <w:r>
                    <w:rPr>
                      <w:rFonts w:hint="eastAsia"/>
                    </w:rPr>
                    <w:t>产品/服务名称</w:t>
                  </w:r>
                </w:p>
              </w:tc>
              <w:tc>
                <w:tcPr>
                  <w:tcW w:w="256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tcPr>
                <w:p>
                  <w:pPr>
                    <w:shd w:val="clear" w:color="auto" w:fill="C7DAF1" w:themeFill="text2" w:themeFillTint="32"/>
                    <w:jc w:val="left"/>
                    <w:rPr>
                      <w:highlight w:val="none"/>
                    </w:rPr>
                  </w:pPr>
                  <w:r>
                    <w:rPr>
                      <w:sz w:val="20"/>
                      <w:highlight w:val="none"/>
                    </w:rPr>
                    <w:t>机电工程（太阳能发电系统、太阳能路灯安装）；市政公用工程（太阳能空气能热水工程系统，冻库，水暖安装）</w:t>
                  </w:r>
                </w:p>
              </w:tc>
              <w:tc>
                <w:tcPr>
                  <w:tcW w:w="2567" w:type="dxa"/>
                </w:tcPr>
                <w:p>
                  <w:pPr>
                    <w:shd w:val="clear" w:color="auto" w:fill="C7DAF1" w:themeFill="text2" w:themeFillTint="32"/>
                    <w:jc w:val="left"/>
                    <w:rPr>
                      <w:highlight w:val="none"/>
                    </w:rPr>
                  </w:pPr>
                  <w:r>
                    <w:rPr>
                      <w:rFonts w:hint="eastAsia"/>
                      <w:sz w:val="20"/>
                      <w:highlight w:val="none"/>
                    </w:rPr>
                    <w:t>焊接、隐蔽工程</w:t>
                  </w:r>
                </w:p>
              </w:tc>
              <w:tc>
                <w:tcPr>
                  <w:tcW w:w="3265" w:type="dxa"/>
                </w:tcPr>
                <w:p>
                  <w:pPr>
                    <w:shd w:val="clear" w:color="auto" w:fill="C7DAF1" w:themeFill="text2" w:themeFillTint="32"/>
                    <w:jc w:val="left"/>
                    <w:rPr>
                      <w:rFonts w:hint="eastAsia" w:eastAsia="宋体"/>
                      <w:lang w:eastAsia="zh-CN"/>
                    </w:rPr>
                  </w:pPr>
                  <w:r>
                    <w:rPr>
                      <w:rFonts w:hint="eastAsia"/>
                      <w:lang w:eastAsia="zh-CN"/>
                    </w:rPr>
                    <w:t>焊接</w:t>
                  </w:r>
                  <w:r>
                    <w:rPr>
                      <w:rFonts w:hint="eastAsia"/>
                      <w:lang w:val="en-US" w:eastAsia="zh-CN"/>
                    </w:rPr>
                    <w:t>电流、工程</w:t>
                  </w:r>
                  <w:r>
                    <w:rPr>
                      <w:rFonts w:hint="eastAsia"/>
                      <w:lang w:eastAsia="zh-CN"/>
                    </w:rPr>
                    <w:t>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tcPr>
                <w:p>
                  <w:pPr>
                    <w:shd w:val="clear" w:color="auto" w:fill="C7DAF1" w:themeFill="text2" w:themeFillTint="32"/>
                    <w:jc w:val="left"/>
                  </w:pPr>
                </w:p>
              </w:tc>
              <w:tc>
                <w:tcPr>
                  <w:tcW w:w="256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tcPr>
                <w:p>
                  <w:pPr>
                    <w:shd w:val="clear" w:color="auto" w:fill="C7DAF1" w:themeFill="text2" w:themeFillTint="32"/>
                    <w:jc w:val="left"/>
                  </w:pPr>
                </w:p>
              </w:tc>
              <w:tc>
                <w:tcPr>
                  <w:tcW w:w="256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需要确认的过程：焊接、隐蔽工程，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通过年度策划于2022年4月12日-13日实施了质量管理体系内部审核，对质量管理体系的符合性和有效性进行了审核。内审发现的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最高管理者已按策划的时间间隔，在2022年4月15日对组织的质量管理体系进行了评审，以确保其持续的适宜性、充分性和有效性；管理评审输入、输出均按要求提供。并对提出的改进措施进行了落实。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0" w:name="_GoBack"/>
            <w:bookmarkEnd w:id="30"/>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宋体" w:hAnsi="宋体"/>
                <w:szCs w:val="21"/>
              </w:rPr>
              <w:t>安全第一，预防污染，井井有条，持续改进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eastAsia="zh-CN"/>
                    </w:rPr>
                  </w:pPr>
                  <w:r>
                    <w:rPr>
                      <w:rFonts w:hint="eastAsia"/>
                      <w:lang w:eastAsia="zh-CN"/>
                    </w:rPr>
                    <w:t>噪声的排放</w:t>
                  </w:r>
                </w:p>
              </w:tc>
              <w:tc>
                <w:tcPr>
                  <w:tcW w:w="3965" w:type="dxa"/>
                </w:tcPr>
                <w:p>
                  <w:pPr>
                    <w:shd w:val="clear" w:color="auto" w:fill="EBF1DE" w:themeFill="accent3" w:themeFillTint="32"/>
                    <w:rPr>
                      <w:rFonts w:hint="eastAsia" w:eastAsia="宋体"/>
                      <w:lang w:eastAsia="zh-CN"/>
                    </w:rPr>
                  </w:pPr>
                  <w:r>
                    <w:rPr>
                      <w:rFonts w:hint="eastAsia"/>
                      <w:lang w:eastAsia="zh-CN"/>
                    </w:rPr>
                    <w:t>目标指标管理方案进行管理</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eastAsia="zh-CN"/>
                    </w:rPr>
                  </w:pPr>
                  <w:r>
                    <w:rPr>
                      <w:rFonts w:hint="eastAsia"/>
                      <w:lang w:eastAsia="zh-CN"/>
                    </w:rPr>
                    <w:t>粉尘的排放</w:t>
                  </w:r>
                </w:p>
              </w:tc>
              <w:tc>
                <w:tcPr>
                  <w:tcW w:w="3965" w:type="dxa"/>
                </w:tcPr>
                <w:p>
                  <w:pPr>
                    <w:shd w:val="clear" w:color="auto" w:fill="EBF1DE" w:themeFill="accent3" w:themeFillTint="32"/>
                  </w:pPr>
                  <w:r>
                    <w:rPr>
                      <w:rFonts w:hint="eastAsia"/>
                      <w:lang w:eastAsia="zh-CN"/>
                    </w:rPr>
                    <w:t>目标指标管理方案进行管理</w:t>
                  </w:r>
                </w:p>
              </w:tc>
              <w:tc>
                <w:tcPr>
                  <w:tcW w:w="1717" w:type="dxa"/>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eastAsia="zh-CN"/>
                    </w:rPr>
                  </w:pPr>
                  <w:r>
                    <w:rPr>
                      <w:rFonts w:hint="eastAsia"/>
                      <w:lang w:eastAsia="zh-CN"/>
                    </w:rPr>
                    <w:t>废水的排放</w:t>
                  </w:r>
                </w:p>
              </w:tc>
              <w:tc>
                <w:tcPr>
                  <w:tcW w:w="3965" w:type="dxa"/>
                </w:tcPr>
                <w:p>
                  <w:pPr>
                    <w:shd w:val="clear" w:color="auto" w:fill="EBF1DE" w:themeFill="accent3" w:themeFillTint="32"/>
                  </w:pPr>
                  <w:r>
                    <w:rPr>
                      <w:rFonts w:hint="eastAsia"/>
                      <w:lang w:eastAsia="zh-CN"/>
                    </w:rPr>
                    <w:t>目标指标管理方案进行管理</w:t>
                  </w:r>
                </w:p>
              </w:tc>
              <w:tc>
                <w:tcPr>
                  <w:tcW w:w="1717" w:type="dxa"/>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eastAsia="zh-CN"/>
                    </w:rPr>
                  </w:pPr>
                  <w:r>
                    <w:rPr>
                      <w:rFonts w:hint="eastAsia"/>
                      <w:lang w:eastAsia="zh-CN"/>
                    </w:rPr>
                    <w:t>固废的排放</w:t>
                  </w:r>
                </w:p>
              </w:tc>
              <w:tc>
                <w:tcPr>
                  <w:tcW w:w="3965" w:type="dxa"/>
                </w:tcPr>
                <w:p>
                  <w:pPr>
                    <w:shd w:val="clear" w:color="auto" w:fill="EBF1DE" w:themeFill="accent3" w:themeFillTint="32"/>
                  </w:pPr>
                  <w:r>
                    <w:rPr>
                      <w:rFonts w:hint="eastAsia"/>
                      <w:lang w:eastAsia="zh-CN"/>
                    </w:rPr>
                    <w:t>目标指标管理方案进行管理</w:t>
                  </w:r>
                </w:p>
              </w:tc>
              <w:tc>
                <w:tcPr>
                  <w:tcW w:w="1717" w:type="dxa"/>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eastAsia="zh-CN"/>
                    </w:rPr>
                  </w:pPr>
                  <w:r>
                    <w:rPr>
                      <w:rFonts w:hint="eastAsia"/>
                      <w:lang w:eastAsia="zh-CN"/>
                    </w:rPr>
                    <w:t>潜在火灾</w:t>
                  </w:r>
                </w:p>
              </w:tc>
              <w:tc>
                <w:tcPr>
                  <w:tcW w:w="3965" w:type="dxa"/>
                </w:tcPr>
                <w:p>
                  <w:pPr>
                    <w:shd w:val="clear" w:color="auto" w:fill="EBF1DE" w:themeFill="accent3" w:themeFillTint="32"/>
                  </w:pPr>
                  <w:r>
                    <w:rPr>
                      <w:rFonts w:hint="eastAsia"/>
                      <w:lang w:eastAsia="zh-CN"/>
                    </w:rPr>
                    <w:t>应急演练、目标指标管理方案进行管理</w:t>
                  </w:r>
                </w:p>
              </w:tc>
              <w:tc>
                <w:tcPr>
                  <w:tcW w:w="1717" w:type="dxa"/>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eastAsia="zh-CN"/>
                    </w:rPr>
                  </w:pPr>
                  <w:r>
                    <w:rPr>
                      <w:rFonts w:hint="eastAsia"/>
                      <w:lang w:eastAsia="zh-CN"/>
                    </w:rPr>
                    <w:t>资源能源消耗</w:t>
                  </w:r>
                </w:p>
              </w:tc>
              <w:tc>
                <w:tcPr>
                  <w:tcW w:w="3965" w:type="dxa"/>
                </w:tcPr>
                <w:p>
                  <w:pPr>
                    <w:shd w:val="clear" w:color="auto" w:fill="EBF1DE" w:themeFill="accent3" w:themeFillTint="32"/>
                  </w:pPr>
                  <w:r>
                    <w:rPr>
                      <w:rFonts w:hint="eastAsia"/>
                      <w:lang w:eastAsia="zh-CN"/>
                    </w:rPr>
                    <w:t>目标指标管理方案进行管理</w:t>
                  </w:r>
                </w:p>
              </w:tc>
              <w:tc>
                <w:tcPr>
                  <w:tcW w:w="1717" w:type="dxa"/>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eastAsia="zh-CN"/>
                    </w:rPr>
                  </w:pPr>
                  <w:r>
                    <w:rPr>
                      <w:rFonts w:hint="eastAsia"/>
                      <w:lang w:eastAsia="zh-CN"/>
                    </w:rPr>
                    <w:t>自然环境破坏</w:t>
                  </w:r>
                </w:p>
              </w:tc>
              <w:tc>
                <w:tcPr>
                  <w:tcW w:w="3965" w:type="dxa"/>
                </w:tcPr>
                <w:p>
                  <w:pPr>
                    <w:shd w:val="clear" w:color="auto" w:fill="EBF1DE" w:themeFill="accent3" w:themeFillTint="32"/>
                  </w:pPr>
                  <w:r>
                    <w:rPr>
                      <w:rFonts w:hint="eastAsia"/>
                      <w:lang w:eastAsia="zh-CN"/>
                    </w:rPr>
                    <w:t>目标指标管理方案进行管理</w:t>
                  </w:r>
                </w:p>
              </w:tc>
              <w:tc>
                <w:tcPr>
                  <w:tcW w:w="1717" w:type="dxa"/>
                </w:tcPr>
                <w:p>
                  <w:pPr>
                    <w:shd w:val="clear" w:color="auto" w:fill="EBF1DE" w:themeFill="accent3" w:themeFillTint="32"/>
                  </w:pPr>
                  <w:r>
                    <w:rPr>
                      <w:rFonts w:hint="eastAsia"/>
                      <w:lang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241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41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污水任意排放现象为0</w:t>
                  </w:r>
                </w:p>
              </w:tc>
              <w:tc>
                <w:tcPr>
                  <w:tcW w:w="2416"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管理方案进行控制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粉状物料加盖或封闭率100%；</w:t>
                  </w:r>
                </w:p>
              </w:tc>
              <w:tc>
                <w:tcPr>
                  <w:tcW w:w="2416" w:type="dxa"/>
                  <w:shd w:val="clear" w:color="auto" w:fill="auto"/>
                  <w:vAlign w:val="center"/>
                </w:tcPr>
                <w:p>
                  <w:pPr>
                    <w:shd w:val="clear" w:color="auto" w:fill="EBF1DE" w:themeFill="accent3" w:themeFillTint="32"/>
                    <w:rPr>
                      <w:rFonts w:ascii="宋体" w:hAnsi="宋体"/>
                    </w:rPr>
                  </w:pPr>
                  <w:r>
                    <w:rPr>
                      <w:rFonts w:hint="eastAsia"/>
                      <w:lang w:val="en-GB" w:eastAsia="zh-CN"/>
                    </w:rPr>
                    <w:t>管理方案进行控制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工程部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环境影响相关方投诉率0</w:t>
                  </w:r>
                </w:p>
              </w:tc>
              <w:tc>
                <w:tcPr>
                  <w:tcW w:w="2416" w:type="dxa"/>
                  <w:shd w:val="clear" w:color="auto" w:fill="auto"/>
                  <w:vAlign w:val="center"/>
                </w:tcPr>
                <w:p>
                  <w:pPr>
                    <w:shd w:val="clear" w:color="auto" w:fill="EBF1DE" w:themeFill="accent3" w:themeFillTint="32"/>
                    <w:rPr>
                      <w:rFonts w:ascii="宋体" w:hAnsi="宋体"/>
                    </w:rPr>
                  </w:pPr>
                  <w:r>
                    <w:rPr>
                      <w:rFonts w:hint="eastAsia"/>
                      <w:lang w:val="en-GB" w:eastAsia="zh-CN"/>
                    </w:rPr>
                    <w:t>管理方案进行控制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固体、废油废弃物按规定处理率100％</w:t>
                  </w:r>
                </w:p>
              </w:tc>
              <w:tc>
                <w:tcPr>
                  <w:tcW w:w="2416" w:type="dxa"/>
                  <w:shd w:val="clear" w:color="auto" w:fill="auto"/>
                  <w:vAlign w:val="center"/>
                </w:tcPr>
                <w:p>
                  <w:pPr>
                    <w:shd w:val="clear" w:color="auto" w:fill="EBF1DE" w:themeFill="accent3" w:themeFillTint="32"/>
                    <w:rPr>
                      <w:rFonts w:ascii="宋体" w:hAnsi="宋体"/>
                    </w:rPr>
                  </w:pPr>
                  <w:r>
                    <w:rPr>
                      <w:rFonts w:hint="eastAsia"/>
                      <w:lang w:val="en-GB" w:eastAsia="zh-CN"/>
                    </w:rPr>
                    <w:t>管理方案进行控制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工程部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shd w:val="clear" w:color="auto" w:fill="auto"/>
                </w:tcPr>
                <w:p>
                  <w:pPr>
                    <w:shd w:val="clear" w:color="auto" w:fill="EBF1DE" w:themeFill="accent3" w:themeFillTint="32"/>
                  </w:pPr>
                </w:p>
              </w:tc>
              <w:tc>
                <w:tcPr>
                  <w:tcW w:w="241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lang w:eastAsia="zh-CN"/>
              </w:rPr>
              <w:t>建筑面积400平方米</w:t>
            </w:r>
            <w:r>
              <w:rPr>
                <w:rFonts w:hint="eastAsia"/>
                <w:highlight w:val="none"/>
              </w:rPr>
              <w:t>；生产车间个；库房个；实验室个；</w:t>
            </w:r>
          </w:p>
          <w:p>
            <w:pPr>
              <w:shd w:val="clear" w:color="auto" w:fill="EBF1DE" w:themeFill="accent3" w:themeFillTint="32"/>
              <w:rPr>
                <w:rFonts w:hint="eastAsia" w:eastAsia="宋体"/>
                <w:highlight w:val="none"/>
                <w:u w:val="single"/>
                <w:lang w:eastAsia="zh-CN"/>
              </w:rPr>
            </w:pPr>
            <w:r>
              <w:rPr>
                <w:rFonts w:hint="eastAsia"/>
                <w:highlight w:val="none"/>
                <w:lang w:eastAsia="zh-CN"/>
              </w:rPr>
              <w:t>主要生产设备有：氩弧焊接、电焊机、切割机、角磨机</w:t>
            </w:r>
          </w:p>
          <w:p>
            <w:pPr>
              <w:shd w:val="clear" w:color="auto" w:fill="EBF1DE" w:themeFill="accent3" w:themeFillTint="32"/>
              <w:rPr>
                <w:highlight w:val="none"/>
                <w:u w:val="single"/>
              </w:rPr>
            </w:pPr>
            <w:r>
              <w:rPr>
                <w:rFonts w:hint="eastAsia"/>
                <w:highlight w:val="none"/>
              </w:rPr>
              <w:t>主要环保设备有：</w:t>
            </w:r>
            <w:r>
              <w:rPr>
                <w:rFonts w:hint="eastAsia"/>
                <w:highlight w:val="none"/>
                <w:u w:val="single"/>
              </w:rPr>
              <w:t>（列举2~4种）</w:t>
            </w:r>
          </w:p>
          <w:p>
            <w:pPr>
              <w:shd w:val="clear" w:color="auto" w:fill="EBF1DE" w:themeFill="accent3"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叉车</w:t>
            </w:r>
            <w:r>
              <w:rPr>
                <w:rFonts w:hint="eastAsia" w:ascii="Wingdings" w:hAnsi="Wingdings"/>
                <w:highlight w:val="none"/>
                <w:lang w:eastAsia="zh-CN"/>
              </w:rPr>
              <w:t>□</w:t>
            </w:r>
            <w:r>
              <w:rPr>
                <w:rFonts w:hint="eastAsia"/>
                <w:highlight w:val="none"/>
              </w:rPr>
              <w:t>行车</w:t>
            </w:r>
            <w:r>
              <w:rPr>
                <w:rFonts w:hint="eastAsia" w:ascii="Wingdings" w:hAnsi="Wingdings"/>
                <w:highlight w:val="none"/>
                <w:lang w:eastAsia="zh-CN"/>
              </w:rPr>
              <w:t>□</w:t>
            </w:r>
            <w:r>
              <w:rPr>
                <w:rFonts w:hint="eastAsia"/>
                <w:highlight w:val="none"/>
              </w:rPr>
              <w:t>锅炉</w:t>
            </w:r>
            <w:r>
              <w:rPr>
                <w:rFonts w:hint="eastAsia" w:ascii="Wingdings" w:hAnsi="Wingdings"/>
                <w:highlight w:val="none"/>
                <w:lang w:eastAsia="zh-CN"/>
              </w:rPr>
              <w:t>□</w:t>
            </w:r>
            <w:r>
              <w:rPr>
                <w:rFonts w:hint="eastAsia"/>
                <w:highlight w:val="none"/>
              </w:rPr>
              <w:t>电梯</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压力管道</w:t>
            </w:r>
            <w:r>
              <w:rPr>
                <w:rFonts w:hint="eastAsia" w:ascii="Wingdings" w:hAnsi="Wingdings"/>
                <w:highlight w:val="none"/>
                <w:lang w:eastAsia="zh-CN"/>
              </w:rPr>
              <w:t>□</w:t>
            </w:r>
            <w:r>
              <w:rPr>
                <w:rFonts w:hint="eastAsia"/>
                <w:highlight w:val="none"/>
              </w:rPr>
              <w:t>不适用</w:t>
            </w:r>
          </w:p>
          <w:p>
            <w:pPr>
              <w:shd w:val="clear" w:color="auto" w:fill="EBF1DE" w:themeFill="accent3" w:themeFillTint="32"/>
              <w:rPr>
                <w:highlight w:val="none"/>
              </w:rPr>
            </w:pPr>
            <w:r>
              <w:rPr>
                <w:rFonts w:hint="eastAsia"/>
                <w:highlight w:val="none"/>
              </w:rPr>
              <w:t>辅助场所：</w:t>
            </w:r>
            <w:r>
              <w:rPr>
                <w:rFonts w:hint="eastAsia" w:ascii="Wingdings" w:hAnsi="Wingdings"/>
                <w:highlight w:val="none"/>
                <w:lang w:eastAsia="zh-CN"/>
              </w:rPr>
              <w:t>□</w:t>
            </w:r>
            <w:r>
              <w:rPr>
                <w:rFonts w:hint="eastAsia"/>
                <w:highlight w:val="none"/>
              </w:rPr>
              <w:t>高压配电室</w:t>
            </w:r>
            <w:r>
              <w:rPr>
                <w:rFonts w:hint="eastAsia" w:ascii="Wingdings" w:hAnsi="Wingdings"/>
                <w:highlight w:val="none"/>
                <w:lang w:eastAsia="zh-CN"/>
              </w:rPr>
              <w:t>□</w:t>
            </w:r>
            <w:r>
              <w:rPr>
                <w:rFonts w:hint="eastAsia"/>
                <w:highlight w:val="none"/>
              </w:rPr>
              <w:t>低压配电室</w:t>
            </w:r>
            <w:r>
              <w:rPr>
                <w:rFonts w:hint="eastAsia" w:ascii="Wingdings" w:hAnsi="Wingdings"/>
                <w:highlight w:val="none"/>
                <w:lang w:eastAsia="zh-CN"/>
              </w:rPr>
              <w:t>□</w:t>
            </w:r>
            <w:r>
              <w:rPr>
                <w:rFonts w:hint="eastAsia"/>
                <w:highlight w:val="none"/>
              </w:rPr>
              <w:t>空压站</w:t>
            </w:r>
            <w:r>
              <w:rPr>
                <w:rFonts w:hint="eastAsia" w:ascii="Wingdings" w:hAnsi="Wingdings"/>
                <w:highlight w:val="none"/>
                <w:lang w:eastAsia="zh-CN"/>
              </w:rPr>
              <w:t>□</w:t>
            </w:r>
            <w:r>
              <w:rPr>
                <w:rFonts w:hint="eastAsia"/>
                <w:highlight w:val="none"/>
              </w:rPr>
              <w:t>锅炉房</w:t>
            </w:r>
            <w:r>
              <w:rPr>
                <w:rFonts w:hint="eastAsia" w:ascii="Wingdings" w:hAnsi="Wingdings"/>
                <w:highlight w:val="none"/>
                <w:lang w:eastAsia="zh-CN"/>
              </w:rPr>
              <w:t>□</w:t>
            </w:r>
            <w:r>
              <w:rPr>
                <w:rFonts w:hint="eastAsia"/>
                <w:highlight w:val="none"/>
              </w:rPr>
              <w:t>食堂</w:t>
            </w:r>
            <w:r>
              <w:rPr>
                <w:rFonts w:hint="eastAsia" w:ascii="Wingdings" w:hAnsi="Wingdings"/>
                <w:highlight w:val="none"/>
                <w:lang w:eastAsia="zh-CN"/>
              </w:rPr>
              <w:t>□</w:t>
            </w:r>
            <w:r>
              <w:rPr>
                <w:rFonts w:hint="eastAsia"/>
                <w:highlight w:val="none"/>
              </w:rPr>
              <w:t>危化品库</w:t>
            </w:r>
          </w:p>
          <w:p>
            <w:pPr>
              <w:shd w:val="clear" w:color="auto" w:fill="EBF1DE" w:themeFill="accent3" w:themeFillTint="32"/>
              <w:ind w:firstLine="1050" w:firstLineChars="500"/>
              <w:rPr>
                <w:highlight w:val="none"/>
              </w:rPr>
            </w:pPr>
            <w:r>
              <w:rPr>
                <w:rFonts w:hint="eastAsia" w:ascii="Wingdings" w:hAnsi="Wingdings"/>
                <w:highlight w:val="none"/>
                <w:lang w:eastAsia="zh-CN"/>
              </w:rPr>
              <w:t>□</w:t>
            </w:r>
            <w:r>
              <w:rPr>
                <w:rFonts w:hint="eastAsia"/>
                <w:highlight w:val="none"/>
              </w:rPr>
              <w:t>危废库</w:t>
            </w:r>
            <w:r>
              <w:rPr>
                <w:rFonts w:hint="eastAsia" w:ascii="Wingdings" w:hAnsi="Wingdings"/>
                <w:highlight w:val="none"/>
                <w:lang w:eastAsia="zh-CN"/>
              </w:rPr>
              <w:t>□</w:t>
            </w:r>
            <w:r>
              <w:rPr>
                <w:rFonts w:hint="eastAsia"/>
                <w:highlight w:val="none"/>
              </w:rPr>
              <w:t>建筑施工</w:t>
            </w:r>
            <w:r>
              <w:rPr>
                <w:rFonts w:hint="eastAsia" w:ascii="Wingdings" w:hAnsi="Wingdings"/>
                <w:highlight w:val="none"/>
                <w:lang w:eastAsia="zh-CN"/>
              </w:rPr>
              <w:t>□</w:t>
            </w:r>
            <w:r>
              <w:rPr>
                <w:rFonts w:hint="eastAsia"/>
                <w:highlight w:val="none"/>
              </w:rPr>
              <w:t>污水处理站</w:t>
            </w:r>
            <w:r>
              <w:rPr>
                <w:rFonts w:hint="eastAsia" w:ascii="Wingdings" w:hAnsi="Wingdings"/>
                <w:highlight w:val="none"/>
                <w:lang w:eastAsia="zh-CN"/>
              </w:rPr>
              <w:t>□</w:t>
            </w:r>
            <w:r>
              <w:rPr>
                <w:rFonts w:hint="eastAsia"/>
                <w:highlight w:val="none"/>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EBF1DE" w:themeFill="accent3" w:themeFillTint="32"/>
              <w:rPr>
                <w:highlight w:val="none"/>
                <w:u w:val="single"/>
              </w:rPr>
            </w:pPr>
            <w:r>
              <w:rPr>
                <w:rFonts w:hint="eastAsia"/>
                <w:highlight w:val="none"/>
              </w:rPr>
              <w:t>环境监测的计量器具有：</w:t>
            </w:r>
            <w:r>
              <w:rPr>
                <w:rFonts w:hint="eastAsia"/>
                <w:highlight w:val="none"/>
                <w:u w:val="single"/>
              </w:rPr>
              <w:t>（列举1~4种）</w:t>
            </w:r>
          </w:p>
          <w:p>
            <w:pPr>
              <w:shd w:val="clear" w:color="auto" w:fill="EBF1DE" w:themeFill="accent3"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未进行定期校准/检定的有：万用表</w:t>
            </w:r>
            <w:r>
              <w:rPr>
                <w:rFonts w:hint="eastAsia"/>
                <w:highlight w:val="none"/>
                <w:lang w:eastAsia="zh-CN"/>
              </w:rPr>
              <w:t>、</w:t>
            </w:r>
            <w:r>
              <w:rPr>
                <w:rFonts w:hint="eastAsia"/>
                <w:highlight w:val="none"/>
              </w:rPr>
              <w:t>接地电阻测试仪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rPr>
              <w:t>通</w:t>
            </w:r>
            <w:r>
              <w:rPr>
                <w:rFonts w:hint="eastAsia"/>
                <w:highlight w:val="none"/>
              </w:rPr>
              <w:t>过</w:t>
            </w:r>
            <w:r>
              <w:rPr>
                <w:rFonts w:hint="eastAsia" w:ascii="Wingdings" w:hAnsi="Wingdings"/>
                <w:highlight w:val="none"/>
                <w:lang w:eastAsia="zh-CN"/>
              </w:rPr>
              <w:t>☑</w:t>
            </w:r>
            <w:r>
              <w:rPr>
                <w:rFonts w:hint="eastAsia"/>
                <w:highlight w:val="none"/>
              </w:rPr>
              <w:t>招聘</w:t>
            </w:r>
            <w:r>
              <w:rPr>
                <w:rFonts w:hint="eastAsia" w:ascii="Wingdings" w:hAnsi="Wingdings"/>
                <w:highlight w:val="none"/>
                <w:lang w:eastAsia="zh-CN"/>
              </w:rPr>
              <w:t>□</w:t>
            </w:r>
            <w:r>
              <w:rPr>
                <w:rFonts w:hint="eastAsia"/>
                <w:highlight w:val="none"/>
              </w:rPr>
              <w:t>换岗</w:t>
            </w:r>
            <w:r>
              <w:rPr>
                <w:rFonts w:hint="eastAsia" w:ascii="Wingdings" w:hAnsi="Wingdings"/>
                <w:highlight w:val="none"/>
                <w:lang w:eastAsia="zh-CN"/>
              </w:rPr>
              <w:t>☑</w:t>
            </w:r>
            <w:r>
              <w:rPr>
                <w:rFonts w:hint="eastAsia"/>
                <w:highlight w:val="none"/>
              </w:rPr>
              <w:t>培训</w:t>
            </w:r>
            <w:r>
              <w:rPr>
                <w:rFonts w:hint="eastAsia" w:ascii="Wingdings" w:hAnsi="Wingdings"/>
                <w:highlight w:val="none"/>
                <w:lang w:eastAsia="zh-CN"/>
              </w:rPr>
              <w:t>☑</w:t>
            </w:r>
            <w:r>
              <w:rPr>
                <w:rFonts w:hint="eastAsia"/>
                <w:highlight w:val="none"/>
              </w:rPr>
              <w:t>考核</w:t>
            </w:r>
            <w:r>
              <w:rPr>
                <w:rFonts w:hint="eastAsia" w:ascii="Wingdings" w:hAnsi="Wingdings"/>
                <w:highlight w:val="none"/>
                <w:lang w:eastAsia="zh-CN"/>
              </w:rPr>
              <w:t>□</w:t>
            </w:r>
            <w:r>
              <w:rPr>
                <w:rFonts w:hint="eastAsia"/>
                <w:highlight w:val="none"/>
              </w:rPr>
              <w:t>辅导</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对国家规定持证上岗的人员资质进行了有效的管理。</w:t>
            </w:r>
          </w:p>
          <w:p>
            <w:pPr>
              <w:shd w:val="clear" w:color="auto" w:fill="EBF1DE" w:themeFill="accent3"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电工</w:t>
            </w:r>
            <w:r>
              <w:rPr>
                <w:rFonts w:hint="eastAsia" w:ascii="Wingdings" w:hAnsi="Wingdings"/>
                <w:highlight w:val="none"/>
                <w:lang w:eastAsia="zh-CN"/>
              </w:rPr>
              <w:t>☑</w:t>
            </w:r>
            <w:r>
              <w:rPr>
                <w:rFonts w:hint="eastAsia"/>
                <w:highlight w:val="none"/>
              </w:rPr>
              <w:t>焊工</w:t>
            </w:r>
            <w:r>
              <w:rPr>
                <w:rFonts w:hint="eastAsia" w:ascii="Wingdings" w:hAnsi="Wingdings"/>
                <w:highlight w:val="none"/>
                <w:lang w:eastAsia="zh-CN"/>
              </w:rPr>
              <w:t>□</w:t>
            </w:r>
            <w:r>
              <w:rPr>
                <w:rFonts w:hint="eastAsia"/>
                <w:highlight w:val="none"/>
              </w:rPr>
              <w:t>危化品作业</w:t>
            </w:r>
            <w:r>
              <w:rPr>
                <w:rFonts w:hint="eastAsia" w:ascii="Wingdings" w:hAnsi="Wingdings"/>
                <w:highlight w:val="none"/>
                <w:lang w:eastAsia="zh-CN"/>
              </w:rPr>
              <w:t>□</w:t>
            </w:r>
            <w:r>
              <w:rPr>
                <w:rFonts w:hint="eastAsia"/>
                <w:highlight w:val="none"/>
              </w:rPr>
              <w:t>制冷工</w:t>
            </w:r>
            <w:r>
              <w:rPr>
                <w:rFonts w:hint="eastAsia" w:ascii="Wingdings" w:hAnsi="Wingdings"/>
                <w:highlight w:val="none"/>
                <w:lang w:eastAsia="zh-CN"/>
              </w:rPr>
              <w:t>□</w:t>
            </w:r>
            <w:r>
              <w:rPr>
                <w:rFonts w:hint="eastAsia"/>
                <w:highlight w:val="none"/>
              </w:rPr>
              <w:t>其他</w:t>
            </w:r>
          </w:p>
          <w:p>
            <w:pPr>
              <w:shd w:val="clear" w:color="auto" w:fill="EBF1DE" w:themeFill="accent3"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叉车工</w:t>
            </w:r>
            <w:r>
              <w:rPr>
                <w:rFonts w:hint="eastAsia" w:ascii="Wingdings" w:hAnsi="Wingdings"/>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管理方案</w:t>
                  </w:r>
                </w:p>
              </w:tc>
              <w:tc>
                <w:tcPr>
                  <w:tcW w:w="3265" w:type="dxa"/>
                </w:tcPr>
                <w:p>
                  <w:pPr>
                    <w:shd w:val="clear" w:color="auto" w:fill="EBF1DE" w:themeFill="accent3" w:themeFillTint="32"/>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eastAsia="zh-CN"/>
                    </w:rPr>
                    <w:t>管理方案</w:t>
                  </w:r>
                </w:p>
              </w:tc>
              <w:tc>
                <w:tcPr>
                  <w:tcW w:w="3265"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eastAsia="zh-CN"/>
                    </w:rPr>
                    <w:t>管理方案</w:t>
                  </w:r>
                </w:p>
              </w:tc>
              <w:tc>
                <w:tcPr>
                  <w:tcW w:w="3265"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lang w:eastAsia="zh-CN"/>
                    </w:rPr>
                    <w:t>管理方案</w:t>
                  </w:r>
                </w:p>
              </w:tc>
              <w:tc>
                <w:tcPr>
                  <w:tcW w:w="3265"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eastAsia="zh-CN"/>
                    </w:rPr>
                    <w:t>管理方案</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eastAsia="zh-CN"/>
                    </w:rPr>
                    <w:t>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lang w:eastAsia="zh-CN"/>
                    </w:rPr>
                    <w:t>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eastAsia="zh-CN"/>
                    </w:rPr>
                    <w:t>管理方案、应急演练</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进行了定期检验</w:t>
            </w:r>
            <w:r>
              <w:rPr>
                <w:rFonts w:hint="eastAsia" w:ascii="Wingdings" w:hAnsi="Wingdings"/>
                <w:highlight w:val="none"/>
                <w:lang w:eastAsia="zh-CN"/>
              </w:rPr>
              <w:t>□</w:t>
            </w:r>
            <w:r>
              <w:rPr>
                <w:rFonts w:hint="eastAsia"/>
                <w:highlight w:val="none"/>
              </w:rPr>
              <w:t>未进行定期检验的有：</w:t>
            </w:r>
          </w:p>
          <w:p>
            <w:pPr>
              <w:shd w:val="clear" w:color="auto" w:fill="EBF1DE" w:themeFill="accent3" w:themeFillTint="32"/>
            </w:pPr>
            <w:r>
              <w:rPr>
                <w:rFonts w:hint="eastAsia"/>
                <w:highlight w:val="none"/>
              </w:rPr>
              <w:t>特种设备检测报告，如：</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于2022年3月15日进行了</w:t>
            </w:r>
            <w:r>
              <w:rPr>
                <w:rFonts w:hint="eastAsia"/>
                <w:lang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定期（每年）：2022年3月20日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12-13</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w:t>
            </w:r>
            <w:r>
              <w:rPr>
                <w:rFonts w:hint="eastAsia"/>
                <w:lang w:eastAsia="zh-CN"/>
              </w:rPr>
              <w:t>□</w:t>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宋体" w:hAnsi="宋体"/>
                <w:szCs w:val="21"/>
              </w:rPr>
              <w:t>安全第一，预防污染，井井有条，持续改进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员工代表是——杨彩虹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火灾</w:t>
                  </w:r>
                </w:p>
              </w:tc>
              <w:tc>
                <w:tcPr>
                  <w:tcW w:w="3965" w:type="dxa"/>
                </w:tcPr>
                <w:p>
                  <w:pPr>
                    <w:rPr>
                      <w:rFonts w:hint="eastAsia" w:eastAsia="宋体"/>
                      <w:lang w:eastAsia="zh-CN"/>
                    </w:rPr>
                  </w:pPr>
                  <w:r>
                    <w:rPr>
                      <w:rFonts w:hint="eastAsia"/>
                      <w:lang w:eastAsia="zh-CN"/>
                    </w:rPr>
                    <w:t>管理方案控制、应急演练</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触电</w:t>
                  </w:r>
                </w:p>
              </w:tc>
              <w:tc>
                <w:tcPr>
                  <w:tcW w:w="3965" w:type="dxa"/>
                </w:tcPr>
                <w:p>
                  <w:r>
                    <w:rPr>
                      <w:rFonts w:hint="eastAsia"/>
                      <w:lang w:eastAsia="zh-CN"/>
                    </w:rPr>
                    <w:t>管理方案控制</w:t>
                  </w:r>
                </w:p>
              </w:tc>
              <w:tc>
                <w:tcPr>
                  <w:tcW w:w="1717" w:type="dxa"/>
                </w:tcPr>
                <w:p>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职业病</w:t>
                  </w:r>
                </w:p>
              </w:tc>
              <w:tc>
                <w:tcPr>
                  <w:tcW w:w="3965" w:type="dxa"/>
                </w:tcPr>
                <w:p>
                  <w:r>
                    <w:rPr>
                      <w:rFonts w:hint="eastAsia"/>
                      <w:lang w:eastAsia="zh-CN"/>
                    </w:rPr>
                    <w:t>管理方案控制</w:t>
                  </w:r>
                </w:p>
              </w:tc>
              <w:tc>
                <w:tcPr>
                  <w:tcW w:w="1717" w:type="dxa"/>
                </w:tcPr>
                <w:p>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意外伤害（塌方、倒塌事故、机械伤害、高处坠落、中暑、物体打击、落水淹溺、起重伤害）</w:t>
                  </w:r>
                </w:p>
              </w:tc>
              <w:tc>
                <w:tcPr>
                  <w:tcW w:w="3965" w:type="dxa"/>
                </w:tcPr>
                <w:p>
                  <w:r>
                    <w:rPr>
                      <w:rFonts w:hint="eastAsia"/>
                      <w:lang w:eastAsia="zh-CN"/>
                    </w:rPr>
                    <w:t>管理方案控制</w:t>
                  </w:r>
                </w:p>
              </w:tc>
              <w:tc>
                <w:tcPr>
                  <w:tcW w:w="1717" w:type="dxa"/>
                </w:tcPr>
                <w:p>
                  <w:r>
                    <w:rPr>
                      <w:rFonts w:hint="eastAsia"/>
                      <w:lang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w:t>
            </w:r>
            <w:r>
              <w:rPr>
                <w:rFonts w:hint="eastAsia"/>
                <w:lang w:eastAsia="zh-CN"/>
              </w:rPr>
              <w:t>☑</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highlight w:val="none"/>
              </w:rPr>
            </w:pPr>
            <w:r>
              <w:rPr>
                <w:rFonts w:hint="eastAsia"/>
                <w:highlight w:val="none"/>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GB" w:eastAsia="zh-CN"/>
                    </w:rPr>
                    <w:t>死亡事故发生0、重伤事故发生数低于1；</w:t>
                  </w:r>
                </w:p>
              </w:tc>
              <w:tc>
                <w:tcPr>
                  <w:tcW w:w="3136" w:type="dxa"/>
                  <w:shd w:val="clear" w:color="auto" w:fill="auto"/>
                  <w:vAlign w:val="center"/>
                </w:tcPr>
                <w:p>
                  <w:pPr>
                    <w:rPr>
                      <w:rFonts w:hint="eastAsia" w:eastAsia="宋体"/>
                      <w:lang w:val="en-GB" w:eastAsia="zh-CN"/>
                    </w:rPr>
                  </w:pPr>
                  <w:r>
                    <w:rPr>
                      <w:rFonts w:hint="eastAsia"/>
                      <w:lang w:val="en-GB" w:eastAsia="zh-CN"/>
                    </w:rPr>
                    <w:t>管理方案控制</w:t>
                  </w:r>
                </w:p>
              </w:tc>
              <w:tc>
                <w:tcPr>
                  <w:tcW w:w="1350" w:type="dxa"/>
                  <w:shd w:val="clear" w:color="auto" w:fill="auto"/>
                  <w:vAlign w:val="center"/>
                </w:tcPr>
                <w:p>
                  <w:pPr>
                    <w:rPr>
                      <w:rFonts w:hint="eastAsia" w:eastAsia="宋体"/>
                      <w:lang w:val="en-GB" w:eastAsia="zh-CN"/>
                    </w:rPr>
                  </w:pPr>
                  <w:r>
                    <w:rPr>
                      <w:rFonts w:hint="eastAsia"/>
                      <w:lang w:val="en-GB" w:eastAsia="zh-CN"/>
                    </w:rPr>
                    <w:t>工程部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GB" w:eastAsia="zh-CN"/>
                    </w:rPr>
                    <w:t>职业病发生率为零。</w:t>
                  </w:r>
                </w:p>
              </w:tc>
              <w:tc>
                <w:tcPr>
                  <w:tcW w:w="3136" w:type="dxa"/>
                  <w:shd w:val="clear" w:color="auto" w:fill="auto"/>
                  <w:vAlign w:val="center"/>
                </w:tcPr>
                <w:p>
                  <w:pPr>
                    <w:rPr>
                      <w:rFonts w:ascii="宋体" w:hAnsi="宋体"/>
                    </w:rPr>
                  </w:pPr>
                  <w:r>
                    <w:rPr>
                      <w:rFonts w:hint="eastAsia"/>
                      <w:lang w:val="en-GB" w:eastAsia="zh-CN"/>
                    </w:rPr>
                    <w:t>管理方案控制</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工程部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火灾事故、爆炸事故发生率为0</w:t>
                  </w:r>
                </w:p>
              </w:tc>
              <w:tc>
                <w:tcPr>
                  <w:tcW w:w="3136" w:type="dxa"/>
                  <w:shd w:val="clear" w:color="auto" w:fill="auto"/>
                  <w:vAlign w:val="center"/>
                </w:tcPr>
                <w:p>
                  <w:pPr>
                    <w:rPr>
                      <w:rFonts w:ascii="宋体" w:hAnsi="宋体"/>
                    </w:rPr>
                  </w:pPr>
                  <w:r>
                    <w:rPr>
                      <w:rFonts w:hint="eastAsia"/>
                      <w:lang w:val="en-GB" w:eastAsia="zh-CN"/>
                    </w:rPr>
                    <w:t>管理方案控制</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工程部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highlight w:val="none"/>
              </w:rPr>
            </w:pPr>
            <w:r>
              <w:rPr>
                <w:rFonts w:hint="eastAsia"/>
                <w:highlight w:val="none"/>
                <w:lang w:eastAsia="zh-CN"/>
              </w:rPr>
              <w:t>建筑面积400平方米</w:t>
            </w:r>
            <w:r>
              <w:rPr>
                <w:rFonts w:hint="eastAsia"/>
                <w:highlight w:val="none"/>
              </w:rPr>
              <w:t>；生产车间个；库房个；实验室个；</w:t>
            </w:r>
          </w:p>
          <w:p>
            <w:pPr>
              <w:rPr>
                <w:rFonts w:hint="eastAsia" w:eastAsia="宋体"/>
                <w:highlight w:val="none"/>
                <w:u w:val="single"/>
                <w:lang w:eastAsia="zh-CN"/>
              </w:rPr>
            </w:pPr>
            <w:r>
              <w:rPr>
                <w:rFonts w:hint="eastAsia"/>
                <w:highlight w:val="none"/>
                <w:lang w:eastAsia="zh-CN"/>
              </w:rPr>
              <w:t>主要生产设备有：氩弧焊接、电焊机、切割机、角磨机</w:t>
            </w:r>
          </w:p>
          <w:p>
            <w:pPr>
              <w:rPr>
                <w:highlight w:val="none"/>
              </w:rPr>
            </w:pPr>
            <w:r>
              <w:rPr>
                <w:rFonts w:hint="eastAsia"/>
                <w:highlight w:val="none"/>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highlight w:val="none"/>
                <w:u w:val="single"/>
              </w:rPr>
            </w:pPr>
          </w:p>
          <w:p>
            <w:pPr>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叉车</w:t>
            </w:r>
            <w:r>
              <w:rPr>
                <w:rFonts w:hint="eastAsia" w:ascii="Wingdings" w:hAnsi="Wingdings"/>
                <w:highlight w:val="none"/>
                <w:lang w:eastAsia="zh-CN"/>
              </w:rPr>
              <w:t>□</w:t>
            </w:r>
            <w:r>
              <w:rPr>
                <w:rFonts w:hint="eastAsia"/>
                <w:highlight w:val="none"/>
              </w:rPr>
              <w:t>行车</w:t>
            </w:r>
            <w:r>
              <w:rPr>
                <w:rFonts w:hint="eastAsia" w:ascii="Wingdings" w:hAnsi="Wingdings"/>
                <w:highlight w:val="none"/>
                <w:lang w:eastAsia="zh-CN"/>
              </w:rPr>
              <w:t>□</w:t>
            </w:r>
            <w:r>
              <w:rPr>
                <w:rFonts w:hint="eastAsia"/>
                <w:highlight w:val="none"/>
              </w:rPr>
              <w:t>锅炉</w:t>
            </w:r>
            <w:r>
              <w:rPr>
                <w:rFonts w:hint="eastAsia" w:ascii="Wingdings" w:hAnsi="Wingdings"/>
                <w:highlight w:val="none"/>
                <w:lang w:eastAsia="zh-CN"/>
              </w:rPr>
              <w:t>□</w:t>
            </w:r>
            <w:r>
              <w:rPr>
                <w:rFonts w:hint="eastAsia"/>
                <w:highlight w:val="none"/>
              </w:rPr>
              <w:t>电梯</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压力管道</w:t>
            </w:r>
            <w:r>
              <w:rPr>
                <w:rFonts w:hint="eastAsia" w:ascii="Wingdings" w:hAnsi="Wingdings"/>
                <w:highlight w:val="none"/>
                <w:lang w:eastAsia="zh-CN"/>
              </w:rPr>
              <w:t>☑</w:t>
            </w:r>
            <w:r>
              <w:rPr>
                <w:rFonts w:hint="eastAsia"/>
                <w:highlight w:val="none"/>
              </w:rPr>
              <w:t>不适用</w:t>
            </w:r>
          </w:p>
          <w:p>
            <w:pPr>
              <w:rPr>
                <w:highlight w:val="none"/>
              </w:rPr>
            </w:pPr>
            <w:r>
              <w:rPr>
                <w:rFonts w:hint="eastAsia"/>
                <w:highlight w:val="none"/>
              </w:rPr>
              <w:t>辅助场所：</w:t>
            </w:r>
            <w:r>
              <w:rPr>
                <w:rFonts w:hint="eastAsia" w:ascii="Wingdings" w:hAnsi="Wingdings"/>
                <w:highlight w:val="none"/>
                <w:lang w:eastAsia="zh-CN"/>
              </w:rPr>
              <w:t>□</w:t>
            </w:r>
            <w:r>
              <w:rPr>
                <w:rFonts w:hint="eastAsia"/>
                <w:highlight w:val="none"/>
              </w:rPr>
              <w:t>高压配电室</w:t>
            </w:r>
            <w:r>
              <w:rPr>
                <w:rFonts w:hint="eastAsia" w:ascii="Wingdings" w:hAnsi="Wingdings"/>
                <w:highlight w:val="none"/>
                <w:lang w:eastAsia="zh-CN"/>
              </w:rPr>
              <w:t>□</w:t>
            </w:r>
            <w:r>
              <w:rPr>
                <w:rFonts w:hint="eastAsia"/>
                <w:highlight w:val="none"/>
              </w:rPr>
              <w:t>低压配电室</w:t>
            </w:r>
            <w:r>
              <w:rPr>
                <w:rFonts w:hint="eastAsia" w:ascii="Wingdings" w:hAnsi="Wingdings"/>
                <w:highlight w:val="none"/>
                <w:lang w:eastAsia="zh-CN"/>
              </w:rPr>
              <w:t>□</w:t>
            </w:r>
            <w:r>
              <w:rPr>
                <w:rFonts w:hint="eastAsia"/>
                <w:highlight w:val="none"/>
              </w:rPr>
              <w:t>空压站</w:t>
            </w:r>
            <w:r>
              <w:rPr>
                <w:rFonts w:hint="eastAsia" w:ascii="Wingdings" w:hAnsi="Wingdings"/>
                <w:highlight w:val="none"/>
                <w:lang w:eastAsia="zh-CN"/>
              </w:rPr>
              <w:t>□</w:t>
            </w:r>
            <w:r>
              <w:rPr>
                <w:rFonts w:hint="eastAsia"/>
                <w:highlight w:val="none"/>
              </w:rPr>
              <w:t>锅炉房</w:t>
            </w:r>
            <w:r>
              <w:rPr>
                <w:rFonts w:hint="eastAsia" w:ascii="Wingdings" w:hAnsi="Wingdings"/>
                <w:highlight w:val="none"/>
                <w:lang w:eastAsia="zh-CN"/>
              </w:rPr>
              <w:t>□</w:t>
            </w:r>
            <w:r>
              <w:rPr>
                <w:rFonts w:hint="eastAsia"/>
                <w:highlight w:val="none"/>
              </w:rPr>
              <w:t>食堂</w:t>
            </w:r>
            <w:r>
              <w:rPr>
                <w:rFonts w:hint="eastAsia" w:ascii="Wingdings" w:hAnsi="Wingdings"/>
                <w:highlight w:val="none"/>
                <w:lang w:eastAsia="zh-CN"/>
              </w:rPr>
              <w:t>□</w:t>
            </w:r>
            <w:r>
              <w:rPr>
                <w:rFonts w:hint="eastAsia"/>
                <w:highlight w:val="none"/>
              </w:rPr>
              <w:t>危化品库</w:t>
            </w:r>
          </w:p>
          <w:p>
            <w:pPr>
              <w:ind w:firstLine="1050" w:firstLineChars="500"/>
              <w:rPr>
                <w:highlight w:val="none"/>
              </w:rPr>
            </w:pPr>
            <w:r>
              <w:rPr>
                <w:rFonts w:hint="eastAsia" w:ascii="Wingdings" w:hAnsi="Wingdings"/>
                <w:highlight w:val="none"/>
                <w:lang w:eastAsia="zh-CN"/>
              </w:rPr>
              <w:t>□</w:t>
            </w:r>
            <w:r>
              <w:rPr>
                <w:rFonts w:hint="eastAsia"/>
                <w:highlight w:val="none"/>
              </w:rPr>
              <w:t>危废库</w:t>
            </w:r>
            <w:r>
              <w:rPr>
                <w:rFonts w:hint="eastAsia" w:ascii="Wingdings" w:hAnsi="Wingdings"/>
                <w:highlight w:val="none"/>
                <w:lang w:eastAsia="zh-CN"/>
              </w:rPr>
              <w:t>□</w:t>
            </w:r>
            <w:r>
              <w:rPr>
                <w:rFonts w:hint="eastAsia"/>
                <w:highlight w:val="none"/>
              </w:rPr>
              <w:t>建筑施工</w:t>
            </w:r>
            <w:r>
              <w:rPr>
                <w:rFonts w:hint="eastAsia" w:ascii="Wingdings" w:hAnsi="Wingdings"/>
                <w:highlight w:val="none"/>
                <w:lang w:eastAsia="zh-CN"/>
              </w:rPr>
              <w:t>□</w:t>
            </w:r>
            <w:r>
              <w:rPr>
                <w:rFonts w:hint="eastAsia"/>
                <w:highlight w:val="none"/>
              </w:rPr>
              <w:t>污水处理站</w:t>
            </w:r>
            <w:r>
              <w:rPr>
                <w:rFonts w:hint="eastAsia" w:ascii="Wingdings" w:hAnsi="Wingdings"/>
                <w:highlight w:val="none"/>
                <w:lang w:eastAsia="zh-CN"/>
              </w:rPr>
              <w:t>□</w:t>
            </w:r>
            <w:r>
              <w:rPr>
                <w:rFonts w:hint="eastAsia"/>
                <w:highlight w:val="none"/>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rPr>
                <w:highlight w:val="none"/>
              </w:rPr>
            </w:pPr>
            <w:r>
              <w:rPr>
                <w:rFonts w:hint="eastAsia"/>
                <w:highlight w:val="none"/>
              </w:rPr>
              <w:t>职业健康安全监测的计量器具有：</w:t>
            </w:r>
          </w:p>
          <w:p>
            <w:pPr>
              <w:rPr>
                <w:highlight w:val="none"/>
              </w:rPr>
            </w:pPr>
            <w:r>
              <w:rPr>
                <w:rFonts w:hint="eastAsia" w:ascii="Wingdings" w:hAnsi="Wingdings"/>
                <w:highlight w:val="none"/>
                <w:lang w:eastAsia="zh-CN"/>
              </w:rPr>
              <w:t>□</w:t>
            </w:r>
            <w:r>
              <w:rPr>
                <w:rFonts w:hint="eastAsia"/>
                <w:highlight w:val="none"/>
              </w:rPr>
              <w:t>压力表</w:t>
            </w:r>
            <w:r>
              <w:rPr>
                <w:rFonts w:hint="eastAsia" w:ascii="Wingdings" w:hAnsi="Wingdings"/>
                <w:highlight w:val="none"/>
                <w:lang w:eastAsia="zh-CN"/>
              </w:rPr>
              <w:t>□</w:t>
            </w:r>
            <w:r>
              <w:rPr>
                <w:rFonts w:hint="eastAsia"/>
                <w:highlight w:val="none"/>
              </w:rPr>
              <w:t>可燃气体探测器</w:t>
            </w:r>
            <w:r>
              <w:rPr>
                <w:rFonts w:hint="eastAsia" w:ascii="Wingdings" w:hAnsi="Wingdings"/>
                <w:highlight w:val="none"/>
                <w:lang w:eastAsia="zh-CN"/>
              </w:rPr>
              <w:t>□</w:t>
            </w:r>
            <w:r>
              <w:rPr>
                <w:rFonts w:hint="eastAsia"/>
                <w:highlight w:val="none"/>
              </w:rPr>
              <w:t>摇表</w:t>
            </w:r>
            <w:r>
              <w:rPr>
                <w:rFonts w:hint="eastAsia" w:ascii="Wingdings" w:hAnsi="Wingdings"/>
                <w:highlight w:val="none"/>
                <w:lang w:eastAsia="zh-CN"/>
              </w:rPr>
              <w:t>□</w:t>
            </w:r>
            <w:r>
              <w:rPr>
                <w:rFonts w:hint="eastAsia"/>
                <w:highlight w:val="none"/>
              </w:rPr>
              <w:t>验电器</w:t>
            </w:r>
            <w:r>
              <w:rPr>
                <w:rFonts w:hint="eastAsia" w:ascii="Wingdings" w:hAnsi="Wingdings"/>
                <w:highlight w:val="none"/>
                <w:lang w:eastAsia="zh-CN"/>
              </w:rPr>
              <w:t>□</w:t>
            </w:r>
            <w:r>
              <w:rPr>
                <w:rFonts w:hint="eastAsia"/>
                <w:highlight w:val="none"/>
              </w:rPr>
              <w:t>氧含量测定仪</w:t>
            </w:r>
            <w:r>
              <w:rPr>
                <w:rFonts w:hint="eastAsia" w:ascii="Wingdings" w:hAnsi="Wingdings"/>
                <w:highlight w:val="none"/>
                <w:lang w:eastAsia="zh-CN"/>
              </w:rPr>
              <w:t>□</w:t>
            </w:r>
            <w:r>
              <w:rPr>
                <w:rFonts w:hint="eastAsia"/>
                <w:highlight w:val="none"/>
              </w:rPr>
              <w:t>声级计</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未进行定期校准/检定的有：万用表</w:t>
            </w:r>
            <w:r>
              <w:rPr>
                <w:rFonts w:hint="eastAsia"/>
                <w:highlight w:val="none"/>
                <w:lang w:eastAsia="zh-CN"/>
              </w:rPr>
              <w:t>、</w:t>
            </w:r>
            <w:r>
              <w:rPr>
                <w:rFonts w:hint="eastAsia"/>
                <w:highlight w:val="none"/>
              </w:rPr>
              <w:t>接地电阻测试仪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rPr>
                <w:highlight w:val="none"/>
              </w:rPr>
            </w:pPr>
          </w:p>
          <w:p>
            <w:pPr>
              <w:rPr>
                <w:highlight w:val="none"/>
              </w:rPr>
            </w:pPr>
            <w:r>
              <w:rPr>
                <w:rFonts w:hint="eastAsia"/>
                <w:highlight w:val="none"/>
              </w:rPr>
              <w:t>对国家规定持证上岗的人员资质进行了有效的管理。</w:t>
            </w:r>
          </w:p>
          <w:p>
            <w:pPr>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电工</w:t>
            </w:r>
            <w:r>
              <w:rPr>
                <w:rFonts w:hint="eastAsia" w:ascii="Wingdings" w:hAnsi="Wingdings"/>
                <w:highlight w:val="none"/>
                <w:lang w:eastAsia="zh-CN"/>
              </w:rPr>
              <w:t>☑</w:t>
            </w:r>
            <w:r>
              <w:rPr>
                <w:rFonts w:hint="eastAsia"/>
                <w:highlight w:val="none"/>
              </w:rPr>
              <w:t>焊工</w:t>
            </w:r>
            <w:r>
              <w:rPr>
                <w:rFonts w:hint="eastAsia" w:ascii="Wingdings" w:hAnsi="Wingdings"/>
                <w:highlight w:val="none"/>
                <w:lang w:eastAsia="zh-CN"/>
              </w:rPr>
              <w:t>□</w:t>
            </w:r>
            <w:r>
              <w:rPr>
                <w:rFonts w:hint="eastAsia"/>
                <w:highlight w:val="none"/>
              </w:rPr>
              <w:t>危化品作业</w:t>
            </w:r>
            <w:r>
              <w:rPr>
                <w:rFonts w:hint="eastAsia" w:ascii="Wingdings" w:hAnsi="Wingdings"/>
                <w:highlight w:val="none"/>
                <w:lang w:eastAsia="zh-CN"/>
              </w:rPr>
              <w:t>□</w:t>
            </w:r>
            <w:r>
              <w:rPr>
                <w:rFonts w:hint="eastAsia"/>
                <w:highlight w:val="none"/>
              </w:rPr>
              <w:t>制冷工</w:t>
            </w:r>
            <w:r>
              <w:rPr>
                <w:rFonts w:hint="eastAsia" w:ascii="Wingdings" w:hAnsi="Wingdings"/>
                <w:highlight w:val="none"/>
                <w:lang w:eastAsia="zh-CN"/>
              </w:rPr>
              <w:t>□</w:t>
            </w:r>
            <w:r>
              <w:rPr>
                <w:rFonts w:hint="eastAsia"/>
                <w:highlight w:val="none"/>
              </w:rPr>
              <w:t>其他</w:t>
            </w:r>
          </w:p>
          <w:p>
            <w:r>
              <w:rPr>
                <w:rFonts w:hint="eastAsia"/>
                <w:highlight w:val="none"/>
              </w:rPr>
              <w:t>特种设备作业人员：</w:t>
            </w:r>
            <w:r>
              <w:rPr>
                <w:rFonts w:hint="eastAsia" w:ascii="Wingdings" w:hAnsi="Wingdings"/>
                <w:highlight w:val="none"/>
                <w:lang w:eastAsia="zh-CN"/>
              </w:rPr>
              <w:t>□</w:t>
            </w:r>
            <w:r>
              <w:rPr>
                <w:rFonts w:hint="eastAsia"/>
                <w:highlight w:val="none"/>
              </w:rPr>
              <w:t>叉车工</w:t>
            </w:r>
            <w:r>
              <w:rPr>
                <w:rFonts w:hint="eastAsia" w:ascii="Wingdings" w:hAnsi="Wingdings"/>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管理方案控制</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进行了定期检验</w:t>
            </w:r>
            <w:r>
              <w:rPr>
                <w:rFonts w:hint="eastAsia" w:ascii="Wingdings" w:hAnsi="Wingdings"/>
                <w:highlight w:val="none"/>
                <w:lang w:eastAsia="zh-CN"/>
              </w:rPr>
              <w:t>□</w:t>
            </w:r>
            <w:r>
              <w:rPr>
                <w:rFonts w:hint="eastAsia"/>
                <w:highlight w:val="none"/>
              </w:rPr>
              <w:t>未进行定期检验的有：</w:t>
            </w:r>
          </w:p>
          <w:p>
            <w:r>
              <w:rPr>
                <w:rFonts w:hint="eastAsia"/>
                <w:highlight w:val="none"/>
              </w:rPr>
              <w:t>特种设备检测报告，如：</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pPr>
              <w:rPr>
                <w:highlight w:val="yellow"/>
              </w:rPr>
            </w:pPr>
            <w:r>
              <w:rPr>
                <w:rFonts w:hint="eastAsia"/>
                <w:highlight w:val="yellow"/>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12-13</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015570B0"/>
    <w:rsid w:val="029C03DA"/>
    <w:rsid w:val="039A4DFB"/>
    <w:rsid w:val="047C599F"/>
    <w:rsid w:val="053E758C"/>
    <w:rsid w:val="07C165B7"/>
    <w:rsid w:val="082264F8"/>
    <w:rsid w:val="0856477A"/>
    <w:rsid w:val="0D151A20"/>
    <w:rsid w:val="0EDA7C03"/>
    <w:rsid w:val="12EB75D2"/>
    <w:rsid w:val="136D1588"/>
    <w:rsid w:val="158D2AD2"/>
    <w:rsid w:val="162C3A84"/>
    <w:rsid w:val="16D33FA6"/>
    <w:rsid w:val="184053F5"/>
    <w:rsid w:val="1B3A4947"/>
    <w:rsid w:val="1C2C3A61"/>
    <w:rsid w:val="1CC56453"/>
    <w:rsid w:val="21654769"/>
    <w:rsid w:val="24677905"/>
    <w:rsid w:val="259A75DB"/>
    <w:rsid w:val="26586904"/>
    <w:rsid w:val="278C526B"/>
    <w:rsid w:val="28F97098"/>
    <w:rsid w:val="29FD55AB"/>
    <w:rsid w:val="2A4D1B1C"/>
    <w:rsid w:val="2A600AAE"/>
    <w:rsid w:val="2AEB1DD8"/>
    <w:rsid w:val="2B636C52"/>
    <w:rsid w:val="2F135CD3"/>
    <w:rsid w:val="36FA0940"/>
    <w:rsid w:val="37B0779A"/>
    <w:rsid w:val="389820A0"/>
    <w:rsid w:val="39AE7B43"/>
    <w:rsid w:val="3C152BA8"/>
    <w:rsid w:val="3DB55618"/>
    <w:rsid w:val="3F682B1A"/>
    <w:rsid w:val="42921365"/>
    <w:rsid w:val="460A261B"/>
    <w:rsid w:val="46371DF4"/>
    <w:rsid w:val="488B700D"/>
    <w:rsid w:val="498E073A"/>
    <w:rsid w:val="4A7C6698"/>
    <w:rsid w:val="4E1A75E3"/>
    <w:rsid w:val="4FB21D2E"/>
    <w:rsid w:val="509B3C25"/>
    <w:rsid w:val="52263261"/>
    <w:rsid w:val="52332E1E"/>
    <w:rsid w:val="5290573F"/>
    <w:rsid w:val="53545FB1"/>
    <w:rsid w:val="54083AF6"/>
    <w:rsid w:val="560E621D"/>
    <w:rsid w:val="577B37F5"/>
    <w:rsid w:val="5C7C740F"/>
    <w:rsid w:val="5E26691F"/>
    <w:rsid w:val="61C612DF"/>
    <w:rsid w:val="66FE3F87"/>
    <w:rsid w:val="6A8D3E4B"/>
    <w:rsid w:val="6AF169A5"/>
    <w:rsid w:val="6C4671C6"/>
    <w:rsid w:val="725E374B"/>
    <w:rsid w:val="7325590A"/>
    <w:rsid w:val="73B81133"/>
    <w:rsid w:val="74BD6CB3"/>
    <w:rsid w:val="78D4162B"/>
    <w:rsid w:val="79640CAB"/>
    <w:rsid w:val="7A757A75"/>
    <w:rsid w:val="7B91071D"/>
    <w:rsid w:val="7ED700CE"/>
    <w:rsid w:val="7FDF723A"/>
    <w:rsid w:val="7FE404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20216</Words>
  <Characters>21214</Characters>
  <Lines>150</Lines>
  <Paragraphs>42</Paragraphs>
  <TotalTime>15</TotalTime>
  <ScaleCrop>false</ScaleCrop>
  <LinksUpToDate>false</LinksUpToDate>
  <CharactersWithSpaces>21337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2022-06-17T07:31:09Z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