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19"/>
        <w:gridCol w:w="735"/>
        <w:gridCol w:w="223"/>
        <w:gridCol w:w="614"/>
        <w:gridCol w:w="334"/>
        <w:gridCol w:w="1030"/>
        <w:gridCol w:w="472"/>
        <w:gridCol w:w="692"/>
        <w:gridCol w:w="312"/>
        <w:gridCol w:w="834"/>
        <w:gridCol w:w="100"/>
        <w:gridCol w:w="163"/>
        <w:gridCol w:w="299"/>
        <w:gridCol w:w="446"/>
        <w:gridCol w:w="640"/>
        <w:gridCol w:w="51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7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无锡万华机械有限公司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87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无锡市运河西路2688号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87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无锡市运河西路2688号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郭嵘</w:t>
            </w:r>
            <w:bookmarkEnd w:id="3"/>
          </w:p>
        </w:tc>
        <w:tc>
          <w:tcPr>
            <w:tcW w:w="11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15861591711</w:t>
            </w:r>
            <w:bookmarkEnd w:id="4"/>
          </w:p>
        </w:tc>
        <w:tc>
          <w:tcPr>
            <w:tcW w:w="7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whtixi@wanhua.com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36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16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9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7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0797-2022-EnMS</w:t>
            </w:r>
            <w:bookmarkEnd w:id="8"/>
          </w:p>
        </w:tc>
        <w:tc>
          <w:tcPr>
            <w:tcW w:w="116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87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7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34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87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34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87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34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87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7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验证组织管理体系的建立、实施运行的符合性及有效性，以确定是否推荐认证注册。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24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  <w:highlight w:val="none"/>
              </w:rPr>
              <w:t>汽车零部件的制造所涉及的能源管理活动</w:t>
            </w:r>
            <w:bookmarkEnd w:id="16"/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7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119-2015 能源管理体系 机械制造企业认证要求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7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>
              <w:rPr>
                <w:rFonts w:hint="eastAsia"/>
                <w:b/>
                <w:sz w:val="20"/>
                <w:highlight w:val="none"/>
              </w:rPr>
              <w:t>于</w:t>
            </w:r>
            <w:bookmarkStart w:id="18" w:name="审核日期"/>
            <w:r>
              <w:rPr>
                <w:rFonts w:hint="eastAsia"/>
                <w:b/>
                <w:sz w:val="20"/>
                <w:highlight w:val="none"/>
              </w:rPr>
              <w:t>2022年06月28日 上午至2022年06月29日 下午</w:t>
            </w:r>
            <w:bookmarkEnd w:id="18"/>
            <w:r>
              <w:rPr>
                <w:rFonts w:hint="eastAsia"/>
                <w:b/>
                <w:sz w:val="20"/>
                <w:highlight w:val="none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  <w:highlight w:val="none"/>
              </w:rPr>
              <w:t>2.0</w:t>
            </w:r>
            <w:bookmarkEnd w:id="19"/>
            <w:r>
              <w:rPr>
                <w:rFonts w:hint="eastAsia"/>
                <w:b/>
                <w:sz w:val="20"/>
                <w:highlight w:val="none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7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21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2022-N1EnMS-1082241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徐申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无锡先锋电机有限公司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15190365004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8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1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徐申</w:t>
            </w:r>
          </w:p>
        </w:tc>
        <w:tc>
          <w:tcPr>
            <w:tcW w:w="8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无锡先锋电机有限公司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ISC-JSZJ-526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15190365004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8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7240" cy="234950"/>
                  <wp:effectExtent l="0" t="0" r="0" b="571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李永忠</w:t>
            </w:r>
            <w:bookmarkEnd w:id="20"/>
          </w:p>
        </w:tc>
        <w:tc>
          <w:tcPr>
            <w:tcW w:w="154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9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2022.6.24</w:t>
            </w:r>
          </w:p>
        </w:tc>
        <w:tc>
          <w:tcPr>
            <w:tcW w:w="154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10"/>
        <w:gridCol w:w="1250"/>
        <w:gridCol w:w="3580"/>
        <w:gridCol w:w="157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6-28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25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5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会议号486990317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6-28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58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内部审核实施、不符合纠正及纠正措施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</w:rPr>
              <w:t>MS:5.3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7.3</w:t>
            </w:r>
            <w:r>
              <w:rPr>
                <w:rFonts w:hint="eastAsia"/>
                <w:lang w:val="en-US" w:eastAsia="zh-CN"/>
              </w:rPr>
              <w:t>/7.4/</w:t>
            </w:r>
            <w:r>
              <w:rPr>
                <w:rFonts w:hint="eastAsia"/>
              </w:rPr>
              <w:t>7.5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9.2</w:t>
            </w:r>
            <w:r>
              <w:rPr>
                <w:rFonts w:hint="eastAsia"/>
                <w:lang w:val="en-US" w:eastAsia="zh-CN"/>
              </w:rPr>
              <w:t>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6-28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生产部（关注倒班）</w:t>
            </w: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能源评审、能源绩效参数、能源基准、能源数据收集的策划、运行控制、能源绩效监视测量、不符合纠正及纠正措施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1/9.1.1/10.1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现场巡视（关注倒班）</w:t>
            </w: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主要用能设备（熔化炉、空压机等）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6-28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6-29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6-29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品保部</w:t>
            </w: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测量监视设备、不符合纠正及纠正措施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6-29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运行控制、设计及研发技改技措项目的策划实施、不符合纠正及纠正措施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6-29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继续审核总经办</w:t>
            </w: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运行控制、能源采购（水、电、氮气、用能设备）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的控制、法律法规及其它要求的收集及合规性评价、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nMS:8.1/8.3/4.2/9.1.2/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BC（远程微信群、电话、视频等）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6-29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能源资金支持及控制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6-29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8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5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AB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腾讯会议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619763029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2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8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84F10"/>
    <w:rsid w:val="15272FF0"/>
    <w:rsid w:val="158143F1"/>
    <w:rsid w:val="1EAA34BE"/>
    <w:rsid w:val="28C00C56"/>
    <w:rsid w:val="31AC024F"/>
    <w:rsid w:val="32F16EDC"/>
    <w:rsid w:val="35A323D7"/>
    <w:rsid w:val="4FE668F8"/>
    <w:rsid w:val="513061B0"/>
    <w:rsid w:val="59A131CE"/>
    <w:rsid w:val="640240D1"/>
    <w:rsid w:val="6B223B10"/>
    <w:rsid w:val="6F3B274F"/>
    <w:rsid w:val="7A6F221A"/>
    <w:rsid w:val="7DF84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86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2022-06-29T13:40:08Z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