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B1" w:rsidRPr="00DF58EC" w:rsidRDefault="00D121E0">
      <w:pPr>
        <w:jc w:val="center"/>
        <w:rPr>
          <w:b/>
          <w:sz w:val="18"/>
          <w:szCs w:val="18"/>
        </w:rPr>
      </w:pPr>
      <w:r w:rsidRPr="00DF58EC">
        <w:rPr>
          <w:rFonts w:hint="eastAsia"/>
          <w:b/>
          <w:sz w:val="32"/>
          <w:szCs w:val="32"/>
        </w:rPr>
        <w:t>轴头</w:t>
      </w:r>
      <w:r w:rsidR="00606986" w:rsidRPr="00DF58EC">
        <w:rPr>
          <w:rFonts w:hint="eastAsia"/>
          <w:b/>
          <w:sz w:val="32"/>
          <w:szCs w:val="32"/>
        </w:rPr>
        <w:t>硬度测量不确定度评定</w:t>
      </w:r>
    </w:p>
    <w:p w:rsidR="00E155B1" w:rsidRPr="00DF58EC" w:rsidRDefault="00E155B1">
      <w:pPr>
        <w:jc w:val="center"/>
        <w:rPr>
          <w:b/>
          <w:sz w:val="18"/>
          <w:szCs w:val="18"/>
        </w:rPr>
      </w:pPr>
    </w:p>
    <w:p w:rsidR="00E155B1" w:rsidRPr="00DF58EC" w:rsidRDefault="00606986">
      <w:pPr>
        <w:spacing w:line="360" w:lineRule="auto"/>
        <w:rPr>
          <w:rFonts w:ascii="宋体" w:hAnsi="宋体"/>
          <w:sz w:val="24"/>
        </w:rPr>
      </w:pPr>
      <w:r w:rsidRPr="00DF58EC">
        <w:rPr>
          <w:rFonts w:ascii="宋体" w:hAnsi="宋体" w:hint="eastAsia"/>
          <w:sz w:val="24"/>
        </w:rPr>
        <w:t>测量过程：</w:t>
      </w:r>
      <w:r w:rsidR="006B2597" w:rsidRPr="00DF58EC">
        <w:rPr>
          <w:rFonts w:ascii="宋体" w:hAnsi="宋体" w:hint="eastAsia"/>
          <w:sz w:val="24"/>
        </w:rPr>
        <w:t>举升油缸支座轴头硬度检测</w:t>
      </w:r>
    </w:p>
    <w:p w:rsidR="00E155B1" w:rsidRPr="00DF58EC" w:rsidRDefault="00F3732F">
      <w:pPr>
        <w:spacing w:line="360" w:lineRule="auto"/>
        <w:rPr>
          <w:rFonts w:ascii="宋体" w:hAnsi="宋体"/>
          <w:sz w:val="24"/>
        </w:rPr>
      </w:pPr>
      <w:r w:rsidRPr="00DF58EC">
        <w:rPr>
          <w:rFonts w:ascii="宋体" w:hAnsi="宋体" w:hint="eastAsia"/>
          <w:sz w:val="24"/>
        </w:rPr>
        <w:t>测量方法：</w:t>
      </w:r>
      <w:r w:rsidR="00381B97">
        <w:rPr>
          <w:rFonts w:ascii="宋体" w:hAnsi="宋体" w:hint="eastAsia"/>
          <w:sz w:val="24"/>
        </w:rPr>
        <w:t>洛氏</w:t>
      </w:r>
      <w:r w:rsidRPr="00DF58EC">
        <w:rPr>
          <w:rFonts w:ascii="宋体" w:hAnsi="宋体" w:hint="eastAsia"/>
          <w:sz w:val="24"/>
        </w:rPr>
        <w:t>硬度计产品</w:t>
      </w:r>
      <w:r w:rsidRPr="00DF58EC">
        <w:rPr>
          <w:rFonts w:ascii="宋体" w:hAnsi="宋体"/>
          <w:sz w:val="24"/>
        </w:rPr>
        <w:t>说明书</w:t>
      </w:r>
    </w:p>
    <w:p w:rsidR="00E155B1" w:rsidRPr="00DF58EC" w:rsidRDefault="00606986">
      <w:pPr>
        <w:spacing w:line="360" w:lineRule="auto"/>
        <w:rPr>
          <w:rFonts w:ascii="宋体" w:hAnsi="宋体"/>
          <w:sz w:val="24"/>
        </w:rPr>
      </w:pPr>
      <w:r w:rsidRPr="00DF58EC">
        <w:rPr>
          <w:rFonts w:ascii="宋体" w:hAnsi="宋体" w:hint="eastAsia"/>
          <w:sz w:val="24"/>
        </w:rPr>
        <w:t>测量设备：</w:t>
      </w:r>
      <w:r w:rsidR="00381B97">
        <w:rPr>
          <w:rFonts w:ascii="宋体" w:hAnsi="宋体" w:hint="eastAsia"/>
          <w:sz w:val="24"/>
        </w:rPr>
        <w:t>洛氏</w:t>
      </w:r>
      <w:r w:rsidR="006B2597" w:rsidRPr="00DF58EC">
        <w:rPr>
          <w:rFonts w:ascii="宋体" w:hAnsi="宋体" w:hint="eastAsia"/>
          <w:sz w:val="24"/>
        </w:rPr>
        <w:t>硬度计</w:t>
      </w:r>
      <w:r w:rsidRPr="00DF58EC">
        <w:rPr>
          <w:rFonts w:ascii="宋体" w:hAnsi="宋体" w:hint="eastAsia"/>
          <w:sz w:val="24"/>
        </w:rPr>
        <w:t>，最大允许误差：</w:t>
      </w:r>
      <w:r w:rsidR="004E5CA3" w:rsidRPr="00DF58EC">
        <w:rPr>
          <w:rFonts w:ascii="宋体" w:hAnsi="宋体" w:hint="eastAsia"/>
          <w:sz w:val="24"/>
        </w:rPr>
        <w:t>±</w:t>
      </w:r>
      <w:r w:rsidR="004E5CA3" w:rsidRPr="00DF58EC">
        <w:rPr>
          <w:rFonts w:ascii="宋体" w:hAnsi="宋体"/>
          <w:sz w:val="24"/>
        </w:rPr>
        <w:t>1.5 HRC</w:t>
      </w:r>
    </w:p>
    <w:p w:rsidR="00E155B1" w:rsidRPr="00DF58EC" w:rsidRDefault="0060698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 w:rsidRPr="00DF58EC">
        <w:rPr>
          <w:rFonts w:ascii="宋体" w:hAnsi="宋体" w:cs="宋体" w:hint="eastAsia"/>
          <w:kern w:val="0"/>
          <w:sz w:val="24"/>
        </w:rPr>
        <w:t>建立数学模型</w:t>
      </w:r>
    </w:p>
    <w:p w:rsidR="00E155B1" w:rsidRPr="00DF58EC" w:rsidRDefault="00606986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 w:rsidRPr="00DF58EC">
        <w:rPr>
          <w:rFonts w:ascii="宋体" w:hAnsi="宋体" w:cs="宋体" w:hint="eastAsia"/>
          <w:kern w:val="0"/>
          <w:sz w:val="24"/>
        </w:rPr>
        <w:t>f</w:t>
      </w:r>
      <w:r w:rsidRPr="00DF58EC">
        <w:rPr>
          <w:rFonts w:ascii="宋体" w:hAnsi="宋体" w:cs="宋体"/>
          <w:kern w:val="0"/>
          <w:sz w:val="24"/>
        </w:rPr>
        <w:t>=m</w:t>
      </w:r>
    </w:p>
    <w:p w:rsidR="00E155B1" w:rsidRPr="00DF58EC" w:rsidRDefault="00606986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hAnsi="宋体" w:cs="宋体"/>
          <w:kern w:val="0"/>
          <w:sz w:val="24"/>
        </w:rPr>
      </w:pPr>
      <w:r w:rsidRPr="00DF58EC">
        <w:rPr>
          <w:rFonts w:ascii="宋体" w:hAnsi="宋体" w:cs="宋体" w:hint="eastAsia"/>
          <w:kern w:val="0"/>
          <w:sz w:val="24"/>
        </w:rPr>
        <w:t>式中：f为被测物体的硬度；</w:t>
      </w:r>
      <w:r w:rsidRPr="00DF58EC">
        <w:rPr>
          <w:rFonts w:ascii="宋体" w:hAnsi="宋体" w:cs="宋体"/>
          <w:kern w:val="0"/>
          <w:sz w:val="24"/>
        </w:rPr>
        <w:t>m</w:t>
      </w:r>
      <w:r w:rsidRPr="00DF58EC">
        <w:rPr>
          <w:rFonts w:ascii="宋体" w:hAnsi="宋体" w:cs="宋体" w:hint="eastAsia"/>
          <w:kern w:val="0"/>
          <w:sz w:val="24"/>
        </w:rPr>
        <w:t>为硬度计显示的硬度值。</w:t>
      </w:r>
    </w:p>
    <w:p w:rsidR="00E155B1" w:rsidRPr="00DF58EC" w:rsidRDefault="00606986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DF58EC">
        <w:rPr>
          <w:rFonts w:ascii="宋体" w:hAnsi="宋体" w:hint="eastAsia"/>
          <w:sz w:val="24"/>
        </w:rPr>
        <w:t>输入量不确定度评定</w:t>
      </w:r>
    </w:p>
    <w:p w:rsidR="00E155B1" w:rsidRPr="00DF58EC" w:rsidRDefault="00606986">
      <w:pPr>
        <w:spacing w:line="360" w:lineRule="auto"/>
        <w:rPr>
          <w:rFonts w:ascii="宋体" w:hAnsi="宋体"/>
          <w:sz w:val="24"/>
          <w:vertAlign w:val="subscript"/>
        </w:rPr>
      </w:pPr>
      <w:r w:rsidRPr="00DF58EC">
        <w:rPr>
          <w:rFonts w:ascii="宋体" w:hAnsi="宋体" w:hint="eastAsia"/>
          <w:sz w:val="24"/>
        </w:rPr>
        <w:t>1.测量重复性引入不确定度u</w:t>
      </w:r>
      <w:r w:rsidRPr="00DF58EC">
        <w:rPr>
          <w:rFonts w:ascii="宋体" w:hAnsi="宋体" w:hint="eastAsia"/>
          <w:sz w:val="24"/>
          <w:vertAlign w:val="subscript"/>
        </w:rPr>
        <w:t>1</w:t>
      </w:r>
    </w:p>
    <w:p w:rsidR="00E155B1" w:rsidRPr="00DF58EC" w:rsidRDefault="00606986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DF58EC">
        <w:rPr>
          <w:rFonts w:ascii="宋体" w:hAnsi="宋体" w:hint="eastAsia"/>
          <w:sz w:val="24"/>
        </w:rPr>
        <w:t>用一块标准值为</w:t>
      </w:r>
      <w:r w:rsidR="00D06CEA" w:rsidRPr="00DF58EC">
        <w:rPr>
          <w:rFonts w:ascii="宋体" w:hAnsi="宋体"/>
          <w:sz w:val="24"/>
        </w:rPr>
        <w:t>27.2HRC</w:t>
      </w:r>
      <w:r w:rsidRPr="00DF58EC">
        <w:rPr>
          <w:rFonts w:ascii="宋体" w:hAnsi="宋体" w:hint="eastAsia"/>
          <w:sz w:val="24"/>
        </w:rPr>
        <w:t>块在硬度计上连续测量10次，得到一组测量列为：</w:t>
      </w:r>
      <w:r w:rsidR="00F17CF0" w:rsidRPr="00DF58EC">
        <w:rPr>
          <w:rFonts w:ascii="宋体" w:hAnsi="宋体"/>
          <w:sz w:val="24"/>
        </w:rPr>
        <w:t>26.8</w:t>
      </w:r>
      <w:r w:rsidRPr="00DF58EC">
        <w:rPr>
          <w:rFonts w:ascii="宋体" w:hAnsi="宋体" w:hint="eastAsia"/>
          <w:sz w:val="24"/>
        </w:rPr>
        <w:t>；</w:t>
      </w:r>
      <w:r w:rsidR="00F17CF0" w:rsidRPr="00DF58EC">
        <w:rPr>
          <w:rFonts w:ascii="宋体" w:hAnsi="宋体"/>
          <w:sz w:val="24"/>
        </w:rPr>
        <w:t>26.9</w:t>
      </w:r>
      <w:r w:rsidRPr="00DF58EC">
        <w:rPr>
          <w:rFonts w:ascii="宋体" w:hAnsi="宋体" w:hint="eastAsia"/>
          <w:sz w:val="24"/>
        </w:rPr>
        <w:t>；</w:t>
      </w:r>
      <w:r w:rsidR="00BE69AA" w:rsidRPr="00DF58EC">
        <w:rPr>
          <w:rFonts w:ascii="宋体" w:hAnsi="宋体"/>
          <w:sz w:val="24"/>
        </w:rPr>
        <w:t>26.6</w:t>
      </w:r>
      <w:r w:rsidR="00BE69AA" w:rsidRPr="00DF58EC">
        <w:rPr>
          <w:rFonts w:ascii="宋体" w:hAnsi="宋体" w:hint="eastAsia"/>
          <w:sz w:val="24"/>
        </w:rPr>
        <w:t>；</w:t>
      </w:r>
      <w:r w:rsidR="00BE69AA" w:rsidRPr="00DF58EC">
        <w:rPr>
          <w:rFonts w:ascii="宋体" w:hAnsi="宋体"/>
          <w:sz w:val="24"/>
        </w:rPr>
        <w:t xml:space="preserve"> 27.1</w:t>
      </w:r>
      <w:r w:rsidR="00BE69AA" w:rsidRPr="00DF58EC">
        <w:rPr>
          <w:rFonts w:ascii="宋体" w:hAnsi="宋体" w:hint="eastAsia"/>
          <w:sz w:val="24"/>
        </w:rPr>
        <w:t>；</w:t>
      </w:r>
      <w:r w:rsidR="00BE69AA" w:rsidRPr="00DF58EC">
        <w:rPr>
          <w:rFonts w:ascii="宋体" w:hAnsi="宋体"/>
          <w:sz w:val="24"/>
        </w:rPr>
        <w:t>26.9</w:t>
      </w:r>
      <w:r w:rsidR="00BE69AA" w:rsidRPr="00DF58EC">
        <w:rPr>
          <w:rFonts w:ascii="宋体" w:hAnsi="宋体" w:hint="eastAsia"/>
          <w:sz w:val="24"/>
        </w:rPr>
        <w:t>；</w:t>
      </w:r>
      <w:r w:rsidR="00F17CF0" w:rsidRPr="00DF58EC">
        <w:rPr>
          <w:rFonts w:ascii="宋体" w:hAnsi="宋体"/>
          <w:sz w:val="24"/>
        </w:rPr>
        <w:t>27.2</w:t>
      </w:r>
      <w:r w:rsidRPr="00DF58EC">
        <w:rPr>
          <w:rFonts w:ascii="宋体" w:hAnsi="宋体" w:hint="eastAsia"/>
          <w:sz w:val="24"/>
        </w:rPr>
        <w:t>；</w:t>
      </w:r>
      <w:r w:rsidR="00D06CEA" w:rsidRPr="00DF58EC">
        <w:rPr>
          <w:rFonts w:ascii="宋体" w:hAnsi="宋体"/>
          <w:sz w:val="24"/>
        </w:rPr>
        <w:t>27.2</w:t>
      </w:r>
      <w:r w:rsidRPr="00DF58EC">
        <w:rPr>
          <w:rFonts w:ascii="宋体" w:hAnsi="宋体" w:hint="eastAsia"/>
          <w:sz w:val="24"/>
        </w:rPr>
        <w:t>；</w:t>
      </w:r>
      <w:r w:rsidR="00D06CEA" w:rsidRPr="00DF58EC">
        <w:rPr>
          <w:rFonts w:ascii="宋体" w:hAnsi="宋体"/>
          <w:sz w:val="24"/>
        </w:rPr>
        <w:t>27.3</w:t>
      </w:r>
      <w:r w:rsidRPr="00DF58EC">
        <w:rPr>
          <w:rFonts w:ascii="宋体" w:hAnsi="宋体" w:hint="eastAsia"/>
          <w:sz w:val="24"/>
        </w:rPr>
        <w:t>；</w:t>
      </w:r>
      <w:r w:rsidR="00F17CF0" w:rsidRPr="00DF58EC">
        <w:rPr>
          <w:rFonts w:ascii="宋体" w:hAnsi="宋体"/>
          <w:sz w:val="24"/>
        </w:rPr>
        <w:t>27.5</w:t>
      </w:r>
      <w:r w:rsidRPr="00DF58EC">
        <w:rPr>
          <w:rFonts w:ascii="宋体" w:hAnsi="宋体" w:hint="eastAsia"/>
          <w:sz w:val="24"/>
        </w:rPr>
        <w:t>；</w:t>
      </w:r>
      <w:r w:rsidR="00D06CEA" w:rsidRPr="00DF58EC">
        <w:rPr>
          <w:rFonts w:ascii="宋体" w:hAnsi="宋体"/>
          <w:sz w:val="24"/>
        </w:rPr>
        <w:t>27.</w:t>
      </w:r>
      <w:r w:rsidR="00F17CF0" w:rsidRPr="00DF58EC">
        <w:rPr>
          <w:rFonts w:ascii="宋体" w:hAnsi="宋体"/>
          <w:sz w:val="24"/>
        </w:rPr>
        <w:t>4</w:t>
      </w:r>
      <w:r w:rsidR="00D06CEA" w:rsidRPr="00DF58EC">
        <w:rPr>
          <w:rFonts w:ascii="宋体" w:hAnsi="宋体" w:hint="eastAsia"/>
          <w:sz w:val="24"/>
        </w:rPr>
        <w:t>，</w:t>
      </w:r>
      <w:r w:rsidR="00D06CEA" w:rsidRPr="00DF58EC">
        <w:rPr>
          <w:rFonts w:ascii="宋体" w:hAnsi="宋体"/>
          <w:sz w:val="24"/>
        </w:rPr>
        <w:t>单位为HRC</w:t>
      </w:r>
      <w:r w:rsidRPr="00DF58EC">
        <w:rPr>
          <w:rFonts w:ascii="宋体" w:hAnsi="宋体" w:hint="eastAsia"/>
          <w:sz w:val="24"/>
        </w:rPr>
        <w:t>。其单次标准差为：</w:t>
      </w:r>
    </w:p>
    <w:p w:rsidR="00E155B1" w:rsidRPr="00DF58EC" w:rsidRDefault="00606986">
      <w:pPr>
        <w:spacing w:line="360" w:lineRule="auto"/>
        <w:ind w:firstLineChars="550" w:firstLine="1320"/>
        <w:rPr>
          <w:rFonts w:ascii="宋体" w:hAnsi="宋体"/>
          <w:sz w:val="24"/>
        </w:rPr>
      </w:pPr>
      <w:r w:rsidRPr="00DF58EC">
        <w:rPr>
          <w:rFonts w:ascii="宋体" w:hAnsi="宋体" w:hint="eastAsia"/>
          <w:sz w:val="24"/>
        </w:rPr>
        <w:t>s=</w:t>
      </w:r>
      <w:r w:rsidRPr="00DF58EC">
        <w:rPr>
          <w:rFonts w:ascii="宋体" w:hAnsi="宋体"/>
          <w:position w:val="-32"/>
          <w:sz w:val="24"/>
        </w:rPr>
        <w:object w:dxaOrig="141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pt;height:55pt" o:ole="">
            <v:imagedata r:id="rId9" o:title=""/>
          </v:shape>
          <o:OLEObject Type="Embed" ProgID="Equation.3" ShapeID="_x0000_i1025" DrawAspect="Content" ObjectID="_1718619500" r:id="rId10"/>
        </w:object>
      </w:r>
      <w:r w:rsidRPr="00DF58EC">
        <w:rPr>
          <w:rFonts w:ascii="宋体" w:hAnsi="宋体" w:hint="eastAsia"/>
          <w:sz w:val="24"/>
        </w:rPr>
        <w:t>=</w:t>
      </w:r>
      <w:r w:rsidR="002F2386" w:rsidRPr="00DF58EC">
        <w:rPr>
          <w:rFonts w:ascii="宋体" w:hAnsi="宋体"/>
          <w:sz w:val="24"/>
        </w:rPr>
        <w:t>0.</w:t>
      </w:r>
      <w:r w:rsidR="00E9063E" w:rsidRPr="00DF58EC">
        <w:rPr>
          <w:rFonts w:ascii="宋体" w:hAnsi="宋体"/>
          <w:sz w:val="24"/>
        </w:rPr>
        <w:t>28</w:t>
      </w:r>
      <w:r w:rsidR="00921F2D" w:rsidRPr="00DF58EC">
        <w:rPr>
          <w:rFonts w:ascii="宋体" w:hAnsi="宋体"/>
          <w:sz w:val="24"/>
        </w:rPr>
        <w:t>HRC</w:t>
      </w:r>
    </w:p>
    <w:p w:rsidR="00E155B1" w:rsidRPr="00DF58EC" w:rsidRDefault="00606986">
      <w:pPr>
        <w:spacing w:line="360" w:lineRule="auto"/>
        <w:rPr>
          <w:rFonts w:ascii="宋体" w:hAnsi="宋体"/>
          <w:sz w:val="24"/>
        </w:rPr>
      </w:pPr>
      <w:r w:rsidRPr="00DF58EC">
        <w:rPr>
          <w:rFonts w:ascii="宋体" w:hAnsi="宋体" w:hint="eastAsia"/>
          <w:sz w:val="24"/>
        </w:rPr>
        <w:t>在实际测量中，在重复性条件下连续测量</w:t>
      </w:r>
      <w:r w:rsidR="00921F2D" w:rsidRPr="00DF58EC">
        <w:rPr>
          <w:rFonts w:ascii="宋体" w:hAnsi="宋体"/>
          <w:sz w:val="24"/>
        </w:rPr>
        <w:t>3</w:t>
      </w:r>
      <w:r w:rsidRPr="00DF58EC">
        <w:rPr>
          <w:rFonts w:ascii="宋体" w:hAnsi="宋体" w:hint="eastAsia"/>
          <w:sz w:val="24"/>
        </w:rPr>
        <w:t>次，</w:t>
      </w:r>
    </w:p>
    <w:p w:rsidR="00E155B1" w:rsidRPr="00DF58EC" w:rsidRDefault="00606986">
      <w:pPr>
        <w:spacing w:line="360" w:lineRule="auto"/>
        <w:rPr>
          <w:rFonts w:ascii="宋体" w:hAnsi="宋体"/>
          <w:sz w:val="24"/>
        </w:rPr>
      </w:pPr>
      <w:r w:rsidRPr="00DF58EC">
        <w:rPr>
          <w:rFonts w:ascii="宋体" w:hAnsi="宋体" w:hint="eastAsia"/>
          <w:sz w:val="24"/>
        </w:rPr>
        <w:t xml:space="preserve">          u</w:t>
      </w:r>
      <w:r w:rsidRPr="00DF58EC">
        <w:rPr>
          <w:rFonts w:ascii="宋体" w:hAnsi="宋体" w:hint="eastAsia"/>
          <w:sz w:val="24"/>
          <w:vertAlign w:val="subscript"/>
        </w:rPr>
        <w:t>1</w:t>
      </w:r>
      <w:r w:rsidRPr="00DF58EC">
        <w:rPr>
          <w:rFonts w:ascii="宋体" w:hAnsi="宋体" w:hint="eastAsia"/>
          <w:sz w:val="24"/>
        </w:rPr>
        <w:t>=</w:t>
      </w:r>
      <w:r w:rsidRPr="00DF58EC">
        <w:rPr>
          <w:rFonts w:ascii="宋体" w:hAnsi="宋体"/>
          <w:position w:val="-28"/>
          <w:sz w:val="24"/>
        </w:rPr>
        <w:object w:dxaOrig="420" w:dyaOrig="675">
          <v:shape id="_x0000_i1026" type="#_x0000_t75" style="width:21pt;height:34pt" o:ole="">
            <v:imagedata r:id="rId11" o:title=""/>
          </v:shape>
          <o:OLEObject Type="Embed" ProgID="Equation.3" ShapeID="_x0000_i1026" DrawAspect="Content" ObjectID="_1718619501" r:id="rId12"/>
        </w:object>
      </w:r>
      <w:r w:rsidRPr="00DF58EC">
        <w:rPr>
          <w:rFonts w:ascii="宋体" w:hAnsi="宋体" w:hint="eastAsia"/>
          <w:sz w:val="24"/>
        </w:rPr>
        <w:t>=</w:t>
      </w:r>
      <w:r w:rsidR="002F2386" w:rsidRPr="00DF58EC">
        <w:rPr>
          <w:rFonts w:ascii="宋体" w:hAnsi="宋体"/>
          <w:sz w:val="24"/>
        </w:rPr>
        <w:t>0.</w:t>
      </w:r>
      <w:r w:rsidR="00E9063E" w:rsidRPr="00DF58EC">
        <w:rPr>
          <w:rFonts w:ascii="宋体" w:hAnsi="宋体"/>
          <w:sz w:val="24"/>
        </w:rPr>
        <w:t>16</w:t>
      </w:r>
      <w:r w:rsidR="00921F2D" w:rsidRPr="00DF58EC">
        <w:rPr>
          <w:rFonts w:ascii="宋体" w:hAnsi="宋体"/>
          <w:sz w:val="24"/>
        </w:rPr>
        <w:t>HRC</w:t>
      </w:r>
    </w:p>
    <w:p w:rsidR="00E155B1" w:rsidRPr="00DF58EC" w:rsidRDefault="00606986">
      <w:pPr>
        <w:spacing w:line="360" w:lineRule="auto"/>
        <w:rPr>
          <w:rFonts w:ascii="宋体" w:hAnsi="宋体"/>
          <w:sz w:val="24"/>
          <w:vertAlign w:val="subscript"/>
        </w:rPr>
      </w:pPr>
      <w:r w:rsidRPr="00DF58EC">
        <w:rPr>
          <w:rFonts w:ascii="宋体" w:hAnsi="宋体" w:hint="eastAsia"/>
          <w:sz w:val="24"/>
        </w:rPr>
        <w:t>2.硬度计误差引入不确定度u</w:t>
      </w:r>
      <w:r w:rsidRPr="00DF58EC">
        <w:rPr>
          <w:rFonts w:ascii="宋体" w:hAnsi="宋体" w:hint="eastAsia"/>
          <w:sz w:val="24"/>
          <w:vertAlign w:val="subscript"/>
        </w:rPr>
        <w:t>2</w:t>
      </w:r>
    </w:p>
    <w:p w:rsidR="00E155B1" w:rsidRPr="00DF58EC" w:rsidRDefault="00381B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洛氏</w:t>
      </w:r>
      <w:r w:rsidR="00921F2D" w:rsidRPr="00DF58EC">
        <w:rPr>
          <w:rFonts w:ascii="宋体" w:hAnsi="宋体" w:hint="eastAsia"/>
          <w:sz w:val="24"/>
        </w:rPr>
        <w:t>硬度计</w:t>
      </w:r>
      <w:r w:rsidR="00606986" w:rsidRPr="00DF58EC">
        <w:rPr>
          <w:rFonts w:ascii="宋体" w:hAnsi="宋体" w:hint="eastAsia"/>
          <w:sz w:val="24"/>
        </w:rPr>
        <w:t>的最大示值误差</w:t>
      </w:r>
      <w:r w:rsidR="00921F2D" w:rsidRPr="00DF58EC">
        <w:rPr>
          <w:rFonts w:ascii="宋体" w:hAnsi="宋体" w:hint="eastAsia"/>
          <w:sz w:val="24"/>
        </w:rPr>
        <w:t>为±</w:t>
      </w:r>
      <w:r w:rsidR="00921F2D" w:rsidRPr="00DF58EC">
        <w:rPr>
          <w:rFonts w:ascii="宋体" w:hAnsi="宋体"/>
          <w:sz w:val="24"/>
        </w:rPr>
        <w:t>1.5 HRC</w:t>
      </w:r>
      <w:r w:rsidR="00606986" w:rsidRPr="00DF58EC">
        <w:rPr>
          <w:rFonts w:ascii="宋体" w:hAnsi="宋体" w:hint="eastAsia"/>
          <w:sz w:val="24"/>
        </w:rPr>
        <w:t>，按均匀分布，包含因子</w:t>
      </w:r>
      <w:r w:rsidR="00606986" w:rsidRPr="00DF58EC">
        <w:rPr>
          <w:rFonts w:ascii="宋体" w:hAnsi="宋体"/>
          <w:position w:val="-8"/>
          <w:sz w:val="24"/>
        </w:rPr>
        <w:object w:dxaOrig="735" w:dyaOrig="375">
          <v:shape id="_x0000_i1027" type="#_x0000_t75" style="width:37pt;height:19pt" o:ole="" fillcolor="#aca899">
            <v:imagedata r:id="rId13" o:title=""/>
          </v:shape>
          <o:OLEObject Type="Embed" ProgID="Equation.3" ShapeID="_x0000_i1027" DrawAspect="Content" ObjectID="_1718619502" r:id="rId14"/>
        </w:object>
      </w:r>
      <w:r w:rsidR="00606986" w:rsidRPr="00DF58EC">
        <w:rPr>
          <w:rFonts w:ascii="宋体" w:hAnsi="宋体" w:hint="eastAsia"/>
          <w:sz w:val="24"/>
        </w:rPr>
        <w:t>，所以</w:t>
      </w:r>
    </w:p>
    <w:p w:rsidR="00E155B1" w:rsidRPr="00DF58EC" w:rsidRDefault="00606986">
      <w:pPr>
        <w:spacing w:line="360" w:lineRule="auto"/>
        <w:ind w:firstLineChars="550" w:firstLine="1320"/>
        <w:rPr>
          <w:rFonts w:ascii="宋体" w:hAnsi="宋体"/>
          <w:sz w:val="24"/>
        </w:rPr>
      </w:pPr>
      <w:r w:rsidRPr="00DF58EC">
        <w:rPr>
          <w:rFonts w:ascii="宋体" w:hAnsi="宋体" w:hint="eastAsia"/>
          <w:sz w:val="24"/>
        </w:rPr>
        <w:t>u</w:t>
      </w:r>
      <w:r w:rsidRPr="00DF58EC">
        <w:rPr>
          <w:rFonts w:ascii="宋体" w:hAnsi="宋体" w:hint="eastAsia"/>
          <w:sz w:val="24"/>
          <w:vertAlign w:val="subscript"/>
        </w:rPr>
        <w:t>2</w:t>
      </w:r>
      <w:r w:rsidRPr="00DF58EC">
        <w:rPr>
          <w:rFonts w:ascii="宋体" w:hAnsi="宋体"/>
          <w:sz w:val="24"/>
        </w:rPr>
        <w:t>=</w:t>
      </w:r>
      <w:r w:rsidR="00921F2D" w:rsidRPr="00DF58EC">
        <w:rPr>
          <w:rFonts w:ascii="宋体" w:hAnsi="宋体"/>
          <w:sz w:val="24"/>
        </w:rPr>
        <w:t>1.5</w:t>
      </w:r>
      <w:r w:rsidRPr="00DF58EC">
        <w:rPr>
          <w:rFonts w:ascii="宋体" w:hAnsi="宋体"/>
          <w:sz w:val="24"/>
        </w:rPr>
        <w:t>/</w:t>
      </w:r>
      <w:r w:rsidRPr="00DF58EC">
        <w:rPr>
          <w:rFonts w:ascii="宋体" w:hAnsi="宋体"/>
          <w:position w:val="-8"/>
          <w:sz w:val="24"/>
        </w:rPr>
        <w:object w:dxaOrig="375" w:dyaOrig="375">
          <v:shape id="_x0000_i1028" type="#_x0000_t75" style="width:19pt;height:19pt" o:ole="" fillcolor="#aca899">
            <v:imagedata r:id="rId15" o:title=""/>
          </v:shape>
          <o:OLEObject Type="Embed" ProgID="Equation.3" ShapeID="_x0000_i1028" DrawAspect="Content" ObjectID="_1718619503" r:id="rId16"/>
        </w:object>
      </w:r>
      <w:r w:rsidRPr="00DF58EC">
        <w:rPr>
          <w:rFonts w:ascii="宋体" w:hAnsi="宋体" w:hint="eastAsia"/>
          <w:sz w:val="24"/>
        </w:rPr>
        <w:t>=</w:t>
      </w:r>
      <w:r w:rsidR="00921F2D" w:rsidRPr="00DF58EC">
        <w:rPr>
          <w:rFonts w:ascii="宋体" w:hAnsi="宋体"/>
          <w:sz w:val="24"/>
        </w:rPr>
        <w:t>0.87HRC</w:t>
      </w:r>
    </w:p>
    <w:p w:rsidR="00E155B1" w:rsidRPr="00DF58EC" w:rsidRDefault="00606986">
      <w:pPr>
        <w:spacing w:line="360" w:lineRule="auto"/>
        <w:rPr>
          <w:rFonts w:ascii="宋体" w:hAnsi="宋体"/>
          <w:sz w:val="24"/>
        </w:rPr>
      </w:pPr>
      <w:r w:rsidRPr="00DF58EC">
        <w:rPr>
          <w:rFonts w:ascii="宋体" w:hAnsi="宋体" w:hint="eastAsia"/>
          <w:sz w:val="24"/>
        </w:rPr>
        <w:t>3.标准硬度块的示值误差很小,忽略不计.</w:t>
      </w:r>
    </w:p>
    <w:p w:rsidR="00E155B1" w:rsidRPr="00DF58EC" w:rsidRDefault="00606986"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 w:rsidRPr="00DF58EC">
        <w:rPr>
          <w:rFonts w:ascii="宋体" w:hAnsi="宋体" w:hint="eastAsia"/>
          <w:sz w:val="24"/>
        </w:rPr>
        <w:t>二．合成标准不确定度的计算:</w:t>
      </w:r>
    </w:p>
    <w:p w:rsidR="00E155B1" w:rsidRPr="00DF58EC" w:rsidRDefault="0060698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F58EC">
        <w:rPr>
          <w:rFonts w:ascii="宋体" w:hAnsi="宋体"/>
          <w:position w:val="-14"/>
          <w:sz w:val="24"/>
        </w:rPr>
        <w:object w:dxaOrig="1605" w:dyaOrig="465">
          <v:shape id="_x0000_i1029" type="#_x0000_t75" style="width:80pt;height:23pt" o:ole="" fillcolor="#aca899">
            <v:imagedata r:id="rId17" o:title=""/>
          </v:shape>
          <o:OLEObject Type="Embed" ProgID="Equation.DSMT4" ShapeID="_x0000_i1029" DrawAspect="Content" ObjectID="_1718619504" r:id="rId18"/>
        </w:object>
      </w:r>
      <w:r w:rsidR="00921F2D" w:rsidRPr="00DF58EC">
        <w:rPr>
          <w:rFonts w:ascii="宋体" w:hAnsi="宋体"/>
          <w:sz w:val="24"/>
        </w:rPr>
        <w:t>0.8</w:t>
      </w:r>
      <w:r w:rsidR="00E9063E" w:rsidRPr="00DF58EC">
        <w:rPr>
          <w:rFonts w:ascii="宋体" w:hAnsi="宋体"/>
          <w:sz w:val="24"/>
        </w:rPr>
        <w:t>8</w:t>
      </w:r>
      <w:r w:rsidR="00921F2D" w:rsidRPr="00DF58EC">
        <w:rPr>
          <w:rFonts w:ascii="宋体" w:hAnsi="宋体"/>
          <w:sz w:val="24"/>
        </w:rPr>
        <w:t>HRC</w:t>
      </w:r>
    </w:p>
    <w:p w:rsidR="00E155B1" w:rsidRPr="00DF58EC" w:rsidRDefault="00606986">
      <w:pPr>
        <w:spacing w:line="360" w:lineRule="auto"/>
        <w:rPr>
          <w:rFonts w:ascii="宋体" w:hAnsi="宋体"/>
          <w:sz w:val="24"/>
        </w:rPr>
      </w:pPr>
      <w:r w:rsidRPr="00DF58EC">
        <w:rPr>
          <w:rFonts w:ascii="宋体" w:hAnsi="宋体" w:hint="eastAsia"/>
          <w:sz w:val="24"/>
        </w:rPr>
        <w:t>三．扩展不确定度的评定</w:t>
      </w:r>
    </w:p>
    <w:p w:rsidR="00E155B1" w:rsidRPr="00DF58EC" w:rsidRDefault="00606986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DF58EC">
        <w:rPr>
          <w:rFonts w:ascii="宋体" w:hAnsi="宋体" w:hint="eastAsia"/>
          <w:sz w:val="24"/>
        </w:rPr>
        <w:t>取包含因子k=2，</w:t>
      </w:r>
    </w:p>
    <w:p w:rsidR="00E155B1" w:rsidRPr="00DF58EC" w:rsidRDefault="00336576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4173855</wp:posOffset>
            </wp:positionH>
            <wp:positionV relativeFrom="paragraph">
              <wp:posOffset>210820</wp:posOffset>
            </wp:positionV>
            <wp:extent cx="720725" cy="254000"/>
            <wp:effectExtent l="19050" t="0" r="3175" b="0"/>
            <wp:wrapNone/>
            <wp:docPr id="1" name="图片 0" descr="谢游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谢游曼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986" w:rsidRPr="00DF58EC">
        <w:rPr>
          <w:rFonts w:ascii="宋体" w:hAnsi="宋体" w:hint="eastAsia"/>
          <w:sz w:val="24"/>
        </w:rPr>
        <w:t>扩展不确定度为:</w:t>
      </w:r>
      <w:r w:rsidR="00606986" w:rsidRPr="00DF58EC">
        <w:rPr>
          <w:rFonts w:ascii="宋体" w:hAnsi="宋体"/>
          <w:i/>
          <w:sz w:val="24"/>
        </w:rPr>
        <w:t>U</w:t>
      </w:r>
      <w:r w:rsidR="00606986" w:rsidRPr="00DF58EC">
        <w:rPr>
          <w:rFonts w:ascii="宋体" w:hAnsi="宋体"/>
          <w:sz w:val="24"/>
        </w:rPr>
        <w:t>=k×</w:t>
      </w:r>
      <w:r w:rsidR="00606986" w:rsidRPr="00DF58EC">
        <w:rPr>
          <w:rFonts w:ascii="宋体" w:hAnsi="宋体"/>
          <w:position w:val="-12"/>
          <w:sz w:val="24"/>
        </w:rPr>
        <w:object w:dxaOrig="300" w:dyaOrig="375">
          <v:shape id="_x0000_i1030" type="#_x0000_t75" style="width:15pt;height:19pt" o:ole="">
            <v:imagedata r:id="rId20" o:title=""/>
          </v:shape>
          <o:OLEObject Type="Embed" ProgID="Equation.DSMT4" ShapeID="_x0000_i1030" DrawAspect="Content" ObjectID="_1718619505" r:id="rId21"/>
        </w:object>
      </w:r>
      <w:r w:rsidR="00606986" w:rsidRPr="00DF58EC">
        <w:rPr>
          <w:rFonts w:ascii="宋体" w:hAnsi="宋体" w:hint="eastAsia"/>
          <w:sz w:val="24"/>
        </w:rPr>
        <w:t>=2×</w:t>
      </w:r>
      <w:r w:rsidR="00921F2D" w:rsidRPr="00DF58EC">
        <w:rPr>
          <w:rFonts w:ascii="宋体" w:hAnsi="宋体"/>
          <w:sz w:val="24"/>
        </w:rPr>
        <w:t>0.8</w:t>
      </w:r>
      <w:r w:rsidR="00BE69AA" w:rsidRPr="00DF58EC">
        <w:rPr>
          <w:rFonts w:ascii="宋体" w:hAnsi="宋体"/>
          <w:sz w:val="24"/>
        </w:rPr>
        <w:t>8</w:t>
      </w:r>
      <w:r w:rsidR="00606986" w:rsidRPr="00DF58EC">
        <w:rPr>
          <w:rFonts w:ascii="宋体" w:hAnsi="宋体" w:hint="eastAsia"/>
          <w:sz w:val="24"/>
        </w:rPr>
        <w:t>=</w:t>
      </w:r>
      <w:r w:rsidR="00921F2D" w:rsidRPr="00DF58EC">
        <w:rPr>
          <w:rFonts w:ascii="宋体" w:hAnsi="宋体"/>
          <w:sz w:val="24"/>
        </w:rPr>
        <w:t>1.7</w:t>
      </w:r>
      <w:r w:rsidR="00BE69AA" w:rsidRPr="00DF58EC">
        <w:rPr>
          <w:rFonts w:ascii="宋体" w:hAnsi="宋体"/>
          <w:sz w:val="24"/>
        </w:rPr>
        <w:t>6</w:t>
      </w:r>
      <w:r w:rsidR="00921F2D" w:rsidRPr="00DF58EC">
        <w:rPr>
          <w:rFonts w:ascii="宋体" w:hAnsi="宋体"/>
          <w:sz w:val="24"/>
        </w:rPr>
        <w:t>HRC</w:t>
      </w:r>
    </w:p>
    <w:sectPr w:rsidR="00E155B1" w:rsidRPr="00DF58EC" w:rsidSect="00BD6957">
      <w:pgSz w:w="11906" w:h="16838"/>
      <w:pgMar w:top="1134" w:right="145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E4F" w:rsidRDefault="00127E4F" w:rsidP="00BB70A3">
      <w:r>
        <w:separator/>
      </w:r>
    </w:p>
  </w:endnote>
  <w:endnote w:type="continuationSeparator" w:id="1">
    <w:p w:rsidR="00127E4F" w:rsidRDefault="00127E4F" w:rsidP="00BB7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E4F" w:rsidRDefault="00127E4F" w:rsidP="00BB70A3">
      <w:r>
        <w:separator/>
      </w:r>
    </w:p>
  </w:footnote>
  <w:footnote w:type="continuationSeparator" w:id="1">
    <w:p w:rsidR="00127E4F" w:rsidRDefault="00127E4F" w:rsidP="00BB70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E22"/>
    <w:rsid w:val="00027E37"/>
    <w:rsid w:val="00047E9B"/>
    <w:rsid w:val="000772CE"/>
    <w:rsid w:val="00081656"/>
    <w:rsid w:val="000936BD"/>
    <w:rsid w:val="000A70EE"/>
    <w:rsid w:val="000B32D6"/>
    <w:rsid w:val="000C1660"/>
    <w:rsid w:val="00127E4F"/>
    <w:rsid w:val="001342C9"/>
    <w:rsid w:val="00155C75"/>
    <w:rsid w:val="00156A23"/>
    <w:rsid w:val="00162EFE"/>
    <w:rsid w:val="00163A22"/>
    <w:rsid w:val="0018697D"/>
    <w:rsid w:val="001958D9"/>
    <w:rsid w:val="001A0C97"/>
    <w:rsid w:val="001C4C59"/>
    <w:rsid w:val="001F5015"/>
    <w:rsid w:val="00201F21"/>
    <w:rsid w:val="00205B2B"/>
    <w:rsid w:val="00235BCD"/>
    <w:rsid w:val="002A0A7A"/>
    <w:rsid w:val="002A5F50"/>
    <w:rsid w:val="002B6EB9"/>
    <w:rsid w:val="002C3620"/>
    <w:rsid w:val="002C4EDA"/>
    <w:rsid w:val="002E40B3"/>
    <w:rsid w:val="002F2386"/>
    <w:rsid w:val="00334B6F"/>
    <w:rsid w:val="00336576"/>
    <w:rsid w:val="00361C0C"/>
    <w:rsid w:val="00380E22"/>
    <w:rsid w:val="00381B97"/>
    <w:rsid w:val="003C161C"/>
    <w:rsid w:val="003D58B0"/>
    <w:rsid w:val="004136FA"/>
    <w:rsid w:val="00426C04"/>
    <w:rsid w:val="00436483"/>
    <w:rsid w:val="00436711"/>
    <w:rsid w:val="00462797"/>
    <w:rsid w:val="004B552E"/>
    <w:rsid w:val="004E5CA3"/>
    <w:rsid w:val="0051324E"/>
    <w:rsid w:val="00533EF6"/>
    <w:rsid w:val="00567B67"/>
    <w:rsid w:val="005A4F52"/>
    <w:rsid w:val="005B49B6"/>
    <w:rsid w:val="00606986"/>
    <w:rsid w:val="00644054"/>
    <w:rsid w:val="006546F1"/>
    <w:rsid w:val="00673425"/>
    <w:rsid w:val="006A0D7B"/>
    <w:rsid w:val="006A412C"/>
    <w:rsid w:val="006B2597"/>
    <w:rsid w:val="006F1A3A"/>
    <w:rsid w:val="00706557"/>
    <w:rsid w:val="0073667E"/>
    <w:rsid w:val="0074122F"/>
    <w:rsid w:val="007472D4"/>
    <w:rsid w:val="00787EBA"/>
    <w:rsid w:val="007A468F"/>
    <w:rsid w:val="007B32F3"/>
    <w:rsid w:val="007C396C"/>
    <w:rsid w:val="007D6D62"/>
    <w:rsid w:val="007E5416"/>
    <w:rsid w:val="0081498E"/>
    <w:rsid w:val="00834A49"/>
    <w:rsid w:val="00893035"/>
    <w:rsid w:val="008C1407"/>
    <w:rsid w:val="00901370"/>
    <w:rsid w:val="00921F2D"/>
    <w:rsid w:val="0092441E"/>
    <w:rsid w:val="00937C69"/>
    <w:rsid w:val="00941DDE"/>
    <w:rsid w:val="009636F6"/>
    <w:rsid w:val="009647D5"/>
    <w:rsid w:val="00980F89"/>
    <w:rsid w:val="009A6C71"/>
    <w:rsid w:val="009B5882"/>
    <w:rsid w:val="009D3924"/>
    <w:rsid w:val="009E0A34"/>
    <w:rsid w:val="009E79C5"/>
    <w:rsid w:val="009E7D1F"/>
    <w:rsid w:val="00A0601A"/>
    <w:rsid w:val="00A638A4"/>
    <w:rsid w:val="00A65E19"/>
    <w:rsid w:val="00A80E98"/>
    <w:rsid w:val="00AA125C"/>
    <w:rsid w:val="00AB1276"/>
    <w:rsid w:val="00AD06BC"/>
    <w:rsid w:val="00AE62CD"/>
    <w:rsid w:val="00AF2122"/>
    <w:rsid w:val="00B5024A"/>
    <w:rsid w:val="00B654CB"/>
    <w:rsid w:val="00B84768"/>
    <w:rsid w:val="00BA3FEA"/>
    <w:rsid w:val="00BA7A25"/>
    <w:rsid w:val="00BB70A3"/>
    <w:rsid w:val="00BD6957"/>
    <w:rsid w:val="00BE01DD"/>
    <w:rsid w:val="00BE282E"/>
    <w:rsid w:val="00BE69AA"/>
    <w:rsid w:val="00C055C5"/>
    <w:rsid w:val="00C1650A"/>
    <w:rsid w:val="00C36B4B"/>
    <w:rsid w:val="00CA606F"/>
    <w:rsid w:val="00CB2786"/>
    <w:rsid w:val="00CB3D9A"/>
    <w:rsid w:val="00CF01AE"/>
    <w:rsid w:val="00D06CEA"/>
    <w:rsid w:val="00D121E0"/>
    <w:rsid w:val="00D1702F"/>
    <w:rsid w:val="00D26BB8"/>
    <w:rsid w:val="00D46588"/>
    <w:rsid w:val="00D772A5"/>
    <w:rsid w:val="00D86718"/>
    <w:rsid w:val="00DD3149"/>
    <w:rsid w:val="00DE72C6"/>
    <w:rsid w:val="00DF58EC"/>
    <w:rsid w:val="00E064E9"/>
    <w:rsid w:val="00E122C5"/>
    <w:rsid w:val="00E13592"/>
    <w:rsid w:val="00E155B1"/>
    <w:rsid w:val="00E34AF0"/>
    <w:rsid w:val="00E46DBA"/>
    <w:rsid w:val="00E5662E"/>
    <w:rsid w:val="00E8132E"/>
    <w:rsid w:val="00E9063E"/>
    <w:rsid w:val="00EF7E82"/>
    <w:rsid w:val="00F14FB5"/>
    <w:rsid w:val="00F17CF0"/>
    <w:rsid w:val="00F26F16"/>
    <w:rsid w:val="00F3732F"/>
    <w:rsid w:val="00F66BF3"/>
    <w:rsid w:val="00F81875"/>
    <w:rsid w:val="26E4444A"/>
    <w:rsid w:val="27BC61BF"/>
    <w:rsid w:val="3F78242D"/>
    <w:rsid w:val="42CA0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B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B6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6EB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B6E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jpeg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709C50C-B233-4D42-A95D-580B0D4BC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114</cp:revision>
  <cp:lastPrinted>2016-09-10T00:27:00Z</cp:lastPrinted>
  <dcterms:created xsi:type="dcterms:W3CDTF">2016-12-16T06:28:00Z</dcterms:created>
  <dcterms:modified xsi:type="dcterms:W3CDTF">2022-07-06T05:32:00Z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C2AEA64E20124B5E8AF666CF490B0E02</vt:lpwstr>
  </property>
</Properties>
</file>