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42F" w:rsidRDefault="001A38BD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B1368A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1A38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 w:rsidRDefault="001A38BD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天津市仁通机械配件有限公司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 w:rsidRDefault="001A38BD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 w:rsidRDefault="001A38BD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0762-2022-Q</w:t>
            </w:r>
            <w:bookmarkEnd w:id="1"/>
          </w:p>
        </w:tc>
      </w:tr>
      <w:tr w:rsidR="00B1368A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1A38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1A38BD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天津市武清区下朱庄街知行道</w:t>
            </w:r>
            <w:r>
              <w:rPr>
                <w:rFonts w:ascii="宋体"/>
                <w:bCs/>
                <w:sz w:val="24"/>
              </w:rPr>
              <w:t>2</w:t>
            </w:r>
            <w:r>
              <w:rPr>
                <w:rFonts w:ascii="宋体"/>
                <w:bCs/>
                <w:sz w:val="24"/>
              </w:rPr>
              <w:t>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1A38B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1A38BD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proofErr w:type="gramStart"/>
            <w:r>
              <w:rPr>
                <w:bCs/>
                <w:sz w:val="18"/>
                <w:szCs w:val="18"/>
              </w:rPr>
              <w:t>王加云</w:t>
            </w:r>
            <w:bookmarkEnd w:id="3"/>
            <w:proofErr w:type="gramEnd"/>
          </w:p>
        </w:tc>
        <w:tc>
          <w:tcPr>
            <w:tcW w:w="1169" w:type="dxa"/>
            <w:gridSpan w:val="2"/>
            <w:vAlign w:val="center"/>
          </w:tcPr>
          <w:p w:rsidR="0052442F" w:rsidRDefault="001A38B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1A38BD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B1368A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 w:rsidRDefault="001A38BD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 w:rsidRDefault="001A38BD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1A38BD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1A38BD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1A38B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1A38BD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B1368A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1A38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1A38BD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天津市武清区下朱庄街知行道</w:t>
            </w:r>
            <w:r>
              <w:rPr>
                <w:rFonts w:ascii="宋体"/>
                <w:bCs/>
                <w:sz w:val="24"/>
              </w:rPr>
              <w:t>2</w:t>
            </w:r>
            <w:r>
              <w:rPr>
                <w:rFonts w:ascii="宋体"/>
                <w:bCs/>
                <w:sz w:val="24"/>
              </w:rPr>
              <w:t>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1A38B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1A38BD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张俊杰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 w:rsidRDefault="001A38B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1A38BD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13323368296</w:t>
            </w:r>
            <w:bookmarkEnd w:id="6"/>
          </w:p>
        </w:tc>
      </w:tr>
      <w:tr w:rsidR="00B1368A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 w:rsidRDefault="001A38BD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 w:rsidRDefault="001A38BD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1A38BD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1A38BD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1A38B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1A38BD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13323368296</w:t>
            </w:r>
            <w:bookmarkEnd w:id="7"/>
          </w:p>
        </w:tc>
      </w:tr>
      <w:tr w:rsidR="00B1368A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1A38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1A38BD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 w:rsidR="00B1368A">
        <w:trPr>
          <w:trHeight w:val="460"/>
          <w:jc w:val="center"/>
        </w:trPr>
        <w:tc>
          <w:tcPr>
            <w:tcW w:w="1381" w:type="dxa"/>
            <w:vAlign w:val="center"/>
          </w:tcPr>
          <w:p w:rsidR="0052442F" w:rsidRDefault="001A38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 w:rsidRDefault="001A38BD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 w:rsidR="00B1368A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1A38BD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1A38BD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风电机械设备配件及橡胶零件的加工</w:t>
            </w:r>
            <w:bookmarkEnd w:id="11"/>
          </w:p>
        </w:tc>
      </w:tr>
      <w:tr w:rsidR="00B1368A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1A38BD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 w:rsidRDefault="001A38BD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 w:rsidRDefault="001A38BD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 w:rsidRDefault="001A38BD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 w:rsidRDefault="001A38BD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 w:rsidRDefault="001A38BD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1A38BD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14.01.02;17.10.01;17.10.02</w:t>
            </w:r>
            <w:bookmarkEnd w:id="13"/>
          </w:p>
        </w:tc>
      </w:tr>
      <w:tr w:rsidR="00B1368A">
        <w:trPr>
          <w:trHeight w:val="467"/>
          <w:jc w:val="center"/>
        </w:trPr>
        <w:tc>
          <w:tcPr>
            <w:tcW w:w="1381" w:type="dxa"/>
            <w:vAlign w:val="center"/>
          </w:tcPr>
          <w:p w:rsidR="0052442F" w:rsidRDefault="001A38BD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1A38BD">
            <w:pPr>
              <w:rPr>
                <w:rFonts w:ascii="宋体"/>
                <w:bCs/>
                <w:sz w:val="24"/>
              </w:rPr>
            </w:pPr>
          </w:p>
        </w:tc>
      </w:tr>
      <w:tr w:rsidR="00B1368A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1A38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 w:rsidRDefault="001A38BD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 w:rsidRDefault="001A38BD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1A38BD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 w:rsidR="00B1368A"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RDefault="001A38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RDefault="001A38BD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1A38BD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 w:rsidR="00B1368A">
        <w:trPr>
          <w:trHeight w:val="310"/>
          <w:jc w:val="center"/>
        </w:trPr>
        <w:tc>
          <w:tcPr>
            <w:tcW w:w="1381" w:type="dxa"/>
            <w:vAlign w:val="center"/>
          </w:tcPr>
          <w:p w:rsidR="0052442F" w:rsidRDefault="001A38B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 w:rsidRDefault="001A38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 w:rsidRDefault="001A38BD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 w:rsidRDefault="001A38BD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个</w:t>
            </w:r>
            <w:proofErr w:type="gramEnd"/>
          </w:p>
        </w:tc>
        <w:tc>
          <w:tcPr>
            <w:tcW w:w="1500" w:type="dxa"/>
            <w:gridSpan w:val="2"/>
            <w:vAlign w:val="center"/>
          </w:tcPr>
          <w:p w:rsidR="0052442F" w:rsidRDefault="001A38B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 w:rsidRDefault="001A38BD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 w:rsidRDefault="001A38BD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 w:rsidRDefault="001A38BD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 w:rsidRDefault="001A38BD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 w:rsidRDefault="001A38BD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 w:rsidRDefault="001A38BD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 w:rsidRDefault="001A38BD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25</w:t>
            </w:r>
            <w:bookmarkEnd w:id="17"/>
          </w:p>
        </w:tc>
      </w:tr>
      <w:tr w:rsidR="00B1368A">
        <w:trPr>
          <w:trHeight w:val="1377"/>
          <w:jc w:val="center"/>
        </w:trPr>
        <w:tc>
          <w:tcPr>
            <w:tcW w:w="1381" w:type="dxa"/>
            <w:vAlign w:val="center"/>
          </w:tcPr>
          <w:p w:rsidR="0052442F" w:rsidRDefault="001A38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1A38BD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 w:rsidR="00B01C08">
              <w:rPr>
                <w:rFonts w:ascii="宋体" w:hAnsi="宋体" w:cs="宋体" w:hint="eastAsia"/>
                <w:bCs/>
                <w:sz w:val="24"/>
              </w:rPr>
              <w:t>2.5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人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</w:t>
            </w:r>
          </w:p>
          <w:p w:rsidR="0052442F" w:rsidRDefault="001A38BD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1A38BD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组专业</w:t>
            </w:r>
            <w:proofErr w:type="gramEnd"/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否满足</w:t>
            </w:r>
            <w:proofErr w:type="gramEnd"/>
            <w:r>
              <w:rPr>
                <w:rFonts w:ascii="宋体" w:hAnsi="宋体" w:cs="宋体" w:hint="eastAsia"/>
                <w:bCs/>
                <w:sz w:val="24"/>
              </w:rPr>
              <w:t>要求，□需□否增派审核员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技术专家，</w:t>
            </w:r>
          </w:p>
          <w:p w:rsidR="0052442F" w:rsidRDefault="001A38BD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□否合理，时间分配□是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□否足够，说明：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              </w:t>
            </w:r>
          </w:p>
          <w:p w:rsidR="0052442F" w:rsidRDefault="001A38BD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 w:rsidRDefault="001A38BD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1A38BD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□重新确定认证范围：</w:t>
            </w:r>
          </w:p>
          <w:p w:rsidR="0052442F" w:rsidRDefault="001A38BD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B01C08">
            <w:pPr>
              <w:rPr>
                <w:rFonts w:ascii="宋体" w:hAnsi="宋体" w:cs="宋体"/>
                <w:bCs/>
                <w:sz w:val="24"/>
              </w:rPr>
            </w:pP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1A38BD">
              <w:rPr>
                <w:rFonts w:ascii="宋体" w:hAnsi="宋体" w:cs="宋体" w:hint="eastAsia"/>
                <w:bCs/>
                <w:sz w:val="24"/>
              </w:rPr>
              <w:t>可进行二阶段审核</w:t>
            </w:r>
            <w:r w:rsidR="001A38BD"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 w:rsidR="001A38BD">
              <w:rPr>
                <w:rFonts w:ascii="宋体" w:hAnsi="宋体" w:cs="宋体" w:hint="eastAsia"/>
                <w:bCs/>
                <w:sz w:val="24"/>
              </w:rPr>
              <w:t>□需整改后进行二阶段审核</w:t>
            </w:r>
            <w:r w:rsidR="001A38BD"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 w:rsidR="001A38BD">
              <w:rPr>
                <w:rFonts w:ascii="宋体" w:hAnsi="宋体" w:cs="宋体" w:hint="eastAsia"/>
                <w:bCs/>
                <w:sz w:val="24"/>
              </w:rPr>
              <w:t>□不具备二阶段审核</w:t>
            </w:r>
          </w:p>
          <w:p w:rsidR="0052442F" w:rsidRDefault="001A38BD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 w:rsidRDefault="001A38BD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1A38BD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 w:rsidR="00B01C08"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1A38BD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 w:rsidR="00B01C08"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1A38BD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  <w:r w:rsidR="00B01C08">
              <w:rPr>
                <w:rFonts w:ascii="宋体" w:hAnsi="宋体" w:cs="宋体" w:hint="eastAsia"/>
                <w:bCs/>
                <w:sz w:val="24"/>
              </w:rPr>
              <w:t>无</w:t>
            </w:r>
          </w:p>
          <w:p w:rsidR="0052442F" w:rsidRDefault="001A38BD" w:rsidP="00B01C08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</w:p>
          <w:p w:rsidR="0052442F" w:rsidRPr="00B01C08" w:rsidRDefault="001A38BD" w:rsidP="00B01C08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</w:t>
            </w:r>
            <w:r>
              <w:rPr>
                <w:rFonts w:ascii="宋体" w:hAnsi="宋体" w:cs="宋体" w:hint="eastAsia"/>
                <w:bCs/>
                <w:sz w:val="24"/>
              </w:rPr>
              <w:t>：</w:t>
            </w:r>
            <w:r w:rsidR="00B01C08"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48" o:spid="_x0000_s1026" type="#_x0000_t75" alt="朱晓丽" style="position:absolute;left:0;text-align:left;margin-left:202.15pt;margin-top:539.25pt;width:53.15pt;height:30.4pt;z-index:-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>
                  <v:imagedata r:id="rId8" o:title="朱晓丽"/>
                </v:shape>
              </w:pict>
            </w:r>
            <w:r w:rsidR="00B01C08">
              <w:rPr>
                <w:noProof/>
              </w:rPr>
            </w:r>
            <w:r w:rsidR="00B01C08">
              <w:rPr>
                <w:rFonts w:ascii="宋体" w:hAnsi="宋体" w:cs="宋体"/>
                <w:bCs/>
                <w:sz w:val="24"/>
              </w:rPr>
              <w:pict w14:anchorId="2BC8D93C">
                <v:shape id="_x0000_s1027" type="#_x0000_t75" style="width:53.3pt;height:30.7pt;mso-left-percent:-10001;mso-top-percent:-10001;mso-position-horizontal:absolute;mso-position-horizontal-relative:char;mso-position-vertical:absolute;mso-position-vertical-relative:line;mso-left-percent:-10001;mso-top-percent:-10001">
                  <v:imagedata r:id="rId9" o:title=""/>
                  <w10:wrap type="none"/>
                  <w10:anchorlock/>
                </v:shape>
              </w:pict>
            </w:r>
            <w:r w:rsidR="00B01C08">
              <w:rPr>
                <w:rFonts w:ascii="宋体" w:hAnsi="宋体" w:cs="宋体" w:hint="eastAsia"/>
                <w:bCs/>
                <w:sz w:val="24"/>
              </w:rPr>
              <w:t>2022.6.18</w:t>
            </w:r>
          </w:p>
        </w:tc>
      </w:tr>
      <w:tr w:rsidR="00B1368A">
        <w:trPr>
          <w:trHeight w:val="684"/>
          <w:jc w:val="center"/>
        </w:trPr>
        <w:tc>
          <w:tcPr>
            <w:tcW w:w="1381" w:type="dxa"/>
            <w:vAlign w:val="center"/>
          </w:tcPr>
          <w:p w:rsidR="0052442F" w:rsidRDefault="001A38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 w:rsidRDefault="001A38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1A38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>人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日数□增加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□减少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</w:p>
          <w:p w:rsidR="0052442F" w:rsidRDefault="001A38BD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lastRenderedPageBreak/>
              <w:t>□现场情况变化：</w:t>
            </w:r>
            <w:r w:rsidR="00B01C08">
              <w:rPr>
                <w:rFonts w:ascii="宋体" w:hAnsi="宋体" w:hint="eastAsia"/>
                <w:color w:val="000000"/>
                <w:sz w:val="24"/>
              </w:rPr>
              <w:t>无</w:t>
            </w:r>
          </w:p>
          <w:p w:rsidR="0052442F" w:rsidRDefault="001A38BD">
            <w:pPr>
              <w:spacing w:line="400" w:lineRule="exact"/>
              <w:rPr>
                <w:bCs/>
                <w:sz w:val="24"/>
              </w:rPr>
            </w:pPr>
          </w:p>
          <w:p w:rsidR="0052442F" w:rsidRPr="00B01C08" w:rsidRDefault="001A38BD">
            <w:pPr>
              <w:spacing w:line="400" w:lineRule="exact"/>
              <w:rPr>
                <w:bCs/>
                <w:color w:val="FF0000"/>
                <w:sz w:val="24"/>
              </w:rPr>
            </w:pPr>
            <w:r>
              <w:rPr>
                <w:bCs/>
                <w:sz w:val="24"/>
              </w:rPr>
              <w:t>不符</w:t>
            </w:r>
            <w:r w:rsidRPr="00B01C08">
              <w:rPr>
                <w:bCs/>
                <w:color w:val="FF0000"/>
                <w:sz w:val="24"/>
              </w:rPr>
              <w:t>合</w:t>
            </w:r>
            <w:r w:rsidRPr="00B01C08">
              <w:rPr>
                <w:rFonts w:hint="eastAsia"/>
                <w:bCs/>
                <w:color w:val="FF0000"/>
                <w:sz w:val="24"/>
              </w:rPr>
              <w:t xml:space="preserve"> </w:t>
            </w:r>
            <w:r w:rsidR="00B01C08" w:rsidRPr="00B01C08">
              <w:rPr>
                <w:rFonts w:hint="eastAsia"/>
                <w:bCs/>
                <w:color w:val="FF0000"/>
                <w:sz w:val="24"/>
              </w:rPr>
              <w:t>1</w:t>
            </w:r>
            <w:r w:rsidRPr="00B01C08">
              <w:rPr>
                <w:rFonts w:hint="eastAsia"/>
                <w:bCs/>
                <w:color w:val="FF0000"/>
                <w:sz w:val="24"/>
              </w:rPr>
              <w:t xml:space="preserve">  </w:t>
            </w:r>
            <w:r w:rsidRPr="00B01C08">
              <w:rPr>
                <w:rFonts w:hint="eastAsia"/>
                <w:bCs/>
                <w:color w:val="FF0000"/>
                <w:sz w:val="24"/>
              </w:rPr>
              <w:t>项</w:t>
            </w:r>
            <w:r w:rsidRPr="00B01C08">
              <w:rPr>
                <w:rFonts w:hint="eastAsia"/>
                <w:bCs/>
                <w:color w:val="FF0000"/>
                <w:sz w:val="24"/>
              </w:rPr>
              <w:t xml:space="preserve">    </w:t>
            </w:r>
            <w:r w:rsidRPr="00B01C08">
              <w:rPr>
                <w:rFonts w:hint="eastAsia"/>
                <w:bCs/>
                <w:color w:val="FF0000"/>
                <w:sz w:val="24"/>
              </w:rPr>
              <w:t>分布</w:t>
            </w:r>
            <w:r w:rsidRPr="00B01C08">
              <w:rPr>
                <w:bCs/>
                <w:color w:val="FF0000"/>
                <w:sz w:val="24"/>
              </w:rPr>
              <w:t>部门</w:t>
            </w:r>
            <w:r w:rsidRPr="00B01C08">
              <w:rPr>
                <w:rFonts w:hint="eastAsia"/>
                <w:bCs/>
                <w:color w:val="FF0000"/>
                <w:sz w:val="24"/>
              </w:rPr>
              <w:t>：</w:t>
            </w:r>
            <w:r w:rsidRPr="00B01C08">
              <w:rPr>
                <w:rFonts w:hint="eastAsia"/>
                <w:bCs/>
                <w:color w:val="FF0000"/>
                <w:sz w:val="24"/>
              </w:rPr>
              <w:t xml:space="preserve">           </w:t>
            </w:r>
          </w:p>
          <w:p w:rsidR="0052442F" w:rsidRPr="00B01C08" w:rsidRDefault="001A38BD">
            <w:pPr>
              <w:spacing w:line="400" w:lineRule="exact"/>
              <w:rPr>
                <w:bCs/>
                <w:color w:val="FF0000"/>
                <w:sz w:val="24"/>
              </w:rPr>
            </w:pPr>
            <w:r w:rsidRPr="00B01C08">
              <w:rPr>
                <w:rFonts w:hint="eastAsia"/>
                <w:bCs/>
                <w:color w:val="FF0000"/>
                <w:sz w:val="24"/>
              </w:rPr>
              <w:t>不符合标准及条款：</w:t>
            </w:r>
          </w:p>
          <w:p w:rsidR="0052442F" w:rsidRDefault="001A38BD">
            <w:pPr>
              <w:spacing w:line="400" w:lineRule="exact"/>
              <w:rPr>
                <w:bCs/>
                <w:sz w:val="24"/>
              </w:rPr>
            </w:pPr>
            <w:r w:rsidRPr="00B01C08">
              <w:rPr>
                <w:bCs/>
                <w:color w:val="FF0000"/>
                <w:sz w:val="24"/>
              </w:rPr>
              <w:t>不符合性质</w:t>
            </w:r>
            <w:r w:rsidRPr="00B01C08">
              <w:rPr>
                <w:rFonts w:hint="eastAsia"/>
                <w:bCs/>
                <w:color w:val="FF0000"/>
                <w:sz w:val="24"/>
              </w:rPr>
              <w:t>：</w:t>
            </w:r>
            <w:r w:rsidRPr="00B01C08">
              <w:rPr>
                <w:rFonts w:hint="eastAsia"/>
                <w:bCs/>
                <w:color w:val="FF0000"/>
                <w:sz w:val="24"/>
              </w:rPr>
              <w:t>一般不符合</w:t>
            </w:r>
            <w:r w:rsidRPr="00B01C08">
              <w:rPr>
                <w:rFonts w:hint="eastAsia"/>
                <w:bCs/>
                <w:color w:val="FF0000"/>
                <w:sz w:val="24"/>
              </w:rPr>
              <w:t xml:space="preserve">   </w:t>
            </w:r>
            <w:r w:rsidRPr="00B01C08">
              <w:rPr>
                <w:rFonts w:hint="eastAsia"/>
                <w:bCs/>
                <w:color w:val="FF0000"/>
                <w:sz w:val="24"/>
              </w:rPr>
              <w:t>□严</w:t>
            </w:r>
            <w:r>
              <w:rPr>
                <w:rFonts w:hint="eastAsia"/>
                <w:bCs/>
                <w:sz w:val="24"/>
              </w:rPr>
              <w:t>重不符合</w:t>
            </w:r>
          </w:p>
          <w:p w:rsidR="0052442F" w:rsidRDefault="001A38BD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Default="001A38BD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需要时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 w:rsidRDefault="001A38BD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  <w:proofErr w:type="gramStart"/>
            <w:r>
              <w:rPr>
                <w:rFonts w:ascii="宋体" w:hAnsi="宋体" w:hint="eastAsia"/>
                <w:sz w:val="24"/>
              </w:rPr>
              <w:t>否专业</w:t>
            </w:r>
            <w:proofErr w:type="gramEnd"/>
            <w:r>
              <w:rPr>
                <w:rFonts w:ascii="宋体" w:hAnsi="宋体" w:hint="eastAsia"/>
                <w:sz w:val="24"/>
              </w:rPr>
              <w:t>能力满足要求：□是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  <w:proofErr w:type="gramStart"/>
            <w:r>
              <w:rPr>
                <w:rFonts w:ascii="宋体" w:hAnsi="宋体" w:hint="eastAsia"/>
                <w:sz w:val="24"/>
              </w:rPr>
              <w:t>否人</w:t>
            </w:r>
            <w:proofErr w:type="gramEnd"/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日数满足要求，审核计划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□是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□否合理</w:t>
            </w:r>
          </w:p>
          <w:p w:rsidR="0052442F" w:rsidRDefault="001A38BD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  <w:r w:rsidR="00B01C08">
              <w:rPr>
                <w:rFonts w:ascii="宋体" w:hAnsi="宋体" w:hint="eastAsia"/>
                <w:sz w:val="24"/>
              </w:rPr>
              <w:t>关注作业指导书</w:t>
            </w:r>
          </w:p>
          <w:p w:rsidR="0052442F" w:rsidRDefault="001A38BD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1A38BD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 w:rsidR="00B01C08"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1A38BD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 w:rsidR="00B01C08"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1A38BD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 w:rsidRDefault="00B01C08">
            <w:pPr>
              <w:spacing w:line="400" w:lineRule="exact"/>
              <w:rPr>
                <w:rFonts w:ascii="宋体" w:hAnsi="宋体"/>
                <w:sz w:val="24"/>
              </w:rPr>
            </w:pP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Wingdings 2" w:hAnsi="Wingdings 2" w:cs="宋体" w:hint="eastAsia"/>
                <w:bCs/>
                <w:sz w:val="28"/>
                <w:szCs w:val="28"/>
              </w:rPr>
              <w:t>关闭不符合后</w:t>
            </w:r>
            <w:bookmarkStart w:id="18" w:name="_GoBack"/>
            <w:bookmarkEnd w:id="18"/>
            <w:r w:rsidR="001A38BD">
              <w:rPr>
                <w:rFonts w:ascii="宋体" w:hAnsi="宋体" w:hint="eastAsia"/>
                <w:sz w:val="24"/>
              </w:rPr>
              <w:t>推荐认证注册</w:t>
            </w:r>
            <w:r w:rsidR="001A38BD">
              <w:rPr>
                <w:rFonts w:ascii="宋体" w:hAnsi="宋体" w:hint="eastAsia"/>
                <w:sz w:val="24"/>
              </w:rPr>
              <w:t xml:space="preserve">  </w:t>
            </w:r>
            <w:r w:rsidR="001A38BD">
              <w:rPr>
                <w:rFonts w:ascii="宋体" w:hAnsi="宋体" w:hint="eastAsia"/>
                <w:sz w:val="24"/>
              </w:rPr>
              <w:t>□</w:t>
            </w:r>
            <w:r w:rsidR="001A38BD">
              <w:rPr>
                <w:rFonts w:ascii="宋体" w:hAnsi="宋体" w:hint="eastAsia"/>
                <w:sz w:val="24"/>
              </w:rPr>
              <w:t xml:space="preserve">QMS </w:t>
            </w:r>
            <w:r w:rsidR="001A38BD">
              <w:rPr>
                <w:rFonts w:ascii="宋体" w:hAnsi="宋体" w:hint="eastAsia"/>
                <w:sz w:val="24"/>
              </w:rPr>
              <w:t>□</w:t>
            </w:r>
            <w:r w:rsidR="001A38BD">
              <w:rPr>
                <w:rFonts w:ascii="宋体" w:hAnsi="宋体" w:hint="eastAsia"/>
                <w:sz w:val="24"/>
              </w:rPr>
              <w:t xml:space="preserve">EMS </w:t>
            </w:r>
            <w:r w:rsidR="001A38BD">
              <w:rPr>
                <w:rFonts w:ascii="宋体" w:hAnsi="宋体" w:hint="eastAsia"/>
                <w:sz w:val="24"/>
              </w:rPr>
              <w:t>□</w:t>
            </w:r>
            <w:r w:rsidR="001A38BD">
              <w:rPr>
                <w:rFonts w:ascii="宋体" w:hAnsi="宋体" w:hint="eastAsia"/>
                <w:sz w:val="24"/>
              </w:rPr>
              <w:t>OHSMS</w:t>
            </w:r>
            <w:r w:rsidR="001A38BD">
              <w:rPr>
                <w:rFonts w:ascii="宋体" w:hAnsi="宋体" w:hint="eastAsia"/>
                <w:sz w:val="24"/>
              </w:rPr>
              <w:t xml:space="preserve"> </w:t>
            </w:r>
            <w:r w:rsidR="001A38BD"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1A38BD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OHSMS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1A38B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OHSMS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1A38BD">
            <w:pPr>
              <w:pStyle w:val="a0"/>
              <w:ind w:firstLine="480"/>
              <w:rPr>
                <w:sz w:val="24"/>
              </w:rPr>
            </w:pPr>
          </w:p>
          <w:p w:rsidR="0052442F" w:rsidRDefault="001A38BD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Pr="00707272" w:rsidRDefault="001A38BD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  <w:r w:rsidR="00B01C08">
              <w:rPr>
                <w:noProof/>
              </w:rPr>
            </w:r>
            <w:r w:rsidR="00B01C08">
              <w:rPr>
                <w:rFonts w:ascii="宋体" w:hAnsi="宋体" w:cs="宋体"/>
                <w:bCs/>
                <w:sz w:val="24"/>
              </w:rPr>
              <w:pict>
                <v:shape id="_x0000_s1029" type="#_x0000_t75" style="width:53.3pt;height:30.7pt;mso-left-percent:-10001;mso-top-percent:-10001;mso-position-horizontal:absolute;mso-position-horizontal-relative:char;mso-position-vertical:absolute;mso-position-vertical-relative:line;mso-left-percent:-10001;mso-top-percent:-10001">
                  <v:imagedata r:id="rId9" o:title=""/>
                  <w10:wrap type="none"/>
                  <w10:anchorlock/>
                </v:shape>
              </w:pict>
            </w:r>
            <w:r w:rsidR="00B01C08">
              <w:rPr>
                <w:rFonts w:ascii="宋体" w:hAnsi="宋体" w:cs="宋体" w:hint="eastAsia"/>
                <w:bCs/>
                <w:sz w:val="24"/>
              </w:rPr>
              <w:t>2022.6.19</w:t>
            </w:r>
          </w:p>
        </w:tc>
      </w:tr>
      <w:tr w:rsidR="00B1368A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1A38BD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第一次监督审核方案</w:t>
            </w:r>
          </w:p>
        </w:tc>
      </w:tr>
      <w:tr w:rsidR="00B1368A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1A38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1A38BD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1A38BD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1A38BD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1A38BD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1A38BD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1A38BD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1A38BD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B1368A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1A38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1A38BD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B1368A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1A38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1A38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1A38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1A38BD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B1368A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 w:rsidRDefault="001A38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1A38BD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1A38BD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1A38BD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1A38BD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lastRenderedPageBreak/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1A38BD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1A38BD">
            <w:pPr>
              <w:pStyle w:val="a0"/>
              <w:ind w:firstLine="480"/>
              <w:rPr>
                <w:sz w:val="24"/>
              </w:rPr>
            </w:pPr>
          </w:p>
          <w:p w:rsidR="0052442F" w:rsidRDefault="001A38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1A38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1A38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1A38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1A38BD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Pr="00707272" w:rsidRDefault="001A38BD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B1368A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1A38BD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第二次监督审核方案</w:t>
            </w:r>
          </w:p>
        </w:tc>
      </w:tr>
      <w:tr w:rsidR="00B1368A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1A38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1A38BD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1A38BD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1A38BD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1A38BD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1A38BD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1A38BD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1A38BD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B1368A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1A38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1A38BD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B1368A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1A38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1A38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1A38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1A38BD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B1368A">
        <w:trPr>
          <w:trHeight w:val="578"/>
          <w:jc w:val="center"/>
        </w:trPr>
        <w:tc>
          <w:tcPr>
            <w:tcW w:w="1381" w:type="dxa"/>
          </w:tcPr>
          <w:p w:rsidR="0052442F" w:rsidRDefault="001A38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1A38BD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1A38BD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1A38BD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1A38BD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1A38BD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1A38BD">
            <w:pPr>
              <w:pStyle w:val="a0"/>
              <w:ind w:firstLine="480"/>
              <w:rPr>
                <w:sz w:val="24"/>
              </w:rPr>
            </w:pPr>
          </w:p>
          <w:p w:rsidR="0052442F" w:rsidRDefault="001A38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1A38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1A38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1A38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1A38BD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1A38BD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B1368A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1A38BD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 w:rsidR="00B1368A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1A38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1A38BD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1A38BD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1A38BD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1A38BD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lastRenderedPageBreak/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1A38BD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1A38BD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1A38BD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B1368A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1A38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1A38BD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B1368A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1A38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1A38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1A38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1A38BD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B1368A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 w:rsidRDefault="001A38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1A38BD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1A38BD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1A38BD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1A38BD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1A38BD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1A38BD">
            <w:pPr>
              <w:pStyle w:val="a0"/>
              <w:ind w:firstLine="480"/>
              <w:rPr>
                <w:sz w:val="24"/>
              </w:rPr>
            </w:pPr>
          </w:p>
          <w:p w:rsidR="0052442F" w:rsidRDefault="001A38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1A38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1A38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1A38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1A38BD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1A38BD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</w:tbl>
    <w:p w:rsidR="0052442F" w:rsidRDefault="001A38BD">
      <w:pPr>
        <w:pStyle w:val="a0"/>
        <w:ind w:firstLine="480"/>
        <w:rPr>
          <w:bCs/>
          <w:sz w:val="24"/>
        </w:rPr>
      </w:pPr>
    </w:p>
    <w:p w:rsidR="0052442F" w:rsidRDefault="001A38BD">
      <w:pPr>
        <w:pStyle w:val="a0"/>
        <w:ind w:firstLine="480"/>
        <w:rPr>
          <w:bCs/>
          <w:sz w:val="24"/>
        </w:rPr>
      </w:pPr>
    </w:p>
    <w:p w:rsidR="0052442F" w:rsidRDefault="001A38BD">
      <w:pPr>
        <w:pStyle w:val="a0"/>
        <w:ind w:firstLine="480"/>
        <w:rPr>
          <w:bCs/>
          <w:sz w:val="24"/>
        </w:rPr>
      </w:pPr>
    </w:p>
    <w:p w:rsidR="0052442F" w:rsidRDefault="001A38BD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10"/>
      <w:footerReference w:type="default" r:id="rId11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38BD" w:rsidRDefault="001A38BD">
      <w:r>
        <w:separator/>
      </w:r>
    </w:p>
  </w:endnote>
  <w:endnote w:type="continuationSeparator" w:id="0">
    <w:p w:rsidR="001A38BD" w:rsidRDefault="001A3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42F" w:rsidRDefault="001A38BD">
    <w:pPr>
      <w:pStyle w:val="a5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38BD" w:rsidRDefault="001A38BD">
      <w:r>
        <w:separator/>
      </w:r>
    </w:p>
  </w:footnote>
  <w:footnote w:type="continuationSeparator" w:id="0">
    <w:p w:rsidR="001A38BD" w:rsidRDefault="001A38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42F" w:rsidRDefault="001A38BD">
    <w:pPr>
      <w:spacing w:line="240" w:lineRule="atLeast"/>
      <w:ind w:firstLine="1365"/>
      <w:rPr>
        <w:rFonts w:ascii="宋体"/>
        <w:sz w:val="24"/>
        <w:u w:val="single"/>
      </w:rPr>
    </w:pPr>
  </w:p>
  <w:p w:rsidR="0052442F" w:rsidRDefault="001A38BD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:rsidR="0052442F" w:rsidRDefault="001A38BD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RDefault="001A38BD" w:rsidP="00B01C08">
    <w:pPr>
      <w:pStyle w:val="a6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hint="default"/>
        <w:w w:val="80"/>
        <w:szCs w:val="21"/>
      </w:rPr>
      <w:t xml:space="preserve">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1368A"/>
    <w:rsid w:val="001A38BD"/>
    <w:rsid w:val="00B01C08"/>
    <w:rsid w:val="00B136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Char"/>
    <w:uiPriority w:val="99"/>
    <w:semiHidden/>
    <w:qFormat/>
    <w:rsid w:val="0052442F"/>
    <w:rPr>
      <w:sz w:val="18"/>
      <w:szCs w:val="18"/>
    </w:rPr>
  </w:style>
  <w:style w:type="paragraph" w:styleId="a5">
    <w:name w:val="footer"/>
    <w:basedOn w:val="a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uiPriority w:val="99"/>
    <w:qFormat/>
    <w:rsid w:val="0052442F"/>
    <w:rPr>
      <w:rFonts w:cs="Times New Roman"/>
    </w:rPr>
  </w:style>
  <w:style w:type="character" w:customStyle="1" w:styleId="Char">
    <w:name w:val="批注框文本 Char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a5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387</Words>
  <Characters>2211</Characters>
  <Application>Microsoft Office Word</Application>
  <DocSecurity>0</DocSecurity>
  <Lines>18</Lines>
  <Paragraphs>5</Paragraphs>
  <ScaleCrop>false</ScaleCrop>
  <Company>微软中国</Company>
  <LinksUpToDate>false</LinksUpToDate>
  <CharactersWithSpaces>2593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21</cp:revision>
  <cp:lastPrinted>2015-12-21T05:08:00Z</cp:lastPrinted>
  <dcterms:created xsi:type="dcterms:W3CDTF">2019-03-19T00:44:00Z</dcterms:created>
  <dcterms:modified xsi:type="dcterms:W3CDTF">2022-06-18T00:24:00Z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