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0784-2022-EnMS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069"/>
        <w:gridCol w:w="1336"/>
        <w:gridCol w:w="635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浙江安露清洗机有限公司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91331004148189014E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 带标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 xml:space="preserve">RB/T </w:t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t>119-2015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能源管理体系 机械制造企业</w:t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t>认证要求</w:t>
            </w:r>
            <w:r>
              <w:rPr>
                <w:rFonts w:hint="eastAsia" w:eastAsia="宋体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1" w:name="体系人数"/>
            <w:r>
              <w:rPr>
                <w:sz w:val="22"/>
                <w:szCs w:val="22"/>
              </w:rPr>
              <w:t>175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06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317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06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浙江安露清洗机有限公司</w:t>
            </w:r>
            <w:bookmarkEnd w:id="16"/>
          </w:p>
        </w:tc>
        <w:tc>
          <w:tcPr>
            <w:tcW w:w="5317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审核范围"/>
            <w:r>
              <w:rPr>
                <w:sz w:val="22"/>
                <w:szCs w:val="22"/>
              </w:rPr>
              <w:t>清洗机、8.2KW及以下通用汽油机和发电机、排气压力≤0.8MPa直联便携式空气压缩机、排气压力≤1.0MPa微型复式空气压缩机的生产所涉及的能源管理活动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06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台州市路桥区金清镇金清大道西899号</w:t>
            </w:r>
            <w:bookmarkEnd w:id="18"/>
          </w:p>
        </w:tc>
        <w:tc>
          <w:tcPr>
            <w:tcW w:w="5317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06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台州市路桥区金清镇金清大道西899号</w:t>
            </w:r>
            <w:bookmarkEnd w:id="19"/>
          </w:p>
        </w:tc>
        <w:tc>
          <w:tcPr>
            <w:tcW w:w="5317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06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317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069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ZHEJIANG ANLU CLEANING MACHINERY CO., LTD.</w:t>
            </w:r>
          </w:p>
        </w:tc>
        <w:tc>
          <w:tcPr>
            <w:tcW w:w="133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QMS/EcMS</w:t>
            </w:r>
          </w:p>
        </w:tc>
        <w:tc>
          <w:tcPr>
            <w:tcW w:w="398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069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none"/>
              </w:rPr>
            </w:pPr>
          </w:p>
        </w:tc>
        <w:tc>
          <w:tcPr>
            <w:tcW w:w="133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EMS</w:t>
            </w:r>
          </w:p>
        </w:tc>
        <w:tc>
          <w:tcPr>
            <w:tcW w:w="398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069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No. 899 JinQing West Road JinQing LuQiao District TaiZhou City ZheJiang Province China</w:t>
            </w:r>
          </w:p>
        </w:tc>
        <w:tc>
          <w:tcPr>
            <w:tcW w:w="133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OHSMS</w:t>
            </w:r>
          </w:p>
        </w:tc>
        <w:tc>
          <w:tcPr>
            <w:tcW w:w="398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069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none"/>
              </w:rPr>
            </w:pPr>
          </w:p>
        </w:tc>
        <w:tc>
          <w:tcPr>
            <w:tcW w:w="133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EnMS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981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Design, development and manufacturing of high pressure washer,≤8.2 kW gasoline engine and generator,exhaust pressure≤0.8MPa portable direct connection air compressor,exhaust pressure ≤1.0Mpa miniature reciprocating piston air compressor.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06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No. 899 JinQing West Road JinQing LuQiao District TaiZhou City ZheJiang Province China</w:t>
            </w:r>
          </w:p>
        </w:tc>
        <w:tc>
          <w:tcPr>
            <w:tcW w:w="1336" w:type="dxa"/>
            <w:vMerge w:val="continue"/>
            <w:tcBorders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981" w:type="dxa"/>
            <w:gridSpan w:val="3"/>
            <w:vMerge w:val="continue"/>
            <w:tcBorders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drawing>
                <wp:inline distT="0" distB="0" distL="114300" distR="114300">
                  <wp:extent cx="888365" cy="243840"/>
                  <wp:effectExtent l="0" t="0" r="635" b="10160"/>
                  <wp:docPr id="4" name="图片 1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D:\审核任务\电子签\李丽英电子签名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2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20" w:name="组织名称Add2"/>
      <w:r>
        <w:rPr>
          <w:rFonts w:hint="eastAsia"/>
          <w:b/>
          <w:color w:val="000000" w:themeColor="text1"/>
          <w:sz w:val="22"/>
          <w:szCs w:val="22"/>
        </w:rPr>
        <w:t>浙江安露清洗机有限公司</w:t>
      </w:r>
      <w:bookmarkEnd w:id="20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</w:t>
      </w:r>
      <w:r>
        <w:rPr>
          <w:rFonts w:hint="eastAsia"/>
          <w:b/>
          <w:color w:val="000000" w:themeColor="text1"/>
          <w:sz w:val="22"/>
          <w:szCs w:val="22"/>
        </w:rPr>
        <w:t>证书注册号：</w:t>
      </w:r>
      <w:bookmarkStart w:id="21" w:name="证书编号Add1"/>
      <w:bookmarkEnd w:id="21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获证组织地址：</w:t>
      </w:r>
      <w:bookmarkStart w:id="22" w:name="生产地址"/>
      <w:r>
        <w:rPr>
          <w:b/>
          <w:color w:val="000000" w:themeColor="text1"/>
          <w:sz w:val="22"/>
          <w:szCs w:val="22"/>
        </w:rPr>
        <w:t>台州市路桥区金清镇金清大道西899号</w:t>
      </w:r>
      <w:bookmarkEnd w:id="22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pStyle w:val="2"/>
        <w:spacing w:line="400" w:lineRule="exact"/>
        <w:ind w:firstLine="1546" w:firstLineChars="70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&amp;RB/T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2"/>
          <w:szCs w:val="22"/>
          <w:lang w:eastAsia="zh-CN"/>
        </w:rPr>
        <w:t>119-2015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2"/>
          <w:szCs w:val="22"/>
          <w:lang w:val="en-US" w:eastAsia="zh-CN"/>
        </w:rPr>
        <w:t>能源管理体系 机械制造企业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2"/>
          <w:szCs w:val="22"/>
          <w:lang w:eastAsia="zh-CN"/>
        </w:rPr>
        <w:t>认证要求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3810"/>
        <w:gridCol w:w="3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3810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3855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1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06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17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20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1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01日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5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单位名称：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浙江安露清洗机有限公司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地址：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台州市路桥区金清镇金清大道西899号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区域内的</w:t>
            </w:r>
            <w:r>
              <w:rPr>
                <w:sz w:val="20"/>
              </w:rPr>
              <w:t>清洗机、8.2KW及以下通用汽油机和发电机、排气压力≤0.8MPa直联便携式空气压缩机、排气压力≤1.0MPa微型复式空气压缩机的生产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所涉及的能源采购、加工、转换、使用过程的相关管理活动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生产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及辅助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系统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生产管理中心（</w:t>
            </w:r>
            <w:r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  <w:t>精加工事业部、电机事业部、注塑事业部、压铸事业部、整机事业部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）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相关部门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：行政人事中心、技术质量中心、财务管理中心、营销中心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94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10" w:type="dxa"/>
          </w:tcPr>
          <w:p>
            <w:pPr>
              <w:pStyle w:val="2"/>
              <w:spacing w:line="320" w:lineRule="exact"/>
              <w:ind w:firstLine="0"/>
              <w:rPr>
                <w:rFonts w:hint="default" w:ascii="宋体" w:hAnsi="宋体" w:eastAsia="宋体"/>
                <w:b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</w:rPr>
              <w:t>产值：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7.6亿元</w:t>
            </w:r>
          </w:p>
        </w:tc>
        <w:tc>
          <w:tcPr>
            <w:tcW w:w="385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94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10" w:type="dxa"/>
          </w:tcPr>
          <w:p>
            <w:pPr>
              <w:pStyle w:val="2"/>
              <w:spacing w:line="320" w:lineRule="exact"/>
              <w:ind w:firstLine="0"/>
              <w:rPr>
                <w:rFonts w:hint="default" w:eastAsia="宋体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3262.814 tce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5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4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10" w:type="dxa"/>
          </w:tcPr>
          <w:p>
            <w:pPr>
              <w:rPr>
                <w:rFonts w:hint="default" w:eastAsia="宋体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产值</w:t>
            </w:r>
            <w:r>
              <w:rPr>
                <w:rFonts w:hint="eastAsia"/>
                <w:b/>
                <w:bCs/>
                <w:sz w:val="20"/>
                <w:szCs w:val="22"/>
              </w:rPr>
              <w:t>能耗：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42.93 kgce/万元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5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4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1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未下达节能量指标。</w:t>
            </w:r>
          </w:p>
        </w:tc>
        <w:tc>
          <w:tcPr>
            <w:tcW w:w="385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1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1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bookmarkStart w:id="23" w:name="_GoBack"/>
            <w:bookmarkEnd w:id="23"/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55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94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10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85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94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10" w:type="dxa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</w:tc>
        <w:tc>
          <w:tcPr>
            <w:tcW w:w="385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4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10" w:type="dxa"/>
          </w:tcPr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</w:tc>
        <w:tc>
          <w:tcPr>
            <w:tcW w:w="385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4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1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</w:tc>
        <w:tc>
          <w:tcPr>
            <w:tcW w:w="385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1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1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55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94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10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85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10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5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94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10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5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94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1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85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127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FALAjYAAAACQEAAA8AAAAAAAAAAQAgAAAAIgAAAGRycy9kb3ducmV2&#10;LnhtbFBLAQIUABQAAAAIAIdO4kCUWhH2wwEAAHo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00000015"/>
    <w:lvl w:ilvl="0" w:tentative="0">
      <w:start w:val="1"/>
      <w:numFmt w:val="lowerLetter"/>
      <w:pStyle w:val="18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 w:cs="Times New Roman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 w:cs="Times New Roman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 w:cs="Times New Roman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ZjBiNDcyY2ExZGQ4MGY0OGQyMjY5MTZhNzIxNjEifQ=="/>
  </w:docVars>
  <w:rsids>
    <w:rsidRoot w:val="00000000"/>
    <w:rsid w:val="2F5C07C4"/>
    <w:rsid w:val="3B667215"/>
    <w:rsid w:val="4BA22539"/>
    <w:rsid w:val="60CE1757"/>
    <w:rsid w:val="6CB71BF9"/>
    <w:rsid w:val="6F2E5D57"/>
    <w:rsid w:val="740B30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  <w:style w:type="paragraph" w:customStyle="1" w:styleId="18">
    <w:name w:val="字母编号列项（一级）"/>
    <w:qFormat/>
    <w:uiPriority w:val="0"/>
    <w:pPr>
      <w:numPr>
        <w:ilvl w:val="0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1077</Words>
  <Characters>1658</Characters>
  <Lines>18</Lines>
  <Paragraphs>5</Paragraphs>
  <TotalTime>2</TotalTime>
  <ScaleCrop>false</ScaleCrop>
  <LinksUpToDate>false</LinksUpToDate>
  <CharactersWithSpaces>1836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2022-06-19T08:46:05Z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