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2"/>
        </w:rPr>
      </w:pPr>
      <w:r>
        <w:rPr>
          <w:rFonts w:hint="eastAsia" w:asciiTheme="majorEastAsia" w:hAnsiTheme="majorEastAsia" w:eastAsiaTheme="majorEastAsia" w:cstheme="majorEastAsia"/>
          <w:sz w:val="32"/>
        </w:rPr>
        <w:t>观 察 项（建议项） 报 告</w:t>
      </w:r>
    </w:p>
    <w:tbl>
      <w:tblPr>
        <w:tblStyle w:val="5"/>
        <w:tblW w:w="992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广西建邕工程有限公司</w:t>
            </w:r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r>
              <w:rPr>
                <w:rFonts w:hint="eastAsia"/>
                <w:b/>
                <w:szCs w:val="21"/>
              </w:rPr>
              <w:sym w:font="Wingdings 2" w:char="0052"/>
            </w:r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zCs w:val="21"/>
              </w:rPr>
              <w:sym w:font="Wingdings 2" w:char="0052"/>
            </w:r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1" w:name="E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EMS</w:t>
            </w:r>
            <w:bookmarkStart w:id="2" w:name="S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OHSMS</w:t>
            </w:r>
            <w:bookmarkStart w:id="3" w:name="EnM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4" w:name="F勾选"/>
            <w:r>
              <w:rPr>
                <w:rFonts w:hint="eastAsia" w:cs="宋体"/>
                <w:b/>
                <w:szCs w:val="21"/>
              </w:rPr>
              <w:t>□</w:t>
            </w:r>
            <w:bookmarkEnd w:id="4"/>
            <w:r>
              <w:rPr>
                <w:rFonts w:hint="eastAsia" w:ascii="宋体" w:hAnsi="宋体"/>
                <w:szCs w:val="21"/>
              </w:rPr>
              <w:t xml:space="preserve">FSMS </w:t>
            </w:r>
            <w:bookmarkStart w:id="5" w:name="H勾选"/>
            <w:r>
              <w:rPr>
                <w:rFonts w:hint="eastAsia" w:cs="宋体"/>
                <w:b/>
                <w:szCs w:val="21"/>
              </w:rPr>
              <w:t>□</w:t>
            </w:r>
            <w:bookmarkEnd w:id="5"/>
            <w:r>
              <w:rPr>
                <w:rFonts w:hint="eastAsia" w:ascii="宋体" w:hAnsi="宋体"/>
                <w:szCs w:val="21"/>
              </w:rPr>
              <w:t>HACCP</w:t>
            </w:r>
          </w:p>
          <w:p>
            <w:bookmarkStart w:id="6" w:name="初审"/>
            <w:r>
              <w:rPr>
                <w:rFonts w:hint="eastAsia"/>
                <w:b/>
                <w:szCs w:val="21"/>
              </w:rPr>
              <w:t>□</w:t>
            </w:r>
            <w:bookmarkEnd w:id="6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r>
              <w:rPr>
                <w:rFonts w:hint="eastAsia"/>
                <w:b/>
                <w:szCs w:val="21"/>
              </w:rPr>
              <w:t>一</w:t>
            </w:r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观察项（建议项）描述</w:t>
            </w:r>
            <w:bookmarkStart w:id="11" w:name="_GoBack"/>
            <w:bookmarkEnd w:id="11"/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1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内审的有效性需提升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rPr>
                <w:rFonts w:hint="eastAsia" w:eastAsia="宋体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2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eastAsia="宋体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注重对新上岗员工的培训及技术安全交底的证据保存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</w:tbl>
    <w:p/>
    <w:sectPr>
      <w:headerReference r:id="rId3" w:type="default"/>
      <w:pgSz w:w="11906" w:h="16838"/>
      <w:pgMar w:top="1440" w:right="1080" w:bottom="1440" w:left="1080" w:header="79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9"/>
        <w:rFonts w:hint="default"/>
        <w:sz w:val="18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394pt;margin-top:11.35pt;height:19.9pt;width:95.7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ISC-B-II-18(05版）</w:t>
                </w:r>
              </w:p>
            </w:txbxContent>
          </v:textbox>
        </v:shape>
      </w:pict>
    </w:r>
    <w:r>
      <w:rPr>
        <w:rStyle w:val="9"/>
        <w:rFonts w:hint="default"/>
        <w:sz w:val="18"/>
      </w:rPr>
      <w:t>北京国标联合认证有限公司</w:t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27" w:firstLineChars="449"/>
      <w:jc w:val="left"/>
    </w:pPr>
    <w:r>
      <w:rPr>
        <w:rStyle w:val="9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DUwNDU2ZjRmZWE5MTlkODUwOTg4ZWRhNWUwYjBhMTMifQ=="/>
  </w:docVars>
  <w:rsids>
    <w:rsidRoot w:val="00000000"/>
    <w:rsid w:val="2730386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94</Words>
  <Characters>116</Characters>
  <Lines>1</Lines>
  <Paragraphs>1</Paragraphs>
  <TotalTime>6</TotalTime>
  <ScaleCrop>false</ScaleCrop>
  <LinksUpToDate>false</LinksUpToDate>
  <CharactersWithSpaces>123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2016-08-11T01:15:00Z</dcterms:created>
  <dc:creator>User</dc:creator>
  <cp:lastModifiedBy>李凤仪</cp:lastModifiedBy>
  <dcterms:modified xsi:type="dcterms:W3CDTF">2022-06-27T00:04:31Z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2052-11.1.0.11744</vt:lpwstr>
  </property>
</Properties>
</file>