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082C3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0095-2019-2022</w:t>
      </w:r>
      <w:bookmarkEnd w:id="0"/>
    </w:p>
    <w:p w:rsidR="00A223AB" w:rsidRDefault="00082C3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C206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82C3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082C3E">
            <w:bookmarkStart w:id="1" w:name="组织名称"/>
            <w:r>
              <w:t>任丘市凯晟石油机械制造有限公司</w:t>
            </w:r>
            <w:bookmarkEnd w:id="1"/>
          </w:p>
        </w:tc>
      </w:tr>
      <w:tr w:rsidR="00DC206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82C3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082C3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C206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C206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82C3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82C3E" w:rsidP="00F65E38">
            <w:pPr>
              <w:jc w:val="center"/>
            </w:pPr>
            <w:r>
              <w:t>材料要求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82C3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82C3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82C3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82C3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82C3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82C3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82C3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82C3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82C3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82C3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2C3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82C3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82C3E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82C3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82C3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82C3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82C3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82C3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82C3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82C3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82C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82C3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82C3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2C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2C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82C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82C3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2C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2C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82C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082C3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82C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82C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82C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82C3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82C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82C3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82C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82C3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82C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82C3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82C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2C3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82C3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082C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82C3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2C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82C3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82C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82C3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82C3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82C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82C3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82C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82C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82C3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82C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82C3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82C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82C3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82C3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82C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82C3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82C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82C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82C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82C3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82C3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82C3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82C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082C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206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82C3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82C3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82C3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82C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B6A50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082C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082C3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3E" w:rsidRDefault="00082C3E">
      <w:r>
        <w:separator/>
      </w:r>
    </w:p>
  </w:endnote>
  <w:endnote w:type="continuationSeparator" w:id="0">
    <w:p w:rsidR="00082C3E" w:rsidRDefault="0008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3E" w:rsidRDefault="00082C3E">
      <w:r>
        <w:separator/>
      </w:r>
    </w:p>
  </w:footnote>
  <w:footnote w:type="continuationSeparator" w:id="0">
    <w:p w:rsidR="00082C3E" w:rsidRDefault="0008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082C3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082C3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082C3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82C3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3242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B0E934" w:tentative="1">
      <w:start w:val="1"/>
      <w:numFmt w:val="lowerLetter"/>
      <w:lvlText w:val="%2)"/>
      <w:lvlJc w:val="left"/>
      <w:pPr>
        <w:ind w:left="840" w:hanging="420"/>
      </w:pPr>
    </w:lvl>
    <w:lvl w:ilvl="2" w:tplc="24AAFA74" w:tentative="1">
      <w:start w:val="1"/>
      <w:numFmt w:val="lowerRoman"/>
      <w:lvlText w:val="%3."/>
      <w:lvlJc w:val="right"/>
      <w:pPr>
        <w:ind w:left="1260" w:hanging="420"/>
      </w:pPr>
    </w:lvl>
    <w:lvl w:ilvl="3" w:tplc="EE5AB974" w:tentative="1">
      <w:start w:val="1"/>
      <w:numFmt w:val="decimal"/>
      <w:lvlText w:val="%4."/>
      <w:lvlJc w:val="left"/>
      <w:pPr>
        <w:ind w:left="1680" w:hanging="420"/>
      </w:pPr>
    </w:lvl>
    <w:lvl w:ilvl="4" w:tplc="128E2FEE" w:tentative="1">
      <w:start w:val="1"/>
      <w:numFmt w:val="lowerLetter"/>
      <w:lvlText w:val="%5)"/>
      <w:lvlJc w:val="left"/>
      <w:pPr>
        <w:ind w:left="2100" w:hanging="420"/>
      </w:pPr>
    </w:lvl>
    <w:lvl w:ilvl="5" w:tplc="4DDC7BC4" w:tentative="1">
      <w:start w:val="1"/>
      <w:numFmt w:val="lowerRoman"/>
      <w:lvlText w:val="%6."/>
      <w:lvlJc w:val="right"/>
      <w:pPr>
        <w:ind w:left="2520" w:hanging="420"/>
      </w:pPr>
    </w:lvl>
    <w:lvl w:ilvl="6" w:tplc="898C4734" w:tentative="1">
      <w:start w:val="1"/>
      <w:numFmt w:val="decimal"/>
      <w:lvlText w:val="%7."/>
      <w:lvlJc w:val="left"/>
      <w:pPr>
        <w:ind w:left="2940" w:hanging="420"/>
      </w:pPr>
    </w:lvl>
    <w:lvl w:ilvl="7" w:tplc="E2240AAA" w:tentative="1">
      <w:start w:val="1"/>
      <w:numFmt w:val="lowerLetter"/>
      <w:lvlText w:val="%8)"/>
      <w:lvlJc w:val="left"/>
      <w:pPr>
        <w:ind w:left="3360" w:hanging="420"/>
      </w:pPr>
    </w:lvl>
    <w:lvl w:ilvl="8" w:tplc="64823D2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067"/>
    <w:rsid w:val="00082C3E"/>
    <w:rsid w:val="009B6A50"/>
    <w:rsid w:val="00DC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B4E02A"/>
  <w15:docId w15:val="{AE0E33CB-F458-4997-9EE1-B2D660F6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2022-06-13T08:44:00Z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