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4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-1134745</wp:posOffset>
            </wp:positionH>
            <wp:positionV relativeFrom="paragraph">
              <wp:posOffset>-901065</wp:posOffset>
            </wp:positionV>
            <wp:extent cx="7539990" cy="10737850"/>
            <wp:effectExtent l="0" t="0" r="3810" b="6350"/>
            <wp:wrapNone/>
            <wp:docPr id="1" name="图片 1" descr="8f7faf8526dffb2143cfd52a52c6e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7faf8526dffb2143cfd52a52c6ea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73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4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江西升伟家具实业有限公司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bookmarkStart w:id="2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2"/>
      <w:r>
        <w:rPr>
          <w:rFonts w:hint="eastAsia"/>
          <w:b/>
          <w:sz w:val="36"/>
          <w:szCs w:val="36"/>
        </w:rPr>
        <w:t>EnMS/</w:t>
      </w:r>
      <w:bookmarkStart w:id="3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>江西升伟家具实业有限公司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53EB3C66"/>
    <w:rsid w:val="5FC50A65"/>
    <w:rsid w:val="68056875"/>
    <w:rsid w:val="6CA158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1</TotalTime>
  <ScaleCrop>false</ScaleCrop>
  <LinksUpToDate>false</LinksUpToDate>
  <CharactersWithSpaces>189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2022-06-09T08:28:59Z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