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17E5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73C8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17E5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重庆迅猛科技有限公司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17E5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0770-2022-EO</w:t>
            </w:r>
            <w:bookmarkEnd w:id="1"/>
          </w:p>
        </w:tc>
      </w:tr>
      <w:tr w:rsidR="00373C8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7E5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重庆市渝北区人和镇汪家桥小区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1-4-4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7E5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73C83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17E5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重庆市渝北区人和镇汪家桥小区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1-4-4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17E5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023-63210355</w:t>
            </w:r>
            <w:bookmarkEnd w:id="6"/>
          </w:p>
        </w:tc>
      </w:tr>
      <w:tr w:rsidR="00373C83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7E5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18908319556</w:t>
            </w:r>
            <w:bookmarkEnd w:id="7"/>
          </w:p>
        </w:tc>
      </w:tr>
      <w:tr w:rsidR="00373C8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373C83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17E5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GB/T45001-2020 / </w:t>
            </w:r>
            <w:r>
              <w:rPr>
                <w:rFonts w:ascii="宋体" w:cs="宋体"/>
                <w:bCs/>
                <w:sz w:val="24"/>
              </w:rPr>
              <w:t>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373C8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：通信设备、电力安防监控设备（输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环境管理活动</w:t>
            </w:r>
          </w:p>
          <w:p w:rsidR="0052442F" w:rsidRDefault="00817E5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：通信设备、电力安防监控设备（输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变电线路在线检测产品）的研发销售，光物联网设备（智能门禁锁、智能锁控系统、智能光交箱监控系统）、热缩材料、劳保用品、可穿戴智能设备（执法仪、单兵）、光缆电缆及附件（电力线路标志桩、标识牌、拉线保护套、电缆保护管、智能地钉、智能电缆桩、预制光缆）、办公耗材的销售，五金产品零售所涉及场所的相关职业健康安全管理活动</w:t>
            </w:r>
            <w:bookmarkEnd w:id="11"/>
          </w:p>
        </w:tc>
      </w:tr>
      <w:tr w:rsidR="00373C83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17E5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17E5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17E5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40BB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7E5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19.03.00;19.05.01;29.12.00;29.17.02</w:t>
            </w:r>
          </w:p>
          <w:p w:rsidR="0052442F" w:rsidRDefault="00817E5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19.03.00;19.05.01;</w:t>
            </w:r>
            <w:r>
              <w:rPr>
                <w:bCs/>
                <w:sz w:val="24"/>
              </w:rPr>
              <w:t>29.12.00;29.17.02</w:t>
            </w:r>
            <w:bookmarkEnd w:id="13"/>
          </w:p>
        </w:tc>
      </w:tr>
      <w:tr w:rsidR="00373C83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40B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17E5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17E5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17E5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17E5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817E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17E5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17E5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 w:rsidR="00373C83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7E5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17E50" w:rsidP="00B40BBF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817E50">
            <w:pPr>
              <w:rPr>
                <w:bCs/>
                <w:sz w:val="24"/>
              </w:rPr>
            </w:pPr>
          </w:p>
        </w:tc>
      </w:tr>
      <w:tr w:rsidR="00373C83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17E50">
            <w:pPr>
              <w:spacing w:line="400" w:lineRule="exact"/>
              <w:rPr>
                <w:bCs/>
                <w:sz w:val="24"/>
              </w:rPr>
            </w:pPr>
          </w:p>
          <w:p w:rsidR="0052442F" w:rsidRDefault="00817E5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B40BBF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B40BBF">
              <w:rPr>
                <w:rFonts w:hint="eastAsia"/>
                <w:bCs/>
                <w:sz w:val="24"/>
              </w:rPr>
              <w:t>行政部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17E5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B40BBF">
              <w:rPr>
                <w:rFonts w:hint="eastAsia"/>
                <w:bCs/>
                <w:sz w:val="24"/>
              </w:rPr>
              <w:t>EO</w:t>
            </w:r>
            <w:r w:rsidR="00B40BBF">
              <w:rPr>
                <w:rFonts w:hint="eastAsia"/>
                <w:bCs/>
                <w:sz w:val="24"/>
              </w:rPr>
              <w:t>：</w:t>
            </w:r>
            <w:r w:rsidR="00B40BBF">
              <w:rPr>
                <w:rFonts w:hint="eastAsia"/>
                <w:bCs/>
                <w:sz w:val="24"/>
              </w:rPr>
              <w:t>9.1.2</w:t>
            </w:r>
          </w:p>
          <w:p w:rsidR="0052442F" w:rsidRDefault="00817E5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40BB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17E5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17E5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17E5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17E5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B40BBF">
              <w:rPr>
                <w:rFonts w:ascii="宋体" w:hAnsi="宋体" w:hint="eastAsia"/>
                <w:sz w:val="24"/>
              </w:rPr>
              <w:t>查看运行资料保存完整性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B40BB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7E50">
              <w:rPr>
                <w:rFonts w:ascii="宋体" w:hAnsi="宋体" w:hint="eastAsia"/>
                <w:sz w:val="24"/>
              </w:rPr>
              <w:t>推荐认证注册</w:t>
            </w:r>
            <w:r w:rsidR="00817E50">
              <w:rPr>
                <w:rFonts w:ascii="宋体" w:hAnsi="宋体" w:hint="eastAsia"/>
                <w:sz w:val="24"/>
              </w:rPr>
              <w:t xml:space="preserve">  </w:t>
            </w:r>
            <w:r w:rsidR="00817E50">
              <w:rPr>
                <w:rFonts w:ascii="宋体" w:hAnsi="宋体" w:hint="eastAsia"/>
                <w:sz w:val="24"/>
              </w:rPr>
              <w:t>□</w:t>
            </w:r>
            <w:r w:rsidR="00817E50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7E50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17E50">
              <w:rPr>
                <w:rFonts w:ascii="宋体" w:hAnsi="宋体" w:hint="eastAsia"/>
                <w:sz w:val="24"/>
              </w:rPr>
              <w:t>OHSMS</w:t>
            </w:r>
            <w:r w:rsidR="00817E50">
              <w:rPr>
                <w:rFonts w:ascii="宋体" w:hAnsi="宋体" w:hint="eastAsia"/>
                <w:sz w:val="24"/>
              </w:rPr>
              <w:t xml:space="preserve"> </w:t>
            </w:r>
            <w:r w:rsidR="00817E50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7E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17E50">
            <w:pPr>
              <w:pStyle w:val="a0"/>
              <w:ind w:firstLine="480"/>
              <w:rPr>
                <w:sz w:val="24"/>
              </w:rPr>
            </w:pPr>
          </w:p>
          <w:p w:rsidR="0052442F" w:rsidRDefault="00817E5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17E5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B40BBF">
              <w:rPr>
                <w:rFonts w:ascii="宋体" w:hAnsi="宋体" w:cs="宋体" w:hint="eastAsia"/>
                <w:bCs/>
                <w:sz w:val="24"/>
              </w:rPr>
              <w:t>文平/2022.6.5</w:t>
            </w:r>
          </w:p>
        </w:tc>
      </w:tr>
      <w:tr w:rsidR="00373C8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7E5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73C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7E5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3C8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7E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7E5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7E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7E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3C83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7E50">
            <w:pPr>
              <w:pStyle w:val="a0"/>
              <w:ind w:firstLine="480"/>
              <w:rPr>
                <w:sz w:val="24"/>
              </w:rPr>
            </w:pP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17E5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73C8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7E5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73C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7E5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3C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7E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7E5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7E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7E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3C83">
        <w:trPr>
          <w:trHeight w:val="578"/>
          <w:jc w:val="center"/>
        </w:trPr>
        <w:tc>
          <w:tcPr>
            <w:tcW w:w="1381" w:type="dxa"/>
          </w:tcPr>
          <w:p w:rsidR="0052442F" w:rsidRDefault="00817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7E50">
            <w:pPr>
              <w:pStyle w:val="a0"/>
              <w:ind w:firstLine="480"/>
              <w:rPr>
                <w:sz w:val="24"/>
              </w:rPr>
            </w:pP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17E5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73C83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17E5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373C83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17E5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3C83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7E5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3C83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17E5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17E5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17E5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3C83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17E5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17E5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17E50">
            <w:pPr>
              <w:pStyle w:val="a0"/>
              <w:ind w:firstLine="480"/>
              <w:rPr>
                <w:sz w:val="24"/>
              </w:rPr>
            </w:pP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17E5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17E5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17E5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17E50">
      <w:pPr>
        <w:pStyle w:val="a0"/>
        <w:ind w:firstLine="480"/>
        <w:rPr>
          <w:bCs/>
          <w:sz w:val="24"/>
        </w:rPr>
      </w:pPr>
    </w:p>
    <w:p w:rsidR="0052442F" w:rsidRDefault="00817E50">
      <w:pPr>
        <w:pStyle w:val="a0"/>
        <w:ind w:firstLine="480"/>
        <w:rPr>
          <w:bCs/>
          <w:sz w:val="24"/>
        </w:rPr>
      </w:pPr>
    </w:p>
    <w:p w:rsidR="0052442F" w:rsidRDefault="00817E50">
      <w:pPr>
        <w:pStyle w:val="a0"/>
        <w:ind w:firstLine="480"/>
        <w:rPr>
          <w:bCs/>
          <w:sz w:val="24"/>
        </w:rPr>
      </w:pPr>
    </w:p>
    <w:p w:rsidR="0052442F" w:rsidRDefault="00817E50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50" w:rsidRDefault="00817E50" w:rsidP="00373C83">
      <w:r>
        <w:separator/>
      </w:r>
    </w:p>
  </w:endnote>
  <w:endnote w:type="continuationSeparator" w:id="0">
    <w:p w:rsidR="00817E50" w:rsidRDefault="00817E50" w:rsidP="0037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17E5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50" w:rsidRDefault="00817E50" w:rsidP="00373C83">
      <w:r>
        <w:separator/>
      </w:r>
    </w:p>
  </w:footnote>
  <w:footnote w:type="continuationSeparator" w:id="0">
    <w:p w:rsidR="00817E50" w:rsidRDefault="00817E50" w:rsidP="00373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17E5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73C83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73C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817E5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73C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17E5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17E50" w:rsidP="00B40BB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C83"/>
    <w:rsid w:val="00373C83"/>
    <w:rsid w:val="00817E50"/>
    <w:rsid w:val="00B40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444</Words>
  <Characters>2536</Characters>
  <Application>Microsoft Office Word</Application>
  <DocSecurity>0</DocSecurity>
  <Lines>21</Lines>
  <Paragraphs>5</Paragraphs>
  <ScaleCrop>false</ScaleCrop>
  <Company>微软中国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2022-06-06T02:34:00Z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