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0451-2022-O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石家庄荣达文化传播有限公司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2022年06月08日 上午至2022年06月08日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2"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03"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w:t>
            </w:r>
            <w:r>
              <w:rPr>
                <w:rFonts w:hint="eastAsia" w:ascii="宋体" w:hAnsi="宋体"/>
                <w:b/>
                <w:color w:val="000000"/>
                <w:szCs w:val="21"/>
                <w:lang w:val="en-US" w:eastAsia="zh-CN"/>
              </w:rPr>
              <w:t xml:space="preserve"> </w:t>
            </w:r>
            <w:r>
              <w:rPr>
                <w:rFonts w:hint="eastAsia" w:ascii="宋体" w:hAnsi="宋体"/>
                <w:b/>
                <w:color w:val="000000"/>
                <w:szCs w:val="21"/>
                <w:lang w:val="de-DE"/>
              </w:rPr>
              <w:t>45001</w:t>
            </w:r>
            <w:r>
              <w:rPr>
                <w:rFonts w:hint="eastAsia" w:ascii="宋体" w:hAnsi="宋体"/>
                <w:b/>
                <w:color w:val="000000"/>
                <w:szCs w:val="21"/>
                <w:lang w:val="en-US" w:eastAsia="zh-CN"/>
              </w:rPr>
              <w:t>-2020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石家庄市裕华区天山大街288号红馆商务A座2104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984"/>
        <w:gridCol w:w="2026"/>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984" w:type="dxa"/>
            <w:vAlign w:val="center"/>
          </w:tcPr>
          <w:p>
            <w:pPr>
              <w:spacing w:line="240" w:lineRule="exact"/>
              <w:jc w:val="center"/>
              <w:rPr>
                <w:b/>
                <w:color w:val="000000"/>
                <w:szCs w:val="21"/>
              </w:rPr>
            </w:pPr>
            <w:r>
              <w:rPr>
                <w:rFonts w:hint="eastAsia"/>
                <w:szCs w:val="21"/>
              </w:rPr>
              <w:t>审核员注册证书号</w:t>
            </w:r>
          </w:p>
        </w:tc>
        <w:tc>
          <w:tcPr>
            <w:tcW w:w="2026"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2984" w:type="dxa"/>
            <w:vAlign w:val="center"/>
          </w:tcPr>
          <w:p>
            <w:pPr>
              <w:spacing w:line="240" w:lineRule="exact"/>
              <w:jc w:val="center"/>
              <w:rPr>
                <w:b/>
                <w:color w:val="000000"/>
                <w:szCs w:val="21"/>
              </w:rPr>
            </w:pPr>
            <w:r>
              <w:rPr>
                <w:b/>
                <w:color w:val="000000"/>
                <w:szCs w:val="21"/>
              </w:rPr>
              <w:t>2020-N1OHSMS-3022240</w:t>
            </w:r>
          </w:p>
        </w:tc>
        <w:tc>
          <w:tcPr>
            <w:tcW w:w="2026" w:type="dxa"/>
            <w:vAlign w:val="center"/>
          </w:tcPr>
          <w:p>
            <w:pPr>
              <w:spacing w:line="240" w:lineRule="exact"/>
              <w:jc w:val="center"/>
              <w:rPr>
                <w:b/>
                <w:color w:val="000000"/>
                <w:szCs w:val="21"/>
              </w:rPr>
            </w:pPr>
            <w:r>
              <w:rPr>
                <w:b/>
                <w:color w:val="000000"/>
                <w:szCs w:val="21"/>
              </w:rPr>
              <w:t>29.12.00,29.13.02,</w:t>
            </w:r>
          </w:p>
          <w:p>
            <w:pPr>
              <w:spacing w:line="240" w:lineRule="exact"/>
              <w:jc w:val="center"/>
              <w:rPr>
                <w:b/>
                <w:color w:val="000000"/>
                <w:szCs w:val="21"/>
              </w:rPr>
            </w:pPr>
            <w:r>
              <w:rPr>
                <w:b/>
                <w:color w:val="000000"/>
                <w:szCs w:val="21"/>
              </w:rPr>
              <w:t>33.02.02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2984" w:type="dxa"/>
            <w:vAlign w:val="center"/>
          </w:tcPr>
          <w:p>
            <w:pPr>
              <w:rPr>
                <w:b/>
                <w:color w:val="000000"/>
                <w:szCs w:val="21"/>
              </w:rPr>
            </w:pPr>
            <w:r>
              <w:rPr>
                <w:rFonts w:hint="eastAsia"/>
                <w:b/>
                <w:color w:val="000000"/>
                <w:szCs w:val="21"/>
              </w:rPr>
              <w:t>工作单位</w:t>
            </w:r>
          </w:p>
        </w:tc>
        <w:tc>
          <w:tcPr>
            <w:tcW w:w="3114"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2984" w:type="dxa"/>
            <w:vAlign w:val="center"/>
          </w:tcPr>
          <w:p>
            <w:pPr>
              <w:rPr>
                <w:b/>
                <w:color w:val="000000"/>
                <w:szCs w:val="21"/>
              </w:rPr>
            </w:pPr>
          </w:p>
        </w:tc>
        <w:tc>
          <w:tcPr>
            <w:tcW w:w="3114"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石家庄荣达文化传播有限公司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石家庄裕华区石栾路36号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r>
              <w:rPr>
                <w:rFonts w:asciiTheme="minorEastAsia" w:hAnsiTheme="minorEastAsia" w:eastAsiaTheme="minorEastAsia"/>
                <w:sz w:val="21"/>
                <w:szCs w:val="21"/>
              </w:rPr>
              <w:t>石家庄市裕华区天山大街288号红馆商务A座2104</w:t>
            </w:r>
            <w:bookmarkEnd w:id="2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050000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郭向辉</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p>
        </w:tc>
        <w:tc>
          <w:tcPr>
            <w:tcW w:w="2180" w:type="dxa"/>
            <w:vAlign w:val="center"/>
          </w:tcPr>
          <w:p>
            <w:pPr>
              <w:spacing w:line="280" w:lineRule="exact"/>
              <w:jc w:val="center"/>
              <w:rPr>
                <w:rFonts w:ascii="宋体"/>
                <w:b/>
                <w:color w:val="000000"/>
                <w:szCs w:val="21"/>
              </w:rPr>
            </w:pP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杨玲玲</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rPr>
                <w:rFonts w:ascii="宋体" w:hAnsi="宋体"/>
                <w:b/>
                <w:color w:val="000000"/>
                <w:szCs w:val="21"/>
              </w:rPr>
            </w:pPr>
            <w:r>
              <w:rPr>
                <w:sz w:val="21"/>
                <w:szCs w:val="21"/>
              </w:rPr>
              <w:t>计算机信息系统集成服务;图书、报刊、电子出版物、音像制品的批发零售；计算机软硬件、多媒体设备、音响设备、家用电器、办公用品及耗材、电气设备、机电设备、电子设备及配件、教学设备、仪器仪表、实验室设备、体育用品、工艺美术品、文化用品、日用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rPr>
                <w:rFonts w:hint="eastAsia"/>
                <w:szCs w:val="22"/>
              </w:rPr>
            </w:pPr>
            <w:r>
              <w:rPr>
                <w:rFonts w:hint="eastAsia"/>
                <w:szCs w:val="22"/>
              </w:rPr>
              <w:t>计算机信息系统集成服务：客户项目意向—项目设计（需要时）—制定施工方案—采购项目设备—设备安装—系统测试—交付使用—售后服务</w:t>
            </w:r>
          </w:p>
          <w:p>
            <w:pPr>
              <w:tabs>
                <w:tab w:val="left" w:pos="360"/>
              </w:tabs>
              <w:rPr>
                <w:rFonts w:ascii="宋体"/>
                <w:color w:val="000000"/>
                <w:szCs w:val="21"/>
              </w:rPr>
            </w:pPr>
            <w:r>
              <w:rPr>
                <w:rFonts w:hint="eastAsia" w:ascii="Times New Roman" w:hAnsi="Times New Roman" w:cs="Times New Roman"/>
                <w:szCs w:val="22"/>
                <w:lang w:val="en-US" w:eastAsia="zh-CN"/>
              </w:rPr>
              <w:t>销售服务：</w:t>
            </w:r>
            <w:r>
              <w:rPr>
                <w:rFonts w:hint="eastAsia" w:ascii="Times New Roman" w:hAnsi="Times New Roman" w:cs="Times New Roman"/>
                <w:szCs w:val="22"/>
              </w:rPr>
              <w:t>业务洽谈</w:t>
            </w:r>
            <w:r>
              <w:rPr>
                <w:rFonts w:hint="eastAsia" w:ascii="Times New Roman" w:hAnsi="Times New Roman" w:cs="Times New Roman"/>
                <w:szCs w:val="22"/>
                <w:lang w:val="en-US" w:eastAsia="zh-CN"/>
              </w:rPr>
              <w:t>-</w:t>
            </w:r>
            <w:r>
              <w:rPr>
                <w:rFonts w:hint="eastAsia" w:ascii="Times New Roman" w:hAnsi="Times New Roman" w:cs="Times New Roman"/>
                <w:szCs w:val="22"/>
                <w:lang w:eastAsia="zh-CN"/>
              </w:rPr>
              <w:t>顾客要求的评审</w:t>
            </w:r>
            <w:r>
              <w:rPr>
                <w:rFonts w:hint="eastAsia" w:ascii="Times New Roman" w:hAnsi="Times New Roman" w:cs="Times New Roman"/>
                <w:szCs w:val="22"/>
                <w:lang w:val="en-US" w:eastAsia="zh-CN"/>
              </w:rPr>
              <w:t>-</w:t>
            </w:r>
            <w:r>
              <w:rPr>
                <w:rFonts w:hint="eastAsia" w:ascii="Times New Roman" w:hAnsi="Times New Roman" w:cs="Times New Roman"/>
                <w:szCs w:val="22"/>
                <w:lang w:eastAsia="zh-CN"/>
              </w:rPr>
              <w:t>签订合同</w:t>
            </w:r>
            <w:r>
              <w:rPr>
                <w:rFonts w:hint="eastAsia" w:ascii="Times New Roman" w:hAnsi="Times New Roman" w:cs="Times New Roman"/>
                <w:szCs w:val="22"/>
                <w:lang w:val="en-US" w:eastAsia="zh-CN"/>
              </w:rPr>
              <w:t>-</w:t>
            </w:r>
            <w:r>
              <w:rPr>
                <w:rFonts w:hint="eastAsia" w:ascii="Times New Roman" w:hAnsi="Times New Roman" w:cs="Times New Roman"/>
                <w:szCs w:val="22"/>
                <w:lang w:eastAsia="zh-CN"/>
              </w:rPr>
              <w:t>采购货物</w:t>
            </w:r>
            <w:r>
              <w:rPr>
                <w:rFonts w:hint="eastAsia" w:ascii="Times New Roman" w:hAnsi="Times New Roman" w:cs="Times New Roman"/>
                <w:szCs w:val="22"/>
                <w:lang w:val="en-US" w:eastAsia="zh-CN"/>
              </w:rPr>
              <w:t>-发货至客户处——</w:t>
            </w:r>
            <w:r>
              <w:rPr>
                <w:rFonts w:hint="eastAsia" w:ascii="Times New Roman" w:hAnsi="Times New Roman" w:cs="Times New Roman"/>
                <w:szCs w:val="22"/>
              </w:rPr>
              <w:t>货物交付及售后服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bookmarkStart w:id="32" w:name="审核范围"/>
            <w:r>
              <w:rPr>
                <w:sz w:val="21"/>
                <w:szCs w:val="21"/>
              </w:rPr>
              <w:t>计算机信息系统集成服务;图书、报刊、电子出版物、音像制品的批发零售；计算机软硬件、多媒体设备、音响设备、家用电器、办公用品及耗材、电气设备、机电设备、电子设备及配件、教学设备、仪器仪表、实验室设备、体育用品、工艺美术品、文化用品、日用品的销售所涉及场所的相关职业健康安全管理活动</w:t>
            </w:r>
            <w:bookmarkEnd w:id="32"/>
          </w:p>
        </w:tc>
        <w:tc>
          <w:tcPr>
            <w:tcW w:w="2006" w:type="dxa"/>
            <w:gridSpan w:val="3"/>
            <w:vAlign w:val="center"/>
          </w:tcPr>
          <w:p>
            <w:pPr>
              <w:spacing w:line="400" w:lineRule="exact"/>
              <w:rPr>
                <w:sz w:val="21"/>
                <w:szCs w:val="21"/>
              </w:rPr>
            </w:pPr>
            <w:bookmarkStart w:id="33" w:name="专业代码"/>
            <w:r>
              <w:rPr>
                <w:sz w:val="21"/>
                <w:szCs w:val="21"/>
              </w:rPr>
              <w:t>29.12.00;29.13.02;</w:t>
            </w:r>
          </w:p>
          <w:p>
            <w:pPr>
              <w:spacing w:line="400" w:lineRule="exact"/>
              <w:rPr>
                <w:rFonts w:ascii="宋体" w:hAnsi="宋体"/>
                <w:b/>
                <w:color w:val="000000"/>
                <w:szCs w:val="21"/>
              </w:rPr>
            </w:pPr>
            <w:r>
              <w:rPr>
                <w:sz w:val="21"/>
                <w:szCs w:val="21"/>
              </w:rPr>
              <w:t>33.02.02</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530"/>
        <w:gridCol w:w="1882"/>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530"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88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72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eastAsia="黑体"/>
                <w:szCs w:val="21"/>
                <w:lang w:val="de-DE" w:eastAsia="ja-JP"/>
              </w:rPr>
              <w:t>石家庄荣达文化传播有限公司</w:t>
            </w:r>
            <w:r>
              <w:rPr>
                <w:rFonts w:hint="eastAsia" w:eastAsia="黑体"/>
                <w:szCs w:val="21"/>
                <w:lang w:val="en-US" w:eastAsia="zh-CN"/>
              </w:rPr>
              <w:t>/</w:t>
            </w:r>
            <w:r>
              <w:rPr>
                <w:rFonts w:hint="eastAsia" w:eastAsia="黑体"/>
                <w:szCs w:val="21"/>
                <w:lang w:val="de-DE" w:eastAsia="ja-JP"/>
              </w:rPr>
              <w:t>石家庄裕华区石栾路36号</w:t>
            </w:r>
          </w:p>
        </w:tc>
        <w:tc>
          <w:tcPr>
            <w:tcW w:w="2267" w:type="dxa"/>
          </w:tcPr>
          <w:p>
            <w:pPr>
              <w:spacing w:before="40" w:after="40"/>
              <w:rPr>
                <w:rFonts w:eastAsia="黑体"/>
                <w:szCs w:val="21"/>
                <w:lang w:val="de-DE" w:eastAsia="ja-JP"/>
              </w:rPr>
            </w:pPr>
            <w:r>
              <w:rPr>
                <w:rFonts w:hint="eastAsia" w:eastAsia="黑体"/>
                <w:szCs w:val="21"/>
                <w:lang w:val="de-DE" w:eastAsia="ja-JP"/>
              </w:rPr>
              <w:t>石家庄市裕华区天山大街288号红馆商务A座2104</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12</w:t>
            </w:r>
          </w:p>
        </w:tc>
        <w:tc>
          <w:tcPr>
            <w:tcW w:w="1530" w:type="dxa"/>
            <w:vAlign w:val="center"/>
          </w:tcPr>
          <w:p>
            <w:pPr>
              <w:pStyle w:val="19"/>
              <w:rPr>
                <w:rFonts w:hint="default" w:eastAsia="黑体" w:cs="Arial"/>
                <w:sz w:val="21"/>
                <w:szCs w:val="21"/>
                <w:lang w:val="en-US" w:eastAsia="zh-CN"/>
              </w:rPr>
            </w:pPr>
            <w:r>
              <w:rPr>
                <w:rFonts w:hint="eastAsia" w:eastAsia="黑体" w:cs="Arial"/>
                <w:sz w:val="21"/>
                <w:szCs w:val="21"/>
                <w:lang w:val="en-US" w:eastAsia="zh-CN"/>
              </w:rPr>
              <w:t>见上</w:t>
            </w:r>
          </w:p>
        </w:tc>
        <w:tc>
          <w:tcPr>
            <w:tcW w:w="1882" w:type="dxa"/>
            <w:vAlign w:val="center"/>
          </w:tcPr>
          <w:p>
            <w:pPr>
              <w:spacing w:before="40" w:after="40"/>
              <w:rPr>
                <w:rFonts w:hint="default" w:eastAsia="黑体"/>
                <w:szCs w:val="21"/>
                <w:lang w:val="en-US" w:eastAsia="zh-CN"/>
              </w:rPr>
            </w:pPr>
            <w:r>
              <w:rPr>
                <w:rFonts w:hint="eastAsia" w:eastAsia="黑体"/>
                <w:szCs w:val="21"/>
                <w:lang w:val="en-US" w:eastAsia="zh-CN"/>
              </w:rPr>
              <w:t>GB/T 45001-2020</w:t>
            </w:r>
          </w:p>
        </w:tc>
        <w:sdt>
          <w:sdtPr>
            <w:rPr>
              <w:rFonts w:eastAsia="黑体"/>
              <w:szCs w:val="21"/>
            </w:rPr>
            <w:id w:val="271604670"/>
          </w:sdtPr>
          <w:sdtEndPr>
            <w:rPr>
              <w:rFonts w:eastAsia="黑体"/>
              <w:szCs w:val="21"/>
            </w:rPr>
          </w:sdtEndPr>
          <w:sdtContent>
            <w:tc>
              <w:tcPr>
                <w:tcW w:w="72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年3月28日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eastAsia="黑体"/>
          <w:szCs w:val="21"/>
        </w:rPr>
      </w:pPr>
      <w:r>
        <w:rPr>
          <w:rFonts w:hint="eastAsia" w:ascii="宋体" w:hAnsi="宋体"/>
          <w:b/>
          <w:color w:val="000000"/>
          <w:szCs w:val="21"/>
        </w:rPr>
        <w:t>2.相关管理体系的具体情况</w:t>
      </w: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lang w:val="en-US" w:eastAsia="zh-CN"/>
              </w:rPr>
              <w:t>服务提供场所，</w:t>
            </w:r>
            <w:r>
              <w:rPr>
                <w:rFonts w:hint="eastAsia" w:ascii="宋体"/>
                <w:color w:val="000000"/>
                <w:spacing w:val="-10"/>
                <w:szCs w:val="21"/>
              </w:rPr>
              <w:t>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距离总部10公里，20分钟车程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4" w:name="二阶段审核日期"/>
            <w:r>
              <w:rPr>
                <w:rFonts w:hint="eastAsia" w:ascii="宋体"/>
                <w:b/>
                <w:color w:val="000000"/>
                <w:szCs w:val="21"/>
              </w:rPr>
              <w:t>2022-06-</w:t>
            </w:r>
            <w:bookmarkEnd w:id="34"/>
            <w:r>
              <w:rPr>
                <w:rFonts w:hint="eastAsia" w:ascii="宋体"/>
                <w:b/>
                <w:color w:val="000000"/>
                <w:szCs w:val="21"/>
                <w:lang w:val="en-US" w:eastAsia="zh-CN"/>
              </w:rPr>
              <w:t>10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bookmarkStart w:id="35" w:name="_GoBack"/>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1690370</wp:posOffset>
            </wp:positionH>
            <wp:positionV relativeFrom="paragraph">
              <wp:posOffset>217170</wp:posOffset>
            </wp:positionV>
            <wp:extent cx="1104900" cy="53213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104900" cy="532130"/>
                    </a:xfrm>
                    <a:prstGeom prst="rect">
                      <a:avLst/>
                    </a:prstGeom>
                  </pic:spPr>
                </pic:pic>
              </a:graphicData>
            </a:graphic>
          </wp:anchor>
        </w:drawing>
      </w:r>
      <w:bookmarkEnd w:id="35"/>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271" w:firstLineChars="2500"/>
        <w:rPr>
          <w:rFonts w:ascii="宋体" w:hAnsi="宋体"/>
          <w:b/>
          <w:bCs/>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2022年6月8日</w:t>
      </w:r>
      <w:r>
        <w:rPr>
          <w:rFonts w:ascii="宋体" w:hAnsi="宋体"/>
          <w:b/>
          <w:color w:val="000000"/>
          <w:szCs w:val="21"/>
        </w:rPr>
        <w:t xml:space="preserve"> </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刘增宪</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b/>
                <w:color w:val="000000"/>
                <w:szCs w:val="21"/>
                <w:lang w:val="en-US" w:eastAsia="zh-CN"/>
              </w:rPr>
              <w:drawing>
                <wp:anchor distT="0" distB="0" distL="114300" distR="114300" simplePos="0" relativeHeight="251662336" behindDoc="0" locked="0" layoutInCell="1" allowOverlap="1">
                  <wp:simplePos x="0" y="0"/>
                  <wp:positionH relativeFrom="column">
                    <wp:posOffset>419735</wp:posOffset>
                  </wp:positionH>
                  <wp:positionV relativeFrom="paragraph">
                    <wp:posOffset>86995</wp:posOffset>
                  </wp:positionV>
                  <wp:extent cx="939800" cy="45275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939800" cy="452755"/>
                          </a:xfrm>
                          <a:prstGeom prst="rect">
                            <a:avLst/>
                          </a:prstGeom>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19EA3CC4"/>
    <w:rsid w:val="5F5279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4385</Words>
  <Characters>4917</Characters>
  <Lines>67</Lines>
  <Paragraphs>18</Paragraphs>
  <TotalTime>0</TotalTime>
  <ScaleCrop>false</ScaleCrop>
  <LinksUpToDate>false</LinksUpToDate>
  <CharactersWithSpaces>4989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2022-06-10T09:00:25Z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