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5C" w:rsidRDefault="00E2244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0759-2022</w:t>
      </w:r>
      <w:bookmarkEnd w:id="0"/>
    </w:p>
    <w:p w:rsidR="000C0C5C" w:rsidRDefault="00E2244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4819"/>
        <w:gridCol w:w="1843"/>
        <w:gridCol w:w="1085"/>
      </w:tblGrid>
      <w:tr w:rsidR="008C246F" w:rsidTr="007118F3">
        <w:trPr>
          <w:trHeight w:val="531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RDefault="00E2244D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RDefault="00E2244D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杭州斯塔克智慧水务有限公司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RDefault="00E2244D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RDefault="00D57B7D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8C246F" w:rsidTr="007118F3">
        <w:trPr>
          <w:trHeight w:val="442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E2244D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57B7D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D57B7D">
              <w:rPr>
                <w:rFonts w:ascii="宋体" w:hAnsi="宋体" w:cs="宋体" w:hint="eastAsia"/>
                <w:kern w:val="0"/>
                <w:szCs w:val="21"/>
              </w:rPr>
              <w:t>人事部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D57B7D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D57B7D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D57B7D">
              <w:rPr>
                <w:rFonts w:ascii="宋体" w:hAnsi="宋体" w:cs="宋体" w:hint="eastAsia"/>
                <w:kern w:val="0"/>
                <w:szCs w:val="21"/>
              </w:rPr>
              <w:t>陈婷</w:t>
            </w:r>
          </w:p>
        </w:tc>
      </w:tr>
      <w:tr w:rsidR="008C246F" w:rsidTr="007118F3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EF335A" w:rsidRDefault="00E2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E737D2" w:rsidRDefault="00EF335A" w:rsidP="00792EA5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生产的水表，是国家规定的强检测量设备</w:t>
            </w:r>
            <w:r w:rsidR="00836F6A"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现场审核生产车间发现，</w:t>
            </w:r>
            <w:r w:rsidR="00D57B7D">
              <w:rPr>
                <w:rFonts w:ascii="宋体" w:hAnsi="宋体" w:cs="宋体" w:hint="eastAsia"/>
                <w:kern w:val="0"/>
                <w:szCs w:val="21"/>
              </w:rPr>
              <w:t>水表成品测量误差检</w:t>
            </w:r>
            <w:r>
              <w:rPr>
                <w:rFonts w:ascii="宋体" w:hAnsi="宋体" w:cs="宋体" w:hint="eastAsia"/>
                <w:kern w:val="0"/>
                <w:szCs w:val="21"/>
              </w:rPr>
              <w:t>测</w:t>
            </w:r>
            <w:r w:rsidR="00D57B7D">
              <w:rPr>
                <w:rFonts w:ascii="宋体" w:hAnsi="宋体" w:cs="宋体" w:hint="eastAsia"/>
                <w:kern w:val="0"/>
                <w:szCs w:val="21"/>
              </w:rPr>
              <w:t>人员</w:t>
            </w:r>
            <w:r w:rsidR="00792EA5" w:rsidRPr="00792EA5">
              <w:rPr>
                <w:rFonts w:ascii="宋体" w:hAnsi="宋体" w:cs="宋体" w:hint="eastAsia"/>
                <w:kern w:val="0"/>
                <w:szCs w:val="21"/>
              </w:rPr>
              <w:t>王英达</w:t>
            </w:r>
            <w:r w:rsidR="00D57B7D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7118F3">
              <w:rPr>
                <w:rFonts w:ascii="宋体" w:hAnsi="宋体" w:cs="宋体" w:hint="eastAsia"/>
                <w:kern w:val="0"/>
                <w:szCs w:val="21"/>
              </w:rPr>
              <w:t>未持相应岗位能力证书</w:t>
            </w:r>
            <w:r w:rsidR="007118F3">
              <w:rPr>
                <w:rFonts w:ascii="宋体" w:hAnsi="宋体" w:cs="宋体" w:hint="eastAsia"/>
                <w:kern w:val="0"/>
                <w:szCs w:val="21"/>
              </w:rPr>
              <w:t>上岗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A76578">
              <w:rPr>
                <w:rFonts w:ascii="宋体" w:hAnsi="宋体" w:cs="宋体"/>
                <w:kern w:val="0"/>
                <w:szCs w:val="21"/>
              </w:rPr>
              <w:t>不符</w:t>
            </w:r>
            <w:r w:rsidR="00A76578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="00A76578">
              <w:rPr>
                <w:szCs w:val="21"/>
                <w:lang w:val="de-DE"/>
              </w:rPr>
              <w:t>GB/T19022-2003</w:t>
            </w:r>
            <w:r w:rsidR="00A76578">
              <w:rPr>
                <w:rFonts w:ascii="宋体" w:hAnsi="宋体" w:cs="宋体" w:hint="eastAsia"/>
                <w:kern w:val="0"/>
                <w:szCs w:val="21"/>
              </w:rPr>
              <w:t>标准</w:t>
            </w:r>
            <w:r w:rsidR="00E737D2">
              <w:rPr>
                <w:rFonts w:ascii="宋体" w:hAnsi="宋体" w:hint="eastAsia"/>
                <w:szCs w:val="21"/>
              </w:rPr>
              <w:t>6</w:t>
            </w:r>
            <w:r w:rsidR="00E737D2">
              <w:rPr>
                <w:rFonts w:ascii="宋体" w:hAnsi="宋体"/>
                <w:szCs w:val="21"/>
              </w:rPr>
              <w:t xml:space="preserve">.1.2 </w:t>
            </w:r>
            <w:r w:rsidR="00E737D2">
              <w:rPr>
                <w:rFonts w:ascii="宋体" w:hAnsi="宋体" w:hint="eastAsia"/>
                <w:szCs w:val="21"/>
              </w:rPr>
              <w:t>能力和培训条款。</w:t>
            </w:r>
            <w:r w:rsidR="00836F6A">
              <w:rPr>
                <w:rFonts w:ascii="宋体" w:hAnsi="宋体" w:hint="eastAsia"/>
                <w:szCs w:val="21"/>
              </w:rPr>
              <w:t>属</w:t>
            </w:r>
            <w:r w:rsidR="00836F6A">
              <w:rPr>
                <w:rFonts w:ascii="宋体" w:hAnsi="宋体" w:cs="宋体"/>
                <w:kern w:val="0"/>
                <w:szCs w:val="21"/>
              </w:rPr>
              <w:t>次要不符合</w:t>
            </w:r>
            <w:r w:rsidR="00836F6A">
              <w:rPr>
                <w:rFonts w:ascii="宋体" w:hAnsi="宋体" w:cs="宋体" w:hint="eastAsia"/>
                <w:kern w:val="0"/>
                <w:szCs w:val="21"/>
              </w:rPr>
              <w:t>项。</w:t>
            </w:r>
          </w:p>
          <w:p w:rsidR="000C0C5C" w:rsidRPr="00836F6A" w:rsidRDefault="00E2244D" w:rsidP="00CD4D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 w:rsidR="007525A8">
              <w:rPr>
                <w:rFonts w:ascii="宋体" w:hAnsi="宋体" w:hint="eastAsia"/>
                <w:szCs w:val="21"/>
              </w:rPr>
              <w:t xml:space="preserve"> </w:t>
            </w:r>
            <w:r w:rsidR="007525A8">
              <w:rPr>
                <w:szCs w:val="21"/>
                <w:lang w:val="de-DE"/>
              </w:rPr>
              <w:t>GB/T19022-2003</w:t>
            </w:r>
            <w:r w:rsidR="007525A8">
              <w:rPr>
                <w:rFonts w:ascii="宋体" w:hAnsi="宋体" w:cs="宋体" w:hint="eastAsia"/>
                <w:kern w:val="0"/>
                <w:szCs w:val="21"/>
              </w:rPr>
              <w:t>标准</w:t>
            </w:r>
            <w:r w:rsidR="00836F6A">
              <w:rPr>
                <w:rFonts w:ascii="宋体" w:hAnsi="宋体" w:hint="eastAsia"/>
                <w:szCs w:val="21"/>
              </w:rPr>
              <w:t>6</w:t>
            </w:r>
            <w:r w:rsidR="00836F6A">
              <w:rPr>
                <w:rFonts w:ascii="宋体" w:hAnsi="宋体"/>
                <w:szCs w:val="21"/>
              </w:rPr>
              <w:t xml:space="preserve">.1.2 </w:t>
            </w:r>
            <w:r w:rsidR="00836F6A">
              <w:rPr>
                <w:rFonts w:ascii="宋体" w:hAnsi="宋体" w:hint="eastAsia"/>
                <w:szCs w:val="21"/>
              </w:rPr>
              <w:t>能力和培训条款。</w:t>
            </w:r>
          </w:p>
          <w:p w:rsidR="00D57B7D" w:rsidRDefault="00E2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1C65D6"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6C0CD6" w:rsidRDefault="00E2244D" w:rsidP="00CD4D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 w:rsidR="00D57B7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836F6A" w:rsidRPr="007E4138">
              <w:rPr>
                <w:rFonts w:ascii="等线" w:hAnsi="等线"/>
                <w:noProof/>
                <w:szCs w:val="21"/>
              </w:rPr>
              <w:drawing>
                <wp:inline distT="0" distB="0" distL="0" distR="0">
                  <wp:extent cx="1104900" cy="571500"/>
                  <wp:effectExtent l="0" t="0" r="0" b="0"/>
                  <wp:docPr id="1" name="图片 1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65D6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="00D57B7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陪同人员(签名</w:t>
            </w:r>
            <w:r w:rsidR="00694A94">
              <w:rPr>
                <w:rFonts w:ascii="宋体" w:hAnsi="宋体" w:cs="宋体"/>
                <w:kern w:val="0"/>
                <w:szCs w:val="21"/>
              </w:rPr>
              <w:t>)</w:t>
            </w:r>
            <w:r w:rsidR="00694A94" w:rsidRPr="00694A94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865748" cy="476250"/>
                  <wp:effectExtent l="0" t="0" r="0" b="0"/>
                  <wp:docPr id="4" name="图片 4" descr="C:\Users\LENOVO\AppData\Local\Temp\WeChat Files\4e9aea367b73c3b58ef420bb6978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4e9aea367b73c3b58ef420bb6978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24" cy="487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C5C" w:rsidRDefault="00E2244D" w:rsidP="00694A9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CD4D37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694A94">
              <w:rPr>
                <w:rFonts w:ascii="Times New Roman" w:eastAsia="Times New Roman" w:hAnsi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694A94" w:rsidRPr="00694A94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657969" cy="361950"/>
                  <wp:effectExtent l="0" t="0" r="0" b="0"/>
                  <wp:docPr id="6" name="图片 6" descr="C:\Users\LENOVO\AppData\Local\Temp\WeChat Files\4e9aea367b73c3b58ef420bb6978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AppData\Local\Temp\WeChat Files\4e9aea367b73c3b58ef420bb6978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971" cy="36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4D37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C65D6">
              <w:rPr>
                <w:rFonts w:ascii="宋体" w:hAnsi="宋体" w:cs="宋体"/>
                <w:kern w:val="0"/>
                <w:szCs w:val="21"/>
              </w:rPr>
              <w:t>2022</w:t>
            </w:r>
            <w:r w:rsidR="001C65D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1C65D6">
              <w:rPr>
                <w:rFonts w:ascii="宋体" w:hAnsi="宋体" w:cs="宋体"/>
                <w:kern w:val="0"/>
                <w:szCs w:val="21"/>
              </w:rPr>
              <w:t>6</w:t>
            </w:r>
            <w:r w:rsidR="001C65D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1C65D6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8C246F" w:rsidTr="007118F3">
        <w:trPr>
          <w:trHeight w:val="2572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E2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E13CC6" w:rsidP="001C65D6">
            <w:pPr>
              <w:widowControl/>
              <w:spacing w:line="360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水表测量误差检验人员，需要具备相应的检测能力。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人事部将组织企业从事</w:t>
            </w:r>
            <w:r w:rsidR="00E737D2" w:rsidRPr="00EF335A">
              <w:rPr>
                <w:rFonts w:ascii="宋体" w:hAnsi="宋体" w:cs="宋体" w:hint="eastAsia"/>
                <w:kern w:val="0"/>
                <w:szCs w:val="21"/>
              </w:rPr>
              <w:t>计量检测人员，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进行</w:t>
            </w:r>
            <w:r w:rsidR="00E737D2" w:rsidRPr="00EF335A">
              <w:rPr>
                <w:rFonts w:ascii="宋体" w:hAnsi="宋体" w:cs="宋体" w:hint="eastAsia"/>
                <w:kern w:val="0"/>
                <w:szCs w:val="21"/>
              </w:rPr>
              <w:t>培训考核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考核合格后，</w:t>
            </w:r>
            <w:r w:rsidR="00E737D2" w:rsidRPr="00EF335A">
              <w:rPr>
                <w:rFonts w:ascii="宋体" w:hAnsi="宋体" w:cs="宋体" w:hint="eastAsia"/>
                <w:kern w:val="0"/>
                <w:szCs w:val="21"/>
              </w:rPr>
              <w:t>发内部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计量</w:t>
            </w:r>
            <w:r w:rsidR="00836F6A">
              <w:rPr>
                <w:rFonts w:ascii="宋体" w:hAnsi="宋体" w:cs="宋体" w:hint="eastAsia"/>
                <w:kern w:val="0"/>
                <w:szCs w:val="21"/>
              </w:rPr>
              <w:t>检定</w:t>
            </w:r>
            <w:r w:rsidR="00836F6A">
              <w:rPr>
                <w:rFonts w:ascii="宋体" w:hAnsi="宋体" w:cs="宋体"/>
                <w:kern w:val="0"/>
                <w:szCs w:val="21"/>
              </w:rPr>
              <w:t>/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校准</w:t>
            </w:r>
            <w:r w:rsidR="00836F6A">
              <w:rPr>
                <w:rFonts w:ascii="宋体" w:hAnsi="宋体" w:cs="宋体" w:hint="eastAsia"/>
                <w:kern w:val="0"/>
                <w:szCs w:val="21"/>
              </w:rPr>
              <w:t>人员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证书</w:t>
            </w:r>
            <w:r w:rsidR="00836F6A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持证</w:t>
            </w:r>
            <w:r w:rsidR="00E737D2" w:rsidRPr="00EF335A">
              <w:rPr>
                <w:rFonts w:ascii="宋体" w:hAnsi="宋体" w:cs="宋体" w:hint="eastAsia"/>
                <w:kern w:val="0"/>
                <w:szCs w:val="21"/>
              </w:rPr>
              <w:t>上岗</w:t>
            </w:r>
            <w:r w:rsidR="00E737D2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0C0C5C" w:rsidRDefault="00E2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694A94">
              <w:rPr>
                <w:rFonts w:ascii="Times New Roman" w:eastAsia="Times New Roman" w:hAnsi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694A94" w:rsidRPr="00694A94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809625" cy="445377"/>
                  <wp:effectExtent l="0" t="0" r="0" b="0"/>
                  <wp:docPr id="5" name="图片 5" descr="C:\Users\LENOVO\AppData\Local\Temp\WeChat Files\4e9aea367b73c3b58ef420bb6978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AppData\Local\Temp\WeChat Files\4e9aea367b73c3b58ef420bb6978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87" cy="454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 w:rsidR="001C65D6" w:rsidRPr="007E4138">
              <w:rPr>
                <w:rFonts w:ascii="等线" w:hAnsi="等线"/>
                <w:noProof/>
                <w:szCs w:val="21"/>
              </w:rPr>
              <w:drawing>
                <wp:inline distT="0" distB="0" distL="0" distR="0" wp14:anchorId="6E093401" wp14:editId="721CEDCA">
                  <wp:extent cx="1104900" cy="571500"/>
                  <wp:effectExtent l="0" t="0" r="0" b="0"/>
                  <wp:docPr id="2" name="图片 2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46F" w:rsidTr="007118F3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RDefault="00E2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Pr="001C65D6" w:rsidRDefault="00E737D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纠正措施</w:t>
            </w:r>
            <w:r>
              <w:rPr>
                <w:rFonts w:ascii="宋体" w:hAnsi="宋体" w:cs="宋体" w:hint="eastAsia"/>
                <w:kern w:val="0"/>
                <w:szCs w:val="21"/>
              </w:rPr>
              <w:t>可行。</w:t>
            </w:r>
          </w:p>
          <w:p w:rsidR="000C0C5C" w:rsidRDefault="00E2244D" w:rsidP="00CD4D3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1C65D6" w:rsidRPr="007E4138">
              <w:rPr>
                <w:rFonts w:ascii="等线" w:hAnsi="等线"/>
                <w:noProof/>
                <w:szCs w:val="21"/>
              </w:rPr>
              <w:drawing>
                <wp:inline distT="0" distB="0" distL="0" distR="0" wp14:anchorId="6E093401" wp14:editId="721CEDCA">
                  <wp:extent cx="1104900" cy="571500"/>
                  <wp:effectExtent l="0" t="0" r="0" b="0"/>
                  <wp:docPr id="3" name="图片 3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4658391119c83255d310ebd57248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 w:rsidR="001C65D6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1C65D6">
              <w:rPr>
                <w:rFonts w:ascii="宋体" w:hAnsi="宋体" w:cs="宋体"/>
                <w:kern w:val="0"/>
                <w:szCs w:val="21"/>
              </w:rPr>
              <w:t>日期:2022</w:t>
            </w:r>
            <w:r w:rsidR="001C65D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1C65D6">
              <w:rPr>
                <w:rFonts w:ascii="宋体" w:hAnsi="宋体" w:cs="宋体"/>
                <w:kern w:val="0"/>
                <w:szCs w:val="21"/>
              </w:rPr>
              <w:t>6</w:t>
            </w:r>
            <w:r w:rsidR="001C65D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1C65D6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</w:tbl>
    <w:p w:rsidR="000C0C5C" w:rsidRDefault="00E2244D">
      <w:pPr>
        <w:jc w:val="right"/>
      </w:pPr>
      <w:r>
        <w:rPr>
          <w:rFonts w:hint="eastAsia"/>
        </w:rPr>
        <w:t>可另附页</w:t>
      </w:r>
    </w:p>
    <w:p w:rsidR="00C312C7" w:rsidRDefault="00151E2E">
      <w:pPr>
        <w:jc w:val="right"/>
      </w:pPr>
    </w:p>
    <w:sectPr w:rsidR="00C312C7" w:rsidSect="000C0C5C">
      <w:headerReference w:type="default" r:id="rId11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2E" w:rsidRDefault="00151E2E">
      <w:r>
        <w:separator/>
      </w:r>
    </w:p>
  </w:endnote>
  <w:endnote w:type="continuationSeparator" w:id="0">
    <w:p w:rsidR="00151E2E" w:rsidRDefault="0015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2E" w:rsidRDefault="00151E2E">
      <w:r>
        <w:separator/>
      </w:r>
    </w:p>
  </w:footnote>
  <w:footnote w:type="continuationSeparator" w:id="0">
    <w:p w:rsidR="00151E2E" w:rsidRDefault="0015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C5C" w:rsidRDefault="00E2244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C0C5C" w:rsidRDefault="00151E2E" w:rsidP="0086267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8240" stroked="f">
          <v:textbox>
            <w:txbxContent>
              <w:p w:rsidR="000C0C5C" w:rsidRDefault="00E2244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2244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E2244D" w:rsidP="00FC0378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151E2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14.2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46F"/>
    <w:rsid w:val="00151E2E"/>
    <w:rsid w:val="001C65D6"/>
    <w:rsid w:val="00532419"/>
    <w:rsid w:val="005D3CDC"/>
    <w:rsid w:val="00694A94"/>
    <w:rsid w:val="006C0CD6"/>
    <w:rsid w:val="006C481D"/>
    <w:rsid w:val="007118F3"/>
    <w:rsid w:val="007525A8"/>
    <w:rsid w:val="00792EA5"/>
    <w:rsid w:val="00836F6A"/>
    <w:rsid w:val="008C246F"/>
    <w:rsid w:val="009609D5"/>
    <w:rsid w:val="00A76578"/>
    <w:rsid w:val="00B06E4E"/>
    <w:rsid w:val="00CD4D37"/>
    <w:rsid w:val="00D57B7D"/>
    <w:rsid w:val="00E13CC6"/>
    <w:rsid w:val="00E2244D"/>
    <w:rsid w:val="00E737D2"/>
    <w:rsid w:val="00EF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0FCC1C"/>
  <w15:docId w15:val="{CDE419BF-39CC-42EB-8215-F167714A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57</cp:revision>
  <dcterms:created xsi:type="dcterms:W3CDTF">2015-10-10T05:30:00Z</dcterms:created>
  <dcterms:modified xsi:type="dcterms:W3CDTF">2022-06-14T07:28:00Z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