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ind w:firstLine="7464" w:firstLineChars="3110"/>
        <w:rPr>
          <w:b/>
          <w:bCs/>
          <w:color w:val="000000" w:themeColor="text1"/>
          <w:sz w:val="21"/>
          <w:szCs w:val="21"/>
          <w:u w:val="single"/>
        </w:rPr>
      </w:pPr>
      <w:bookmarkStart w:id="21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-910590</wp:posOffset>
            </wp:positionV>
            <wp:extent cx="7593965" cy="1063879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1"/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0761-2022-QEO</w:t>
      </w:r>
      <w:bookmarkEnd w:id="0"/>
    </w:p>
    <w:p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6"/>
        <w:tblW w:w="11250" w:type="dxa"/>
        <w:tblInd w:w="-6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0"/>
        <w:gridCol w:w="3490"/>
        <w:gridCol w:w="1310"/>
        <w:gridCol w:w="840"/>
        <w:gridCol w:w="1830"/>
        <w:gridCol w:w="2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6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江西益之洁环保技术有限公司</w:t>
            </w:r>
            <w:bookmarkEnd w:id="1"/>
          </w:p>
        </w:tc>
        <w:tc>
          <w:tcPr>
            <w:tcW w:w="183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206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褚敏杰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56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83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206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证书编号"/>
            <w:r>
              <w:rPr>
                <w:sz w:val="22"/>
                <w:szCs w:val="22"/>
              </w:rPr>
              <w:t>Q:,E:,O: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6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机构代码"/>
            <w:r>
              <w:rPr>
                <w:sz w:val="22"/>
                <w:szCs w:val="22"/>
              </w:rPr>
              <w:t>91360428MA397JRK61</w:t>
            </w:r>
            <w:bookmarkEnd w:id="4"/>
          </w:p>
        </w:tc>
        <w:tc>
          <w:tcPr>
            <w:tcW w:w="183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2060" w:type="dxa"/>
          </w:tcPr>
          <w:p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 xml:space="preserve"> 带标  </w:t>
            </w: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>不带标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6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5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5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S勾选"/>
            <w:r>
              <w:rPr>
                <w:rFonts w:hint="eastAsia"/>
                <w:sz w:val="22"/>
                <w:szCs w:val="22"/>
              </w:rPr>
              <w:t>■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□RB/T XXXX-XXXX  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GB/T 27341-2009&amp;GB 14881-2013&amp;危害分析与关键控制点（HACCP体系）认证补充要求 1.0</w:t>
            </w:r>
          </w:p>
        </w:tc>
        <w:tc>
          <w:tcPr>
            <w:tcW w:w="183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206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2" w:name="体系人数"/>
            <w:r>
              <w:rPr>
                <w:sz w:val="22"/>
                <w:szCs w:val="22"/>
              </w:rPr>
              <w:t>Q:24,E:24,O:24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9530" w:type="dxa"/>
            <w:gridSpan w:val="5"/>
          </w:tcPr>
          <w:p>
            <w:pPr>
              <w:pStyle w:val="2"/>
              <w:spacing w:line="400" w:lineRule="exact"/>
              <w:ind w:firstLine="0"/>
              <w:rPr>
                <w:sz w:val="22"/>
                <w:szCs w:val="22"/>
              </w:rPr>
            </w:pPr>
            <w:bookmarkStart w:id="13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3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4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5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6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9530" w:type="dxa"/>
            <w:gridSpan w:val="5"/>
          </w:tcPr>
          <w:p>
            <w:pPr>
              <w:pStyle w:val="2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0" w:type="dxa"/>
            <w:gridSpan w:val="6"/>
            <w:shd w:val="clear" w:color="auto" w:fill="D7D7D7" w:themeFill="background1" w:themeFillShade="D8"/>
          </w:tcPr>
          <w:p>
            <w:pPr>
              <w:pStyle w:val="13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49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6040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72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49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7" w:name="组织名称Add1"/>
            <w:r>
              <w:rPr>
                <w:rFonts w:hint="eastAsia"/>
                <w:sz w:val="22"/>
                <w:szCs w:val="22"/>
              </w:rPr>
              <w:t>江西益之洁环保技术有限公司</w:t>
            </w:r>
            <w:bookmarkEnd w:id="17"/>
          </w:p>
        </w:tc>
        <w:tc>
          <w:tcPr>
            <w:tcW w:w="6040" w:type="dxa"/>
            <w:gridSpan w:val="4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8" w:name="审核范围"/>
            <w:r>
              <w:rPr>
                <w:sz w:val="22"/>
                <w:szCs w:val="22"/>
              </w:rPr>
              <w:t>Q：环保设备（污水处理设备、废气处理设备）的制造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E：环保设备（污水处理设备、废气处理设备）的制造所涉及场所的相关环境管理活动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O：环保设备（污水处理设备、废气处理设备）的制造所涉及场所的相关职业健康安全管理活动</w:t>
            </w:r>
            <w:bookmarkEnd w:id="1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72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49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注册地址"/>
            <w:r>
              <w:rPr>
                <w:rFonts w:hint="eastAsia"/>
                <w:sz w:val="22"/>
                <w:szCs w:val="22"/>
                <w:lang w:val="en-GB"/>
              </w:rPr>
              <w:t>江西省九江市都昌县芙蓉山工业园皇赐路以东</w:t>
            </w:r>
            <w:bookmarkEnd w:id="19"/>
          </w:p>
        </w:tc>
        <w:tc>
          <w:tcPr>
            <w:tcW w:w="6040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72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49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办公地址"/>
            <w:r>
              <w:rPr>
                <w:rFonts w:hint="eastAsia"/>
                <w:sz w:val="22"/>
                <w:szCs w:val="22"/>
                <w:lang w:val="en-GB"/>
              </w:rPr>
              <w:t>江西省九江市都昌县芙蓉山工业园皇赐路以东</w:t>
            </w:r>
            <w:bookmarkEnd w:id="20"/>
          </w:p>
        </w:tc>
        <w:tc>
          <w:tcPr>
            <w:tcW w:w="6040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0" w:type="dxa"/>
            <w:gridSpan w:val="6"/>
            <w:shd w:val="clear" w:color="auto" w:fill="D7D7D7" w:themeFill="background1" w:themeFillShade="D8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(注：除介词和连词外，首字母大写）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49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                                                      English company name &amp; address</w:t>
            </w:r>
          </w:p>
        </w:tc>
        <w:tc>
          <w:tcPr>
            <w:tcW w:w="6040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英文认证范围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72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49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Jiangxi YIZHIJIE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/>
                <w:sz w:val="22"/>
                <w:szCs w:val="22"/>
              </w:rPr>
              <w:t>Environmental Protection Technology Co., Ltd</w:t>
            </w:r>
          </w:p>
        </w:tc>
        <w:tc>
          <w:tcPr>
            <w:tcW w:w="131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QMS/EcMS</w:t>
            </w:r>
          </w:p>
        </w:tc>
        <w:tc>
          <w:tcPr>
            <w:tcW w:w="473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>
              <w:rPr>
                <w:rFonts w:hint="eastAsia"/>
                <w:sz w:val="22"/>
                <w:szCs w:val="22"/>
              </w:rPr>
              <w:t>Manufacturing of environmental protection equipment (sewage treatment equipment, waste gas treatment equipment)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72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49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hint="eastAsia"/>
                <w:sz w:val="22"/>
                <w:szCs w:val="22"/>
              </w:rPr>
            </w:pPr>
          </w:p>
        </w:tc>
        <w:tc>
          <w:tcPr>
            <w:tcW w:w="131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473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>
              <w:rPr>
                <w:rFonts w:hint="eastAsia"/>
                <w:sz w:val="21"/>
                <w:szCs w:val="16"/>
              </w:rPr>
              <w:t>Relevant environmental management activities in the places involved in the manufacture of environmental protection equipment (sewage treatment equipment, waste gas treatment equipment)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72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separate"/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49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East of Huangci Road, Furongshan Industrial Park, Duchang County, Jiujiang City, Jiangxi Province</w:t>
            </w:r>
          </w:p>
        </w:tc>
        <w:tc>
          <w:tcPr>
            <w:tcW w:w="131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473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Relevant occupational health and safety management activities in the places involved in the manufacture of environmental protection equipment (sewage treatment equipment, waste gas treatment equipment)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72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49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1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EnMS</w:t>
            </w:r>
          </w:p>
        </w:tc>
        <w:tc>
          <w:tcPr>
            <w:tcW w:w="473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72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49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rFonts w:hint="eastAsia"/>
                <w:sz w:val="21"/>
                <w:szCs w:val="16"/>
              </w:rPr>
            </w:pPr>
            <w:r>
              <w:rPr>
                <w:rFonts w:hint="eastAsia"/>
                <w:sz w:val="21"/>
                <w:szCs w:val="16"/>
              </w:rPr>
              <w:t>East of Huangci Road, Furongshan Industrial Park, Duchang County, Jiujiang City, Jiangxi Province</w:t>
            </w:r>
          </w:p>
        </w:tc>
        <w:tc>
          <w:tcPr>
            <w:tcW w:w="131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473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72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49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1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473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50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证书规格：A4； 中英文各一份；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50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720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3490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98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206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kern w:val="0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157480</wp:posOffset>
                  </wp:positionV>
                  <wp:extent cx="747395" cy="450215"/>
                  <wp:effectExtent l="0" t="0" r="14605" b="6985"/>
                  <wp:wrapNone/>
                  <wp:docPr id="1" name="图片 2" descr="签名-褚敏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签名-褚敏杰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"/>
        <w:spacing w:line="0" w:lineRule="atLeast"/>
        <w:ind w:firstLine="0"/>
        <w:rPr>
          <w:b/>
          <w:color w:val="000000" w:themeColor="text1"/>
          <w:sz w:val="18"/>
          <w:szCs w:val="18"/>
          <w:lang w:val="en-GB"/>
        </w:rPr>
      </w:pPr>
    </w:p>
    <w:sectPr>
      <w:headerReference r:id="rId3" w:type="default"/>
      <w:pgSz w:w="11906" w:h="16838"/>
      <w:pgMar w:top="930" w:right="1080" w:bottom="703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389.15pt;margin-top:10.7pt;height:20.2pt;width:87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5NTRmZWE1ODkyMzI3NzUzMjUzZWZjMTFlMDk4OTYifQ=="/>
  </w:docVars>
  <w:rsids>
    <w:rsidRoot w:val="00000000"/>
    <w:rsid w:val="06D762FB"/>
    <w:rsid w:val="3FED72B1"/>
    <w:rsid w:val="654E4DB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8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正文文本缩进 Char"/>
    <w:basedOn w:val="7"/>
    <w:link w:val="2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4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5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6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7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662</Words>
  <Characters>1547</Characters>
  <Lines>18</Lines>
  <Paragraphs>5</Paragraphs>
  <TotalTime>24</TotalTime>
  <ScaleCrop>false</ScaleCrop>
  <LinksUpToDate>false</LinksUpToDate>
  <CharactersWithSpaces>1772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lenovo1018</cp:lastModifiedBy>
  <cp:lastPrinted>2019-05-13T03:13:00Z</cp:lastPrinted>
  <dcterms:modified xsi:type="dcterms:W3CDTF">2022-06-08T02:52:48Z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2052-11.1.0.11744</vt:lpwstr>
  </property>
</Properties>
</file>