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E91B33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E91B33">
      <w:pPr>
        <w:jc w:val="center"/>
        <w:rPr>
          <w:b/>
          <w:sz w:val="48"/>
          <w:szCs w:val="48"/>
        </w:rPr>
      </w:pPr>
    </w:p>
    <w:p w14:paraId="0CE631B0" w14:textId="77777777" w:rsidR="004D6519" w:rsidRDefault="00E91B33">
      <w:pPr>
        <w:jc w:val="center"/>
        <w:rPr>
          <w:b/>
          <w:sz w:val="48"/>
          <w:szCs w:val="48"/>
        </w:rPr>
      </w:pPr>
    </w:p>
    <w:p w14:paraId="760CECA0" w14:textId="2DDD320C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9C2114" w:rsidRPr="009C2114">
        <w:rPr>
          <w:rFonts w:hint="eastAsia"/>
          <w:b/>
          <w:sz w:val="36"/>
          <w:szCs w:val="36"/>
        </w:rPr>
        <w:t>罗江久华信信息技术有限公司</w:t>
      </w:r>
      <w:bookmarkEnd w:id="0"/>
      <w:r>
        <w:rPr>
          <w:rFonts w:hint="eastAsia"/>
          <w:b/>
          <w:sz w:val="36"/>
          <w:szCs w:val="36"/>
        </w:rPr>
        <w:t>所生产</w:t>
      </w:r>
      <w:r w:rsidR="008030EE">
        <w:rPr>
          <w:rFonts w:hint="eastAsia"/>
          <w:b/>
          <w:sz w:val="36"/>
          <w:szCs w:val="36"/>
        </w:rPr>
        <w:t>及销售</w:t>
      </w:r>
      <w:r>
        <w:rPr>
          <w:rFonts w:hint="eastAsia"/>
          <w:b/>
          <w:sz w:val="36"/>
          <w:szCs w:val="36"/>
        </w:rPr>
        <w:t>的产品符合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5DB5D2A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 w:rsidRPr="009C2114">
        <w:rPr>
          <w:rFonts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 w:rsidRPr="009C2114"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 w:rsidRPr="009C211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 w:rsidRPr="009C211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 w:rsidRPr="009C211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E91B33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E91B33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E91B33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E91B33">
      <w:pPr>
        <w:ind w:firstLine="945"/>
        <w:jc w:val="left"/>
        <w:rPr>
          <w:b/>
          <w:sz w:val="36"/>
          <w:szCs w:val="36"/>
        </w:rPr>
      </w:pPr>
    </w:p>
    <w:p w14:paraId="44A0A979" w14:textId="5AA08A88" w:rsidR="004D6519" w:rsidRDefault="009C2114">
      <w:pPr>
        <w:ind w:firstLine="945"/>
        <w:jc w:val="right"/>
        <w:rPr>
          <w:b/>
          <w:sz w:val="36"/>
          <w:szCs w:val="36"/>
        </w:rPr>
      </w:pPr>
      <w:r w:rsidRPr="009C2114">
        <w:rPr>
          <w:rFonts w:hint="eastAsia"/>
          <w:b/>
          <w:sz w:val="36"/>
          <w:szCs w:val="36"/>
        </w:rPr>
        <w:t>罗江久华信信息技术有限公司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E91B33">
      <w:pPr>
        <w:ind w:firstLine="945"/>
        <w:jc w:val="left"/>
        <w:rPr>
          <w:b/>
          <w:sz w:val="36"/>
          <w:szCs w:val="36"/>
        </w:rPr>
      </w:pPr>
    </w:p>
    <w:p w14:paraId="25B7B6DA" w14:textId="3DBF4FB1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</w:t>
      </w:r>
      <w:r w:rsidR="009C2114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9C2114">
        <w:rPr>
          <w:rFonts w:hint="eastAsia"/>
          <w:b/>
          <w:sz w:val="36"/>
          <w:szCs w:val="36"/>
        </w:rPr>
        <w:t>07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E91B33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0DF8" w14:textId="77777777" w:rsidR="00E91B33" w:rsidRDefault="00E91B33">
      <w:r>
        <w:separator/>
      </w:r>
    </w:p>
  </w:endnote>
  <w:endnote w:type="continuationSeparator" w:id="0">
    <w:p w14:paraId="411ED485" w14:textId="77777777" w:rsidR="00E91B33" w:rsidRDefault="00E9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3C6C" w14:textId="77777777" w:rsidR="00E91B33" w:rsidRDefault="00E91B33">
      <w:r>
        <w:separator/>
      </w:r>
    </w:p>
  </w:footnote>
  <w:footnote w:type="continuationSeparator" w:id="0">
    <w:p w14:paraId="68FF5524" w14:textId="77777777" w:rsidR="00E91B33" w:rsidRDefault="00E9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1B33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615A44"/>
    <w:rsid w:val="007904E4"/>
    <w:rsid w:val="008030EE"/>
    <w:rsid w:val="009C2114"/>
    <w:rsid w:val="00A04B31"/>
    <w:rsid w:val="00E52114"/>
    <w:rsid w:val="00E9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22</cp:revision>
  <cp:lastPrinted>2019-04-22T01:40:00Z</cp:lastPrinted>
  <dcterms:created xsi:type="dcterms:W3CDTF">2017-03-09T01:11:00Z</dcterms:created>
  <dcterms:modified xsi:type="dcterms:W3CDTF">2022-06-08T03:07:00Z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