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重庆市璧山区渝峰摩托车配件有限公司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sz w:val="21"/>
                <w:szCs w:val="21"/>
              </w:rPr>
              <w:t>022年06月06日 上午至2022年06月07日 上午</w:t>
            </w:r>
            <w:bookmarkEnd w:id="1"/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537210</wp:posOffset>
                  </wp:positionH>
                  <wp:positionV relativeFrom="paragraph">
                    <wp:posOffset>67310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2022年6月7日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7E7B76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2022-06-05T07:22:57Z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