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河北金城消防科技有限公司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0593-2021-QJ-2022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河北省石家庄市裕华区塔南路39号晶彩中心7层703室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黄振卓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石家庄市裕华区塔南路39号晶彩中心702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闫金棉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18633069700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18633069700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GB/T19001-2016/ISO9001:2015和GB/T50430-2017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资质范围内消防设施工程专业承包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28.07.01;28.07.02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招采、综合管理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31pt;width:77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2022.6.28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在建项目部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10.5.1.7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▇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31pt;width:77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950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2022-06-22T07:19:32Z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