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西安纽克利核科技有限公司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0410-2021-Q-2022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陕西省西安市雁塔区雁翔路99号西安交大科技园博源科技广场C座414室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汪少杰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陕西省西安市雁塔区雁翔路99号西安交大科技园博源科技广场C座414室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核与辐射监测类仪器、应用软件研发、销售和技术服务。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19.05.01;29.12.00;33.02.01;34.06.00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注册地址变更为：</w:t>
            </w:r>
            <w:r>
              <w:rPr>
                <w:rFonts w:asciiTheme="minorEastAsia" w:hAnsiTheme="minorEastAsia" w:eastAsiaTheme="minorEastAsia"/>
                <w:sz w:val="20"/>
              </w:rPr>
              <w:t>陕西省西安市雁塔区雁翔路99号西安交大科技园博源科技广场C座414室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技术部8.3、8.5.1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  <w:bookmarkStart w:id="18" w:name="_GoBack"/>
            <w:bookmarkEnd w:id="18"/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验证不符合整改情况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2022.6.2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5035321"/>
    <w:rsid w:val="3333106F"/>
    <w:rsid w:val="3B3048F3"/>
    <w:rsid w:val="60A87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1711</Words>
  <Characters>1838</Characters>
  <Lines>16</Lines>
  <Paragraphs>4</Paragraphs>
  <TotalTime>2</TotalTime>
  <ScaleCrop>false</ScaleCrop>
  <LinksUpToDate>false</LinksUpToDate>
  <CharactersWithSpaces>2344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2022-06-01T09:50:19Z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