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/>
                <w:bCs/>
                <w:sz w:val="21"/>
                <w:szCs w:val="21"/>
              </w:rPr>
              <w:t>南通富豪机电制造有限公司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0750-2022-QO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hint="eastAsia" w:ascii="宋体" w:hAnsi="宋体"/>
                <w:bCs/>
                <w:sz w:val="21"/>
                <w:szCs w:val="21"/>
              </w:rPr>
              <w:t>南通市通州区四安镇外环西路18号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bookmarkStart w:id="3" w:name="法人"/>
            <w:r>
              <w:rPr>
                <w:rFonts w:hint="eastAsia" w:ascii="宋体" w:hAnsi="宋体"/>
                <w:bCs/>
                <w:sz w:val="18"/>
                <w:szCs w:val="18"/>
              </w:rPr>
              <w:t>张振林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hint="eastAsia" w:ascii="宋体" w:hAnsi="宋体"/>
                <w:bCs/>
                <w:sz w:val="21"/>
                <w:szCs w:val="21"/>
              </w:rPr>
              <w:t>南通市通州区四安镇外环西路18号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bookmarkStart w:id="5" w:name="联系人"/>
            <w:r>
              <w:rPr>
                <w:rFonts w:hint="eastAsia" w:ascii="宋体" w:hAnsi="宋体"/>
                <w:bCs/>
                <w:sz w:val="18"/>
                <w:szCs w:val="18"/>
              </w:rPr>
              <w:t>冯霞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13606280358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13606280358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Q：定转子铁芯（冲片）及机电设备部件（定子、转子）制造及销售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O：定转子铁芯（冲片）及机电设备部件（定子、转子）制造及销售所涉及场所的相关职业健康安全管理活动。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Q：17.05.03;17.09.00;17.10.02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O：17.05.03;17.09.00;17.10.02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pStyle w:val="2"/>
              <w:ind w:firstLine="210" w:firstLineChars="1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2050" o:spt="75" alt="577475f2d71659eed95b546a81c2d41" type="#_x0000_t75" style="position:absolute;left:0pt;margin-left:103.05pt;margin-top:9.3pt;height:25.35pt;width:33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2022.6.6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2051" o:spt="75" alt="a70a62583c0d9032e3c5101938293d0" type="#_x0000_t75" style="position:absolute;left:0pt;margin-left:114.15pt;margin-top:-2.4pt;height:73pt;width:24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12C53804"/>
    <w:rsid w:val="36886929"/>
    <w:rsid w:val="53D71BDE"/>
    <w:rsid w:val="65B85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1761</Words>
  <Characters>1937</Characters>
  <Lines>16</Lines>
  <Paragraphs>4</Paragraphs>
  <TotalTime>0</TotalTime>
  <ScaleCrop>false</ScaleCrop>
  <LinksUpToDate>false</LinksUpToDate>
  <CharactersWithSpaces>2454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2022-06-13T08:47:19Z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