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天津金德盛金属加工有限公司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0735-2022-Q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w:t>
            </w:r>
            <w:r>
              <w:rPr>
                <w:rFonts w:hint="eastAsia"/>
                <w:sz w:val="22"/>
                <w:szCs w:val="22"/>
                <w:lang w:val="en-US" w:eastAsia="zh-CN"/>
              </w:rPr>
              <w:t>二</w:t>
            </w:r>
            <w:r>
              <w:rPr>
                <w:sz w:val="22"/>
                <w:szCs w:val="22"/>
              </w:rPr>
              <w:t xml:space="preserve"> </w:t>
            </w:r>
            <w:bookmarkStart w:id="10" w:name="监督次数"/>
            <w:bookmarkEnd w:id="10"/>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val="en-US" w:eastAsia="zh-CN"/>
              </w:rPr>
            </w:pPr>
            <w:r>
              <w:rPr>
                <w:rFonts w:hint="eastAsia"/>
                <w:sz w:val="22"/>
                <w:szCs w:val="22"/>
                <w:highlight w:val="yellow"/>
                <w:lang w:val="en-US" w:eastAsia="zh-CN"/>
              </w:rPr>
              <w:t>张星</w:t>
            </w:r>
          </w:p>
        </w:tc>
        <w:tc>
          <w:tcPr>
            <w:tcW w:w="1184" w:type="dxa"/>
            <w:vAlign w:val="center"/>
          </w:tcPr>
          <w:p>
            <w:pPr>
              <w:snapToGrid w:val="0"/>
              <w:spacing w:line="320" w:lineRule="exact"/>
              <w:ind w:left="572"/>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snapToGrid w:val="0"/>
              <w:spacing w:line="320" w:lineRule="exact"/>
              <w:ind w:left="1309"/>
              <w:rPr>
                <w:sz w:val="22"/>
                <w:szCs w:val="22"/>
                <w:highlight w:val="yellow"/>
              </w:rPr>
            </w:pPr>
            <w:r>
              <w:rPr>
                <w:sz w:val="20"/>
                <w:lang w:val="de-DE"/>
              </w:rPr>
              <w:t>2020-N1QMS-1263722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2022.6.7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2022.6.8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301" w:firstLineChars="24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2022.6.8</w:t>
            </w:r>
            <w:bookmarkStart w:id="13" w:name="_GoBack"/>
            <w:bookmarkEnd w:id="13"/>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GI4NjI5OTBmMDM1ODFlMDkzNDFlZTFiMWNhZWU5ZTMifQ=="/>
  </w:docVars>
  <w:rsids>
    <w:rsidRoot w:val="00000000"/>
    <w:rsid w:val="18116B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企业咨询17334292415</cp:lastModifiedBy>
  <dcterms:modified xsi:type="dcterms:W3CDTF">2022-06-09T14:31:35Z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