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合肥睿卡信息科技有限公司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安徽省合肥市蜀山区黄山路446号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合肥市高新区金桂路18号宏圆机械工业园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杨俊安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13339018016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yangjunan@ustc.edu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0439-2022-Q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纳米银基复合材料电刷/触点的研发及销售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17.09.00;29.12.00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远程审核2022年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上午(共</w:t>
            </w:r>
            <w:r>
              <w:rPr>
                <w:rFonts w:hint="eastAsia"/>
                <w:b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19.01.01,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-269240</wp:posOffset>
                  </wp:positionV>
                  <wp:extent cx="304800" cy="927100"/>
                  <wp:effectExtent l="0" t="0" r="0" b="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2022..6.5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2022..6.5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28" w:name="_GoBack"/>
      <w:r>
        <w:rPr>
          <w:rFonts w:hint="eastAsia"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-964565</wp:posOffset>
            </wp:positionH>
            <wp:positionV relativeFrom="paragraph">
              <wp:posOffset>1029970</wp:posOffset>
            </wp:positionV>
            <wp:extent cx="8546465" cy="6494145"/>
            <wp:effectExtent l="0" t="0" r="8255" b="635"/>
            <wp:wrapNone/>
            <wp:docPr id="1" name="图片 1" descr="微信图片_20220607203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0720321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46465" cy="649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8"/>
    </w:p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/权限；8.2产品和服务的要求；8.4外部提供供方的控制；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强兴（微信）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和服务提供的控制；8.6产品和服务放行；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强兴（微信）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5E16460"/>
    <w:rsid w:val="06A46D7D"/>
    <w:rsid w:val="0A6F0594"/>
    <w:rsid w:val="0D387899"/>
    <w:rsid w:val="0E4A19EA"/>
    <w:rsid w:val="0E686B22"/>
    <w:rsid w:val="1A2213AE"/>
    <w:rsid w:val="245E4571"/>
    <w:rsid w:val="483815C9"/>
    <w:rsid w:val="57391DFF"/>
    <w:rsid w:val="5E4B147D"/>
    <w:rsid w:val="5F2C3939"/>
    <w:rsid w:val="60377B94"/>
    <w:rsid w:val="73822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1141</Words>
  <Characters>1576</Characters>
  <Lines>37</Lines>
  <Paragraphs>10</Paragraphs>
  <TotalTime>7</TotalTime>
  <ScaleCrop>false</ScaleCrop>
  <LinksUpToDate>false</LinksUpToDate>
  <CharactersWithSpaces>1630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2022-06-09T11:40:33Z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