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-979805</wp:posOffset>
            </wp:positionH>
            <wp:positionV relativeFrom="paragraph">
              <wp:posOffset>-823595</wp:posOffset>
            </wp:positionV>
            <wp:extent cx="7051675" cy="10249535"/>
            <wp:effectExtent l="0" t="0" r="9525" b="12065"/>
            <wp:wrapNone/>
            <wp:docPr id="1" name="图片 1" descr="一阶段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阶段_11"/>
                    <pic:cNvPicPr>
                      <a:picLocks noChangeAspect="1"/>
                    </pic:cNvPicPr>
                  </pic:nvPicPr>
                  <pic:blipFill>
                    <a:blip r:embed="rId5"/>
                    <a:srcRect l="7321" b="2100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24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南通市通州区四安有色金属材料有限公司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24"/>
          <w:szCs w:val="24"/>
        </w:rPr>
      </w:pPr>
      <w:bookmarkStart w:id="7" w:name="组织名称Add1"/>
      <w:r>
        <w:rPr>
          <w:rFonts w:hint="eastAsia"/>
          <w:b/>
          <w:sz w:val="24"/>
          <w:szCs w:val="24"/>
        </w:rPr>
        <w:t>南通市通州区四安有色金属材料有限公司</w:t>
      </w:r>
      <w:bookmarkEnd w:id="7"/>
      <w:r>
        <w:rPr>
          <w:rFonts w:hint="eastAsia"/>
          <w:b/>
          <w:sz w:val="24"/>
          <w:szCs w:val="24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771" w:firstLineChars="115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  <w:lang w:val="en-US" w:eastAsia="zh-CN"/>
        </w:rPr>
        <w:t>22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35B765F"/>
    <w:rsid w:val="67ED6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2022-07-01T06:48:39Z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