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重庆巨诚通力服务外包有限公司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0714-2022-QEO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重庆市江北区五里店街道建新东路88号1单元11-</w:t>
            </w:r>
            <w:bookmarkEnd w:id="2"/>
            <w:r>
              <w:rPr>
                <w:rFonts w:hint="eastAsia" w:ascii="宋体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重庆市江北区五里店街道建新东路88号1单元11-</w:t>
            </w:r>
            <w:bookmarkEnd w:id="4"/>
            <w:r>
              <w:rPr>
                <w:rFonts w:hint="eastAsia" w:ascii="宋体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18680844818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18680844818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Q：人力资源服务外包、劳务派遣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E：人力资源服务外包、劳务派遣所涉及场所的相关环境管理活动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O：人力资源服务外包、劳务派遣所涉及场所的相关职业健康安全管理活动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Q：35.10.00;35.11.00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E：35.10.00;35.11.00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O：35.10.00;35.11.00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281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Q:281,E:281,O:281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r>
              <w:rPr>
                <w:rFonts w:hint="eastAsia"/>
              </w:rPr>
              <w:t xml:space="preserve">第一阶段：现场审核  </w:t>
            </w:r>
            <w:r>
              <w:rPr>
                <w:rFonts w:hint="eastAsia"/>
                <w:lang w:val="en-US" w:eastAsia="zh-CN"/>
              </w:rPr>
              <w:t>1.5</w:t>
            </w:r>
            <w:r>
              <w:rPr>
                <w:rFonts w:hint="eastAsia"/>
              </w:rPr>
              <w:t>人/日</w:t>
            </w:r>
          </w:p>
          <w:p/>
          <w:p>
            <w:r>
              <w:rPr>
                <w:rFonts w:hint="eastAsia"/>
              </w:rPr>
              <w:t>审核组专业</w:t>
            </w:r>
            <w:r>
              <w:rPr/>
              <w:sym w:font="Wingdings 2" w:char="F0BE"/>
            </w:r>
            <w:r>
              <w:rPr>
                <w:rFonts w:hint="eastAsia"/>
              </w:rPr>
              <w:t>能 □否满足要求，□需□否增派审核员/技术专家，</w:t>
            </w:r>
          </w:p>
          <w:p>
            <w:r>
              <w:rPr>
                <w:rFonts w:hint="eastAsia"/>
              </w:rPr>
              <w:t>各小组分工</w:t>
            </w:r>
            <w:r>
              <w:rPr/>
              <w:sym w:font="Wingdings 2" w:char="F0BE"/>
            </w:r>
            <w:r>
              <w:rPr>
                <w:rFonts w:hint="eastAsia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一阶段经现场审核发现存在问题：</w:t>
            </w:r>
            <w:r>
              <w:rPr>
                <w:rFonts w:hint="eastAsia"/>
                <w:lang w:val="en-US" w:eastAsia="zh-CN"/>
              </w:rPr>
              <w:t>无</w:t>
            </w:r>
          </w:p>
          <w:p/>
          <w:p>
            <w:r>
              <w:rPr>
                <w:rFonts w:hint="eastAsia"/>
              </w:rPr>
              <w:t>专业范围确定：</w:t>
            </w:r>
            <w:r>
              <w:rPr/>
              <w:sym w:font="Wingdings 2" w:char="F0BE"/>
            </w:r>
            <w:r>
              <w:rPr>
                <w:rFonts w:hint="eastAsia"/>
              </w:rPr>
              <w:t>保持原申请范围  □重新确定认证范围：</w:t>
            </w:r>
          </w:p>
          <w:p/>
          <w:p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可进行二阶段审核  □需整改后进行二阶段审核  □不具备二阶段审核</w:t>
            </w:r>
          </w:p>
          <w:p>
            <w:r>
              <w:rPr>
                <w:rFonts w:hint="eastAsia"/>
              </w:rPr>
              <w:t>□受审核方一体化程度：</w:t>
            </w:r>
          </w:p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远程审核（适用时）：</w:t>
            </w:r>
          </w:p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 xml:space="preserve">已安排的远程审核是否完成 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 xml:space="preserve">是    □否 </w:t>
            </w:r>
          </w:p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 xml:space="preserve">本次远程活动中，是否实现审核目标     □是    □否 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一阶段组长对二阶段审核建议：</w:t>
            </w:r>
            <w:r>
              <w:rPr>
                <w:rFonts w:hint="eastAsia"/>
                <w:lang w:val="en-US" w:eastAsia="zh-CN"/>
              </w:rPr>
              <w:t>关注人员招聘、派遣过程实施。</w:t>
            </w:r>
          </w:p>
          <w:p>
            <w:pPr>
              <w:spacing w:before="47" w:beforeLines="15" w:after="47" w:afterLines="15"/>
            </w:pPr>
            <w:r>
              <w:rPr>
                <w:rFonts w:hint="eastAsia"/>
                <w:lang w:eastAsia="zh-CN"/>
              </w:rPr>
              <w:pict>
                <v:shape id="图片 53" o:spid="_x0000_s1026" o:spt="75" alt="fd760dbe16eb6185a5a45f762861822" type="#_x0000_t75" style="position:absolute;left:0pt;margin-left:76.5pt;margin-top:16.45pt;height:31.8pt;width:64.2pt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fd760dbe16eb6185a5a45f762861822"/>
                  <o:lock v:ext="edit" aspectratio="t"/>
                </v:shape>
              </w:pict>
            </w:r>
          </w:p>
          <w:p>
            <w:pPr>
              <w:spacing w:before="47" w:beforeLines="15" w:after="47" w:afterLines="15"/>
            </w:pPr>
            <w:r>
              <w:rPr>
                <w:rFonts w:hint="eastAsia"/>
              </w:rPr>
              <w:t>审核组长/日期：</w:t>
            </w:r>
            <w:r>
              <w:rPr>
                <w:rFonts w:hint="eastAsia"/>
                <w:lang w:val="en-US" w:eastAsia="zh-CN"/>
              </w:rPr>
              <w:t xml:space="preserve">               2022年5月30日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人/日数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增加 □减少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>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jc w:val="left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不符合标准及条款：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GB/T24001-2016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标准</w:t>
            </w:r>
            <w:bookmarkStart w:id="18" w:name="_GoBack"/>
            <w:bookmarkEnd w:id="18"/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GB/T45001-2020标准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8.2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条款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不符合性质：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关注办公区域应急设备的配置，派遣人员招聘过程管理。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  <w:r>
              <w:rPr>
                <w:rFonts w:hint="eastAsia"/>
                <w:lang w:eastAsia="zh-CN"/>
              </w:rPr>
              <w:pict>
                <v:shape id="_x0000_s1027" o:spid="_x0000_s1027" o:spt="75" alt="fd760dbe16eb6185a5a45f762861822" type="#_x0000_t75" style="position:absolute;left:0pt;margin-left:93.5pt;margin-top:23.4pt;height:31.8pt;width:64.2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fd760dbe16eb6185a5a45f762861822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 xml:space="preserve">               2022年6月2日</w:t>
            </w:r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50493F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1781</Words>
  <Characters>1990</Characters>
  <Lines>16</Lines>
  <Paragraphs>4</Paragraphs>
  <TotalTime>2</TotalTime>
  <ScaleCrop>false</ScaleCrop>
  <LinksUpToDate>false</LinksUpToDate>
  <CharactersWithSpaces>2499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2022-06-02T05:24:34Z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