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F8" w:rsidRDefault="00C57C5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1022"/>
        <w:gridCol w:w="1134"/>
      </w:tblGrid>
      <w:tr w:rsidR="00212AF8" w:rsidRPr="00CC10A5" w:rsidTr="009B6EB9">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before="120"/>
              <w:jc w:val="cente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过程与活动、</w:t>
            </w:r>
          </w:p>
          <w:p w:rsidR="00212AF8" w:rsidRPr="00CC10A5" w:rsidRDefault="00C57C58">
            <w:pPr>
              <w:jc w:val="cente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涉及</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条款</w:t>
            </w: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6D4242" w:rsidP="009B6EB9">
            <w:pPr>
              <w:spacing w:line="32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受审核部门：领导层、食品安全小组、</w:t>
            </w:r>
            <w:r w:rsidR="009B6EB9">
              <w:rPr>
                <w:rFonts w:asciiTheme="minorEastAsia" w:eastAsiaTheme="minorEastAsia" w:hAnsiTheme="minorEastAsia" w:hint="eastAsia"/>
                <w:color w:val="000000"/>
                <w:szCs w:val="21"/>
              </w:rPr>
              <w:t>厨</w:t>
            </w:r>
            <w:r w:rsidR="009B6EB9">
              <w:rPr>
                <w:rFonts w:asciiTheme="minorEastAsia" w:eastAsiaTheme="minorEastAsia" w:hAnsiTheme="minorEastAsia"/>
                <w:color w:val="000000"/>
                <w:szCs w:val="21"/>
              </w:rPr>
              <w:t>务部、</w:t>
            </w:r>
            <w:r w:rsidR="009B6EB9">
              <w:rPr>
                <w:rFonts w:asciiTheme="minorEastAsia" w:eastAsiaTheme="minorEastAsia" w:hAnsiTheme="minorEastAsia" w:hint="eastAsia"/>
                <w:color w:val="000000"/>
                <w:szCs w:val="21"/>
              </w:rPr>
              <w:t>综</w:t>
            </w:r>
            <w:r w:rsidR="009B6EB9">
              <w:rPr>
                <w:rFonts w:asciiTheme="minorEastAsia" w:eastAsiaTheme="minorEastAsia" w:hAnsiTheme="minorEastAsia"/>
                <w:color w:val="000000"/>
                <w:szCs w:val="21"/>
              </w:rPr>
              <w:t>合部、市</w:t>
            </w:r>
            <w:r w:rsidR="009B6EB9">
              <w:rPr>
                <w:rFonts w:asciiTheme="minorEastAsia" w:eastAsiaTheme="minorEastAsia" w:hAnsiTheme="minorEastAsia" w:hint="eastAsia"/>
                <w:color w:val="000000"/>
                <w:szCs w:val="21"/>
              </w:rPr>
              <w:t>场营</w:t>
            </w:r>
            <w:r w:rsidR="009B6EB9">
              <w:rPr>
                <w:rFonts w:asciiTheme="minorEastAsia" w:eastAsiaTheme="minorEastAsia" w:hAnsiTheme="minorEastAsia"/>
                <w:color w:val="000000"/>
                <w:szCs w:val="21"/>
              </w:rPr>
              <w:t>销部</w:t>
            </w:r>
            <w:r w:rsidR="004166E8">
              <w:rPr>
                <w:rFonts w:asciiTheme="minorEastAsia" w:eastAsiaTheme="minorEastAsia" w:hAnsiTheme="minorEastAsia" w:hint="eastAsia"/>
                <w:color w:val="000000"/>
                <w:szCs w:val="21"/>
              </w:rPr>
              <w:t xml:space="preserve">  </w:t>
            </w:r>
            <w:r w:rsidR="00C57C58" w:rsidRPr="00CC10A5">
              <w:rPr>
                <w:rFonts w:asciiTheme="minorEastAsia" w:eastAsiaTheme="minorEastAsia" w:hAnsiTheme="minorEastAsia" w:hint="eastAsia"/>
                <w:color w:val="000000"/>
                <w:szCs w:val="21"/>
              </w:rPr>
              <w:t>主管领导：</w:t>
            </w:r>
            <w:r w:rsidR="009B6EB9">
              <w:rPr>
                <w:rFonts w:hint="eastAsia"/>
                <w:color w:val="000000"/>
                <w:szCs w:val="21"/>
              </w:rPr>
              <w:t>杜光明</w:t>
            </w:r>
            <w:r w:rsidR="00C57C58" w:rsidRPr="00CC10A5">
              <w:rPr>
                <w:rFonts w:asciiTheme="minorEastAsia" w:eastAsiaTheme="minorEastAsia" w:hAnsiTheme="minorEastAsia" w:hint="eastAsia"/>
                <w:color w:val="000000"/>
                <w:szCs w:val="21"/>
              </w:rPr>
              <w:t xml:space="preserve"> 陪同人员：</w:t>
            </w:r>
            <w:r w:rsidR="009B6EB9">
              <w:rPr>
                <w:rFonts w:hint="eastAsia"/>
                <w:color w:val="000000"/>
                <w:szCs w:val="21"/>
              </w:rPr>
              <w:t>李海霞</w:t>
            </w:r>
          </w:p>
        </w:tc>
        <w:tc>
          <w:tcPr>
            <w:tcW w:w="1134"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判定</w:t>
            </w:r>
          </w:p>
        </w:tc>
      </w:tr>
      <w:tr w:rsidR="00212AF8" w:rsidRPr="00CC10A5" w:rsidTr="009B6EB9">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rsidP="006D4242">
            <w:pPr>
              <w:spacing w:before="1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审核员：邝柏臣</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审核时间：</w:t>
            </w:r>
            <w:r w:rsidR="006D4242" w:rsidRPr="00CC10A5">
              <w:rPr>
                <w:rFonts w:asciiTheme="minorEastAsia" w:eastAsiaTheme="minorEastAsia" w:hAnsiTheme="minorEastAsia" w:hint="eastAsia"/>
                <w:color w:val="000000"/>
                <w:szCs w:val="21"/>
              </w:rPr>
              <w:t>202</w:t>
            </w:r>
            <w:r w:rsidR="006D4242" w:rsidRPr="00CC10A5">
              <w:rPr>
                <w:rFonts w:asciiTheme="minorEastAsia" w:eastAsiaTheme="minorEastAsia" w:hAnsiTheme="minorEastAsia"/>
                <w:color w:val="000000"/>
                <w:szCs w:val="21"/>
              </w:rPr>
              <w:t>2-05</w:t>
            </w:r>
            <w:r w:rsidR="009B6EB9">
              <w:rPr>
                <w:rFonts w:asciiTheme="minorEastAsia" w:eastAsiaTheme="minorEastAsia" w:hAnsiTheme="minorEastAsia" w:hint="eastAsia"/>
                <w:color w:val="000000"/>
                <w:szCs w:val="21"/>
              </w:rPr>
              <w:t>-</w:t>
            </w:r>
            <w:r w:rsidR="009B6EB9">
              <w:rPr>
                <w:rFonts w:asciiTheme="minorEastAsia" w:eastAsiaTheme="minorEastAsia" w:hAnsiTheme="minorEastAsia"/>
                <w:color w:val="000000"/>
                <w:szCs w:val="21"/>
              </w:rPr>
              <w:t>31</w:t>
            </w:r>
            <w:r w:rsidRPr="00CC10A5">
              <w:rPr>
                <w:rFonts w:asciiTheme="minorEastAsia" w:eastAsiaTheme="minorEastAsia" w:hAnsiTheme="minorEastAsia" w:hint="eastAsia"/>
                <w:color w:val="000000"/>
                <w:szCs w:val="21"/>
              </w:rPr>
              <w:t>上午</w:t>
            </w:r>
          </w:p>
        </w:tc>
        <w:tc>
          <w:tcPr>
            <w:tcW w:w="1134" w:type="dxa"/>
            <w:vMerge/>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r>
      <w:tr w:rsidR="00212AF8" w:rsidRPr="00CC10A5" w:rsidTr="009B6EB9">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审核条款：略</w:t>
            </w:r>
          </w:p>
        </w:tc>
        <w:tc>
          <w:tcPr>
            <w:tcW w:w="1134" w:type="dxa"/>
            <w:vMerge/>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r>
      <w:tr w:rsidR="00212AF8" w:rsidRPr="00CC10A5" w:rsidTr="009B6EB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合同基本信息确认</w:t>
            </w:r>
            <w:r w:rsidRPr="00CC10A5">
              <w:rPr>
                <w:rFonts w:asciiTheme="minorEastAsia" w:eastAsiaTheme="minorEastAsia" w:hAnsiTheme="minorEastAsia"/>
                <w:color w:val="000000"/>
                <w:szCs w:val="21"/>
                <w:shd w:val="pct10" w:color="auto" w:fill="FFFFFF"/>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核对资质证书（营业执照、生产（安全）许可证、行业许可证、3C证书等）</w:t>
            </w:r>
            <w:r w:rsidRPr="00CC10A5">
              <w:rPr>
                <w:rFonts w:asciiTheme="minorEastAsia" w:eastAsiaTheme="minorEastAsia" w:hAnsiTheme="minorEastAsia" w:hint="eastAsia"/>
                <w:b/>
                <w:bCs/>
                <w:color w:val="000000"/>
                <w:szCs w:val="21"/>
              </w:rPr>
              <w:t>原件</w:t>
            </w:r>
            <w:r w:rsidRPr="00CC10A5">
              <w:rPr>
                <w:rFonts w:asciiTheme="minorEastAsia" w:eastAsiaTheme="minorEastAsia" w:hAnsiTheme="minorEastAsia" w:hint="eastAsia"/>
                <w:color w:val="000000"/>
                <w:szCs w:val="21"/>
              </w:rPr>
              <w:t>和复印件</w:t>
            </w:r>
            <w:r w:rsidRPr="00CC10A5">
              <w:rPr>
                <w:rFonts w:asciiTheme="minorEastAsia" w:eastAsiaTheme="minorEastAsia" w:hAnsiTheme="minorEastAsia"/>
                <w:color w:val="000000"/>
                <w:szCs w:val="21"/>
              </w:rPr>
              <w:t>/</w:t>
            </w:r>
            <w:r w:rsidRPr="00CC10A5">
              <w:rPr>
                <w:rFonts w:asciiTheme="minorEastAsia" w:eastAsiaTheme="minorEastAsia" w:hAnsiTheme="minorEastAsia" w:hint="eastAsia"/>
                <w:color w:val="000000"/>
                <w:szCs w:val="21"/>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现场检查</w:t>
            </w:r>
            <w:r w:rsidRPr="00CC10A5">
              <w:rPr>
                <w:rFonts w:asciiTheme="minorEastAsia" w:eastAsiaTheme="minorEastAsia" w:hAnsiTheme="minorEastAsia" w:hint="eastAsia"/>
                <w:b/>
                <w:bCs/>
                <w:color w:val="000000"/>
                <w:szCs w:val="21"/>
              </w:rPr>
              <w:t>《营业执照》</w:t>
            </w:r>
            <w:r w:rsidRPr="00CC10A5">
              <w:rPr>
                <w:rFonts w:asciiTheme="minorEastAsia" w:eastAsiaTheme="minorEastAsia" w:hAnsiTheme="minorEastAsia" w:hint="eastAsia"/>
                <w:color w:val="000000"/>
                <w:szCs w:val="21"/>
              </w:rPr>
              <w:t xml:space="preserve">——：□正本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 xml:space="preserve">副本；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A3"/>
            </w:r>
            <w:r w:rsidRPr="00CC10A5">
              <w:rPr>
                <w:rFonts w:asciiTheme="minorEastAsia" w:eastAsiaTheme="minorEastAsia" w:hAnsiTheme="minorEastAsia" w:hint="eastAsia"/>
                <w:color w:val="000000"/>
                <w:szCs w:val="21"/>
              </w:rPr>
              <w:t xml:space="preserve">原件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复印件</w:t>
            </w:r>
          </w:p>
          <w:p w:rsidR="00212AF8" w:rsidRPr="00CC10A5" w:rsidRDefault="00C57C58">
            <w:pPr>
              <w:spacing w:line="440" w:lineRule="exact"/>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w:t>
            </w:r>
            <w:r w:rsidR="009B6EB9" w:rsidRPr="009B6EB9">
              <w:rPr>
                <w:rFonts w:ascii="微软雅黑" w:eastAsia="微软雅黑" w:hAnsi="微软雅黑" w:cs="Arial" w:hint="eastAsia"/>
                <w:color w:val="131313"/>
                <w:szCs w:val="21"/>
                <w:u w:val="single"/>
              </w:rPr>
              <w:t xml:space="preserve">91450303588646346A </w:t>
            </w:r>
            <w:r w:rsidRPr="009B6EB9">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有效期：</w:t>
            </w:r>
            <w:r w:rsidRPr="00CC10A5">
              <w:rPr>
                <w:rFonts w:asciiTheme="minorEastAsia" w:eastAsiaTheme="minorEastAsia" w:hAnsiTheme="minorEastAsia" w:hint="eastAsia"/>
                <w:color w:val="000000"/>
                <w:szCs w:val="21"/>
                <w:u w:val="single"/>
              </w:rPr>
              <w:t xml:space="preserve"> </w:t>
            </w:r>
            <w:r w:rsidR="009B6EB9" w:rsidRPr="009B6EB9">
              <w:rPr>
                <w:rFonts w:asciiTheme="minorEastAsia" w:eastAsiaTheme="minorEastAsia" w:hAnsiTheme="minorEastAsia" w:hint="eastAsia"/>
                <w:color w:val="000000"/>
                <w:szCs w:val="21"/>
                <w:u w:val="single"/>
              </w:rPr>
              <w:t xml:space="preserve">2062年01月08日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w:t>
            </w:r>
          </w:p>
          <w:p w:rsidR="00212AF8" w:rsidRPr="00A16B50" w:rsidRDefault="00212AF8">
            <w:pPr>
              <w:spacing w:line="440" w:lineRule="exact"/>
              <w:ind w:firstLineChars="200" w:firstLine="420"/>
              <w:rPr>
                <w:rFonts w:asciiTheme="minorEastAsia" w:eastAsiaTheme="minorEastAsia" w:hAnsiTheme="minorEastAsia"/>
                <w:color w:val="000000"/>
                <w:szCs w:val="21"/>
              </w:rPr>
            </w:pPr>
          </w:p>
          <w:p w:rsidR="00212AF8" w:rsidRPr="00CC10A5" w:rsidRDefault="00C57C58">
            <w:pPr>
              <w:pStyle w:val="a9"/>
              <w:rPr>
                <w:rFonts w:asciiTheme="minorEastAsia" w:eastAsiaTheme="minorEastAsia" w:hAnsiTheme="minorEastAsia"/>
                <w:color w:val="000000"/>
                <w:sz w:val="21"/>
                <w:szCs w:val="21"/>
                <w:u w:val="single"/>
              </w:rPr>
            </w:pPr>
            <w:r w:rsidRPr="00CC10A5">
              <w:rPr>
                <w:rFonts w:asciiTheme="minorEastAsia" w:eastAsiaTheme="minorEastAsia" w:hAnsiTheme="minorEastAsia" w:hint="eastAsia"/>
                <w:color w:val="000000"/>
                <w:sz w:val="21"/>
                <w:szCs w:val="21"/>
              </w:rPr>
              <w:t>经营范围的</w:t>
            </w:r>
            <w:r w:rsidRPr="00CC10A5">
              <w:rPr>
                <w:rFonts w:asciiTheme="minorEastAsia" w:eastAsiaTheme="minorEastAsia" w:hAnsiTheme="minorEastAsia" w:hint="eastAsia"/>
                <w:b/>
                <w:bCs/>
                <w:color w:val="000000"/>
                <w:sz w:val="21"/>
                <w:szCs w:val="21"/>
              </w:rPr>
              <w:t>相关描述</w:t>
            </w:r>
            <w:r w:rsidRPr="00CC10A5">
              <w:rPr>
                <w:rFonts w:asciiTheme="minorEastAsia" w:eastAsiaTheme="minorEastAsia" w:hAnsiTheme="minorEastAsia" w:hint="eastAsia"/>
                <w:color w:val="000000"/>
                <w:sz w:val="21"/>
                <w:szCs w:val="21"/>
              </w:rPr>
              <w:t>：</w:t>
            </w:r>
            <w:r w:rsidR="009B6EB9" w:rsidRPr="009B6EB9">
              <w:rPr>
                <w:rFonts w:asciiTheme="minorEastAsia" w:eastAsiaTheme="minorEastAsia" w:hAnsiTheme="minorEastAsia" w:hint="eastAsia"/>
                <w:color w:val="000000"/>
                <w:sz w:val="21"/>
                <w:szCs w:val="21"/>
                <w:u w:val="single"/>
              </w:rPr>
              <w:t>餐饮服务。（依法须经批准的项目，经相关部门批准后方可开展经营活动。）</w:t>
            </w:r>
          </w:p>
          <w:p w:rsidR="00212AF8" w:rsidRPr="00CC10A5" w:rsidRDefault="00212AF8">
            <w:pPr>
              <w:pStyle w:val="a9"/>
              <w:rPr>
                <w:rFonts w:asciiTheme="minorEastAsia" w:eastAsiaTheme="minorEastAsia" w:hAnsiTheme="minorEastAsia"/>
                <w:color w:val="000000"/>
                <w:sz w:val="21"/>
                <w:szCs w:val="21"/>
                <w:u w:val="single"/>
              </w:rPr>
            </w:pPr>
          </w:p>
          <w:p w:rsidR="006D4242" w:rsidRPr="00CC10A5" w:rsidRDefault="00C57C58" w:rsidP="006D4242">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认证申请范围</w:t>
            </w:r>
            <w:bookmarkStart w:id="0" w:name="审核范围"/>
          </w:p>
          <w:p w:rsidR="004D4131" w:rsidRPr="009B6EB9" w:rsidRDefault="00C57C58" w:rsidP="004D4131">
            <w:pPr>
              <w:rPr>
                <w:rFonts w:asciiTheme="minorEastAsia" w:eastAsiaTheme="minorEastAsia" w:hAnsiTheme="minorEastAsia"/>
                <w:szCs w:val="21"/>
                <w:u w:val="single"/>
              </w:rPr>
            </w:pPr>
            <w:r w:rsidRPr="00CC10A5">
              <w:rPr>
                <w:rFonts w:asciiTheme="minorEastAsia" w:eastAsiaTheme="minorEastAsia" w:hAnsiTheme="minorEastAsia" w:hint="eastAsia"/>
                <w:color w:val="000000"/>
                <w:szCs w:val="21"/>
                <w:u w:val="single"/>
              </w:rPr>
              <w:t>H：</w:t>
            </w:r>
            <w:bookmarkEnd w:id="0"/>
            <w:r w:rsidR="009B6EB9" w:rsidRPr="009B6EB9">
              <w:rPr>
                <w:rFonts w:asciiTheme="minorEastAsia" w:eastAsiaTheme="minorEastAsia" w:hAnsiTheme="minorEastAsia"/>
                <w:szCs w:val="21"/>
                <w:u w:val="single"/>
              </w:rPr>
              <w:t>位于桂林市叠彩区龙珠路14号18栋桂林市易之庐餐饮有限责任公司热食类食品的制售</w:t>
            </w:r>
          </w:p>
          <w:p w:rsidR="006D4242" w:rsidRPr="00CC10A5" w:rsidRDefault="004D4131" w:rsidP="006D4242">
            <w:pPr>
              <w:rPr>
                <w:rFonts w:asciiTheme="minorEastAsia" w:eastAsiaTheme="minorEastAsia" w:hAnsiTheme="minorEastAsia"/>
                <w:szCs w:val="21"/>
              </w:rPr>
            </w:pPr>
            <w:r w:rsidRPr="00CC10A5">
              <w:rPr>
                <w:rFonts w:asciiTheme="minorEastAsia" w:eastAsiaTheme="minorEastAsia" w:hAnsiTheme="minorEastAsia"/>
                <w:szCs w:val="21"/>
              </w:rPr>
              <w:t xml:space="preserve"> </w:t>
            </w:r>
          </w:p>
          <w:p w:rsidR="00212AF8" w:rsidRPr="00CC10A5" w:rsidRDefault="006D4242" w:rsidP="006D424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t xml:space="preserve"> </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证件有效</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□证件失效</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范围合规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□超出范围</w:t>
            </w:r>
          </w:p>
        </w:tc>
      </w:tr>
      <w:tr w:rsidR="00212AF8" w:rsidRPr="00CC10A5" w:rsidTr="009B6EB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现场检查</w:t>
            </w:r>
            <w:r w:rsidRPr="00CC10A5">
              <w:rPr>
                <w:rFonts w:asciiTheme="minorEastAsia" w:eastAsiaTheme="minorEastAsia" w:hAnsiTheme="minorEastAsia" w:hint="eastAsia"/>
                <w:b/>
                <w:bCs/>
                <w:color w:val="000000"/>
                <w:szCs w:val="21"/>
              </w:rPr>
              <w:t>《食品经营许可证》</w:t>
            </w:r>
            <w:r w:rsidRPr="00CC10A5">
              <w:rPr>
                <w:rFonts w:asciiTheme="minorEastAsia" w:eastAsiaTheme="minorEastAsia" w:hAnsiTheme="minorEastAsia" w:hint="eastAsia"/>
                <w:color w:val="000000"/>
                <w:szCs w:val="21"/>
              </w:rPr>
              <w:t xml:space="preserve">——：□正本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 xml:space="preserve">副本；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A3"/>
            </w:r>
            <w:r w:rsidRPr="00CC10A5">
              <w:rPr>
                <w:rFonts w:asciiTheme="minorEastAsia" w:eastAsiaTheme="minorEastAsia" w:hAnsiTheme="minorEastAsia" w:hint="eastAsia"/>
                <w:color w:val="000000"/>
                <w:szCs w:val="21"/>
              </w:rPr>
              <w:t xml:space="preserve">原件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复印件</w:t>
            </w:r>
          </w:p>
          <w:p w:rsidR="00212AF8" w:rsidRPr="00CC10A5" w:rsidRDefault="00C57C58">
            <w:pPr>
              <w:spacing w:line="440" w:lineRule="exact"/>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w:t>
            </w:r>
            <w:r w:rsidR="00BC107B">
              <w:rPr>
                <w:rFonts w:asciiTheme="minorEastAsia" w:eastAsiaTheme="minorEastAsia" w:hAnsiTheme="minorEastAsia" w:hint="eastAsia"/>
                <w:color w:val="000000"/>
                <w:szCs w:val="21"/>
                <w:u w:val="single"/>
              </w:rPr>
              <w:t>J</w:t>
            </w:r>
            <w:r w:rsidR="00BC107B">
              <w:rPr>
                <w:rFonts w:asciiTheme="minorEastAsia" w:eastAsiaTheme="minorEastAsia" w:hAnsiTheme="minorEastAsia"/>
                <w:color w:val="000000"/>
                <w:szCs w:val="21"/>
                <w:u w:val="single"/>
              </w:rPr>
              <w:t>Y24503030016253</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有效期：</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202</w:t>
            </w:r>
            <w:r w:rsidR="00BC107B">
              <w:rPr>
                <w:rFonts w:asciiTheme="minorEastAsia" w:eastAsiaTheme="minorEastAsia" w:hAnsiTheme="minorEastAsia"/>
                <w:color w:val="000000"/>
                <w:szCs w:val="21"/>
                <w:u w:val="single"/>
              </w:rPr>
              <w:t>2</w:t>
            </w:r>
            <w:r w:rsidR="00BC107B">
              <w:rPr>
                <w:rFonts w:asciiTheme="minorEastAsia" w:eastAsiaTheme="minorEastAsia" w:hAnsiTheme="minorEastAsia" w:hint="eastAsia"/>
                <w:color w:val="000000"/>
                <w:szCs w:val="21"/>
                <w:u w:val="single"/>
              </w:rPr>
              <w:t>-12-28</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w:t>
            </w:r>
          </w:p>
          <w:p w:rsidR="00212AF8" w:rsidRPr="00CC10A5" w:rsidRDefault="00212AF8">
            <w:pPr>
              <w:spacing w:line="440" w:lineRule="exact"/>
              <w:ind w:firstLineChars="200" w:firstLine="420"/>
              <w:rPr>
                <w:rFonts w:asciiTheme="minorEastAsia" w:eastAsiaTheme="minorEastAsia" w:hAnsiTheme="minorEastAsia"/>
                <w:color w:val="000000"/>
                <w:szCs w:val="21"/>
                <w:u w:val="single"/>
              </w:rPr>
            </w:pPr>
          </w:p>
          <w:p w:rsidR="00212AF8" w:rsidRPr="00CC10A5" w:rsidRDefault="00C57C58" w:rsidP="006D4242">
            <w:pPr>
              <w:spacing w:line="440" w:lineRule="exac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经营范围的</w:t>
            </w:r>
            <w:r w:rsidRPr="00CC10A5">
              <w:rPr>
                <w:rFonts w:asciiTheme="minorEastAsia" w:eastAsiaTheme="minorEastAsia" w:hAnsiTheme="minorEastAsia" w:hint="eastAsia"/>
                <w:b/>
                <w:bCs/>
                <w:color w:val="000000"/>
                <w:szCs w:val="21"/>
              </w:rPr>
              <w:t>相关描述</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00294562" w:rsidRPr="00294562">
              <w:rPr>
                <w:rFonts w:asciiTheme="minorEastAsia" w:eastAsiaTheme="minorEastAsia" w:hAnsiTheme="minorEastAsia" w:hint="eastAsia"/>
                <w:color w:val="000000"/>
                <w:szCs w:val="21"/>
                <w:u w:val="single"/>
              </w:rPr>
              <w:t xml:space="preserve">预包装食品（含冷藏冷冻食品）销售（酒类销售）,热食类食品制售,冷食类食品制售,生食类食品制售,自制饮品制售（不含使用压力容器制作饮品）  </w:t>
            </w:r>
            <w:r w:rsidRPr="00CC10A5">
              <w:rPr>
                <w:rFonts w:asciiTheme="minorEastAsia" w:eastAsiaTheme="minorEastAsia" w:hAnsiTheme="minorEastAsia"/>
                <w:color w:val="000000"/>
                <w:szCs w:val="21"/>
                <w:u w:val="single"/>
              </w:rPr>
              <w:t xml:space="preserve">        </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证件有效</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□证件失效</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范围合规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□超出范</w:t>
            </w:r>
            <w:r w:rsidRPr="00CC10A5">
              <w:rPr>
                <w:rFonts w:asciiTheme="minorEastAsia" w:eastAsiaTheme="minorEastAsia" w:hAnsiTheme="minorEastAsia" w:hint="eastAsia"/>
                <w:color w:val="000000"/>
                <w:szCs w:val="21"/>
              </w:rPr>
              <w:lastRenderedPageBreak/>
              <w:t>围</w:t>
            </w:r>
          </w:p>
        </w:tc>
      </w:tr>
      <w:tr w:rsidR="00212AF8" w:rsidRPr="00CC10A5" w:rsidTr="009B6EB9">
        <w:trPr>
          <w:trHeight w:val="64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rPr>
              <w:lastRenderedPageBreak/>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EA0341" w:rsidRDefault="00C57C58">
            <w:pPr>
              <w:rPr>
                <w:rFonts w:asciiTheme="minorEastAsia" w:eastAsiaTheme="minorEastAsia" w:hAnsiTheme="minorEastAsia"/>
                <w:szCs w:val="21"/>
                <w:u w:val="single"/>
              </w:rPr>
            </w:pPr>
            <w:r w:rsidRPr="00CC10A5">
              <w:rPr>
                <w:rFonts w:asciiTheme="minorEastAsia" w:eastAsiaTheme="minorEastAsia" w:hAnsiTheme="minorEastAsia" w:hint="eastAsia"/>
                <w:color w:val="000000"/>
                <w:szCs w:val="21"/>
              </w:rPr>
              <w:t>注册地址：</w:t>
            </w:r>
            <w:bookmarkStart w:id="1" w:name="注册地址"/>
            <w:r w:rsidR="00EA0341" w:rsidRPr="00EA0341">
              <w:rPr>
                <w:rFonts w:asciiTheme="minorEastAsia" w:eastAsiaTheme="minorEastAsia" w:hAnsiTheme="minorEastAsia"/>
                <w:szCs w:val="21"/>
                <w:u w:val="single"/>
              </w:rPr>
              <w:t>桂林市叠彩区龙珠路14号18栋</w:t>
            </w:r>
            <w:bookmarkEnd w:id="1"/>
          </w:p>
          <w:p w:rsidR="00EA0341" w:rsidRPr="00CC10A5" w:rsidRDefault="00EA0341">
            <w:pPr>
              <w:rPr>
                <w:rFonts w:asciiTheme="minorEastAsia" w:eastAsiaTheme="minorEastAsia" w:hAnsiTheme="minorEastAsia"/>
                <w:color w:val="000000"/>
                <w:szCs w:val="21"/>
                <w:u w:val="single"/>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《营业执照》和</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《食品经营许可证》内容一致。</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经营地址：</w:t>
            </w:r>
            <w:r w:rsidRPr="00EA0341">
              <w:rPr>
                <w:rFonts w:asciiTheme="minorEastAsia" w:eastAsiaTheme="minorEastAsia" w:hAnsiTheme="minorEastAsia" w:hint="eastAsia"/>
                <w:color w:val="000000"/>
                <w:szCs w:val="21"/>
                <w:u w:val="single"/>
              </w:rPr>
              <w:t xml:space="preserve"> </w:t>
            </w:r>
            <w:r w:rsidRPr="00EA0341">
              <w:rPr>
                <w:rFonts w:asciiTheme="minorEastAsia" w:eastAsiaTheme="minorEastAsia" w:hAnsiTheme="minorEastAsia"/>
                <w:color w:val="000000"/>
                <w:szCs w:val="21"/>
                <w:u w:val="single"/>
              </w:rPr>
              <w:t xml:space="preserve"> </w:t>
            </w:r>
            <w:r w:rsidR="00EA0341" w:rsidRPr="00EA0341">
              <w:rPr>
                <w:rFonts w:asciiTheme="minorEastAsia" w:eastAsiaTheme="minorEastAsia" w:hAnsiTheme="minorEastAsia"/>
                <w:szCs w:val="21"/>
                <w:u w:val="single"/>
              </w:rPr>
              <w:t>桂林市叠彩区龙珠路14号18栋</w:t>
            </w:r>
          </w:p>
          <w:p w:rsidR="00112CF3"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与生产或服务现场一致</w:t>
            </w:r>
          </w:p>
          <w:p w:rsidR="00112CF3" w:rsidRPr="00792975" w:rsidRDefault="00112CF3" w:rsidP="00C847BE">
            <w:pPr>
              <w:rPr>
                <w:rFonts w:asciiTheme="minorEastAsia" w:eastAsiaTheme="minorEastAsia" w:hAnsiTheme="minorEastAsia"/>
                <w:color w:val="000000"/>
                <w:szCs w:val="21"/>
                <w:u w:val="single"/>
              </w:rPr>
            </w:pPr>
            <w:r w:rsidRPr="00792975">
              <w:rPr>
                <w:rFonts w:asciiTheme="minorEastAsia" w:eastAsiaTheme="minorEastAsia" w:hAnsiTheme="minorEastAsia" w:hint="eastAsia"/>
                <w:szCs w:val="21"/>
                <w:u w:val="single"/>
              </w:rPr>
              <w:t>因地</w:t>
            </w:r>
            <w:r w:rsidRPr="00792975">
              <w:rPr>
                <w:rFonts w:asciiTheme="minorEastAsia" w:eastAsiaTheme="minorEastAsia" w:hAnsiTheme="minorEastAsia"/>
                <w:szCs w:val="21"/>
                <w:u w:val="single"/>
              </w:rPr>
              <w:t>方路段规划重新编制门</w:t>
            </w:r>
            <w:r w:rsidRPr="00792975">
              <w:rPr>
                <w:rFonts w:asciiTheme="minorEastAsia" w:eastAsiaTheme="minorEastAsia" w:hAnsiTheme="minorEastAsia" w:hint="eastAsia"/>
                <w:szCs w:val="21"/>
                <w:u w:val="single"/>
              </w:rPr>
              <w:t>牌</w:t>
            </w:r>
            <w:r w:rsidRPr="00792975">
              <w:rPr>
                <w:rFonts w:asciiTheme="minorEastAsia" w:eastAsiaTheme="minorEastAsia" w:hAnsiTheme="minorEastAsia"/>
                <w:szCs w:val="21"/>
                <w:u w:val="single"/>
              </w:rPr>
              <w:t>号</w:t>
            </w:r>
            <w:r w:rsidR="00750D48">
              <w:rPr>
                <w:rFonts w:asciiTheme="minorEastAsia" w:eastAsiaTheme="minorEastAsia" w:hAnsiTheme="minorEastAsia" w:hint="eastAsia"/>
                <w:szCs w:val="21"/>
                <w:u w:val="single"/>
              </w:rPr>
              <w:t>，</w:t>
            </w:r>
            <w:r w:rsidR="00C847BE" w:rsidRPr="00792975">
              <w:rPr>
                <w:rFonts w:asciiTheme="minorEastAsia" w:eastAsiaTheme="minorEastAsia" w:hAnsiTheme="minorEastAsia"/>
                <w:szCs w:val="21"/>
                <w:u w:val="single"/>
              </w:rPr>
              <w:t>地址为</w:t>
            </w:r>
            <w:r w:rsidRPr="00792975">
              <w:rPr>
                <w:rFonts w:asciiTheme="minorEastAsia" w:eastAsiaTheme="minorEastAsia" w:hAnsiTheme="minorEastAsia"/>
                <w:szCs w:val="21"/>
                <w:u w:val="single"/>
              </w:rPr>
              <w:t>龙珠</w:t>
            </w:r>
            <w:r w:rsidRPr="00792975">
              <w:rPr>
                <w:rFonts w:asciiTheme="minorEastAsia" w:eastAsiaTheme="minorEastAsia" w:hAnsiTheme="minorEastAsia" w:hint="eastAsia"/>
                <w:szCs w:val="21"/>
                <w:u w:val="single"/>
              </w:rPr>
              <w:t>路8号</w:t>
            </w:r>
            <w:r w:rsidR="00C847BE" w:rsidRPr="00792975">
              <w:rPr>
                <w:rFonts w:asciiTheme="minorEastAsia" w:eastAsiaTheme="minorEastAsia" w:hAnsiTheme="minorEastAsia" w:hint="eastAsia"/>
                <w:szCs w:val="21"/>
                <w:u w:val="single"/>
              </w:rPr>
              <w:t>18栋，</w:t>
            </w:r>
            <w:r w:rsidR="00C847BE" w:rsidRPr="00792975">
              <w:rPr>
                <w:rFonts w:asciiTheme="minorEastAsia" w:eastAsiaTheme="minorEastAsia" w:hAnsiTheme="minorEastAsia"/>
                <w:szCs w:val="21"/>
                <w:u w:val="single"/>
              </w:rPr>
              <w:t>与</w:t>
            </w:r>
            <w:r w:rsidR="00C847BE" w:rsidRPr="00792975">
              <w:rPr>
                <w:rFonts w:asciiTheme="minorEastAsia" w:eastAsiaTheme="minorEastAsia" w:hAnsiTheme="minorEastAsia" w:hint="eastAsia"/>
                <w:szCs w:val="21"/>
                <w:u w:val="single"/>
              </w:rPr>
              <w:t>14号18栋</w:t>
            </w:r>
            <w:r w:rsidR="00C847BE" w:rsidRPr="00792975">
              <w:rPr>
                <w:rFonts w:asciiTheme="minorEastAsia" w:eastAsiaTheme="minorEastAsia" w:hAnsiTheme="minorEastAsia"/>
                <w:szCs w:val="21"/>
                <w:u w:val="single"/>
              </w:rPr>
              <w:t>为同一地址</w:t>
            </w:r>
            <w:r w:rsidRPr="00792975">
              <w:rPr>
                <w:rFonts w:asciiTheme="minorEastAsia" w:eastAsiaTheme="minorEastAsia" w:hAnsiTheme="minorEastAsia" w:hint="eastAsia"/>
                <w:szCs w:val="21"/>
                <w:u w:val="single"/>
              </w:rPr>
              <w:t>，</w:t>
            </w:r>
            <w:r w:rsidR="00C847BE" w:rsidRPr="00792975">
              <w:rPr>
                <w:rFonts w:asciiTheme="minorEastAsia" w:eastAsiaTheme="minorEastAsia" w:hAnsiTheme="minorEastAsia" w:hint="eastAsia"/>
                <w:szCs w:val="21"/>
                <w:u w:val="single"/>
              </w:rPr>
              <w:t>已</w:t>
            </w:r>
            <w:r w:rsidR="00C847BE" w:rsidRPr="00792975">
              <w:rPr>
                <w:rFonts w:asciiTheme="minorEastAsia" w:eastAsiaTheme="minorEastAsia" w:hAnsiTheme="minorEastAsia"/>
                <w:szCs w:val="21"/>
                <w:u w:val="single"/>
              </w:rPr>
              <w:t>经能通过当地派出所</w:t>
            </w:r>
            <w:r w:rsidR="00C847BE" w:rsidRPr="00792975">
              <w:rPr>
                <w:rFonts w:asciiTheme="minorEastAsia" w:eastAsiaTheme="minorEastAsia" w:hAnsiTheme="minorEastAsia" w:hint="eastAsia"/>
                <w:szCs w:val="21"/>
                <w:u w:val="single"/>
              </w:rPr>
              <w:t>出</w:t>
            </w:r>
            <w:r w:rsidR="00C847BE" w:rsidRPr="00792975">
              <w:rPr>
                <w:rFonts w:asciiTheme="minorEastAsia" w:eastAsiaTheme="minorEastAsia" w:hAnsiTheme="minorEastAsia"/>
                <w:szCs w:val="21"/>
                <w:u w:val="single"/>
              </w:rPr>
              <w:t>具地址</w:t>
            </w:r>
            <w:r w:rsidR="00C847BE" w:rsidRPr="00792975">
              <w:rPr>
                <w:rFonts w:asciiTheme="minorEastAsia" w:eastAsiaTheme="minorEastAsia" w:hAnsiTheme="minorEastAsia" w:hint="eastAsia"/>
                <w:szCs w:val="21"/>
                <w:u w:val="single"/>
              </w:rPr>
              <w:t>证</w:t>
            </w:r>
            <w:r w:rsidR="00C847BE" w:rsidRPr="00792975">
              <w:rPr>
                <w:rFonts w:asciiTheme="minorEastAsia" w:eastAsiaTheme="minorEastAsia" w:hAnsiTheme="minorEastAsia"/>
                <w:szCs w:val="21"/>
                <w:u w:val="single"/>
              </w:rPr>
              <w:t>明。</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112CF3">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内容一致</w:t>
            </w:r>
          </w:p>
          <w:p w:rsidR="00212AF8" w:rsidRPr="00CC10A5" w:rsidRDefault="00112CF3">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00C57C58"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tc>
      </w:tr>
      <w:tr w:rsidR="00212AF8" w:rsidRPr="00CC10A5" w:rsidTr="009B6EB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多现场的名称和具体位置：</w:t>
            </w:r>
          </w:p>
          <w:p w:rsidR="00212AF8" w:rsidRPr="00CC10A5" w:rsidRDefault="00C57C58">
            <w:pPr>
              <w:rPr>
                <w:rFonts w:asciiTheme="minorEastAsia" w:eastAsiaTheme="minorEastAsia" w:hAnsiTheme="minorEastAsia"/>
                <w:szCs w:val="21"/>
                <w:u w:val="single"/>
              </w:rPr>
            </w:pPr>
            <w:r w:rsidRPr="00CC10A5">
              <w:rPr>
                <w:rFonts w:asciiTheme="minorEastAsia" w:eastAsiaTheme="minorEastAsia" w:hAnsiTheme="minorEastAsia" w:hint="eastAsia"/>
                <w:color w:val="000000"/>
                <w:szCs w:val="21"/>
              </w:rPr>
              <w:t>现场1：</w:t>
            </w:r>
            <w:r w:rsidRPr="00CC10A5">
              <w:rPr>
                <w:rFonts w:asciiTheme="minorEastAsia" w:eastAsiaTheme="minorEastAsia" w:hAnsiTheme="minorEastAsia" w:hint="eastAsia"/>
                <w:color w:val="000000"/>
                <w:szCs w:val="21"/>
                <w:u w:val="single"/>
              </w:rPr>
              <w:t xml:space="preserve">         不适用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现场</w:t>
            </w:r>
            <w:r w:rsidRPr="00CC10A5">
              <w:rPr>
                <w:rFonts w:asciiTheme="minorEastAsia" w:eastAsiaTheme="minorEastAsia" w:hAnsiTheme="minorEastAsia"/>
                <w:color w:val="000000"/>
                <w:szCs w:val="21"/>
              </w:rPr>
              <w:t>2</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与申请时提供的《</w:t>
            </w:r>
            <w:bookmarkStart w:id="2" w:name="_Hlk8307114"/>
            <w:r w:rsidRPr="00CC10A5">
              <w:rPr>
                <w:rFonts w:asciiTheme="minorEastAsia" w:eastAsiaTheme="minorEastAsia" w:hAnsiTheme="minorEastAsia" w:hint="eastAsia"/>
                <w:bCs/>
                <w:color w:val="000000"/>
                <w:szCs w:val="21"/>
              </w:rPr>
              <w:t>多场所申报清单</w:t>
            </w:r>
            <w:bookmarkEnd w:id="2"/>
            <w:r w:rsidRPr="00CC10A5">
              <w:rPr>
                <w:rFonts w:asciiTheme="minorEastAsia" w:eastAsiaTheme="minorEastAsia" w:hAnsiTheme="minorEastAsia" w:hint="eastAsia"/>
                <w:color w:val="000000"/>
                <w:szCs w:val="21"/>
              </w:rPr>
              <w:t>》是否一致</w:t>
            </w:r>
          </w:p>
          <w:p w:rsidR="00212AF8" w:rsidRPr="00CC10A5" w:rsidRDefault="00212AF8">
            <w:pPr>
              <w:rPr>
                <w:rFonts w:asciiTheme="minorEastAsia" w:eastAsiaTheme="minorEastAsia" w:hAnsiTheme="minorEastAsia"/>
                <w:b/>
                <w:bCs/>
                <w:color w:val="000000"/>
                <w:szCs w:val="21"/>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9B6EB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临时现场的名称和具体位置：</w:t>
            </w:r>
          </w:p>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现场1：</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不适用</w:t>
            </w:r>
            <w:r w:rsidRPr="00CC10A5">
              <w:rPr>
                <w:rFonts w:asciiTheme="minorEastAsia" w:eastAsiaTheme="minorEastAsia" w:hAnsiTheme="minorEastAsia"/>
                <w:color w:val="000000"/>
                <w:szCs w:val="21"/>
                <w:u w:val="single"/>
              </w:rPr>
              <w:t xml:space="preserve">                                                    </w:t>
            </w:r>
          </w:p>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现场</w:t>
            </w:r>
            <w:r w:rsidRPr="00CC10A5">
              <w:rPr>
                <w:rFonts w:asciiTheme="minorEastAsia" w:eastAsiaTheme="minorEastAsia" w:hAnsiTheme="minorEastAsia"/>
                <w:color w:val="000000"/>
                <w:szCs w:val="21"/>
              </w:rPr>
              <w:t>2</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p>
          <w:p w:rsidR="00212AF8" w:rsidRPr="00CC10A5" w:rsidRDefault="00212AF8">
            <w:pPr>
              <w:rPr>
                <w:rFonts w:asciiTheme="minorEastAsia" w:eastAsiaTheme="minorEastAsia" w:hAnsiTheme="minorEastAsia"/>
                <w:color w:val="000000"/>
                <w:szCs w:val="21"/>
                <w:u w:val="single"/>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确定建设单位的在建项目清单（仅限建工QMS）与申请时提供的《</w:t>
            </w:r>
            <w:r w:rsidRPr="00CC10A5">
              <w:rPr>
                <w:rFonts w:asciiTheme="minorEastAsia" w:eastAsiaTheme="minorEastAsia" w:hAnsiTheme="minorEastAsia" w:hint="eastAsia"/>
                <w:bCs/>
                <w:color w:val="000000"/>
                <w:szCs w:val="21"/>
              </w:rPr>
              <w:t>企业在建项目清单</w:t>
            </w:r>
            <w:r w:rsidRPr="00CC10A5">
              <w:rPr>
                <w:rFonts w:asciiTheme="minorEastAsia" w:eastAsiaTheme="minorEastAsia" w:hAnsiTheme="minorEastAsia" w:hint="eastAsia"/>
                <w:color w:val="000000"/>
                <w:szCs w:val="21"/>
              </w:rPr>
              <w:t>》是否一致</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9B6EB9">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szCs w:val="21"/>
              </w:rPr>
              <w:t>对</w:t>
            </w:r>
            <w:r w:rsidRPr="00CC10A5">
              <w:rPr>
                <w:rFonts w:asciiTheme="minorEastAsia" w:eastAsiaTheme="minorEastAsia" w:hAnsiTheme="minorEastAsia"/>
                <w:szCs w:val="21"/>
              </w:rPr>
              <w:t>多场所</w:t>
            </w:r>
            <w:r w:rsidRPr="00CC10A5">
              <w:rPr>
                <w:rFonts w:asciiTheme="minorEastAsia" w:eastAsiaTheme="minorEastAsia" w:hAnsiTheme="minorEastAsia" w:hint="eastAsia"/>
                <w:szCs w:val="21"/>
              </w:rPr>
              <w:t>/临时场所</w:t>
            </w:r>
            <w:r w:rsidRPr="00CC10A5">
              <w:rPr>
                <w:rFonts w:asciiTheme="minorEastAsia" w:eastAsiaTheme="minorEastAsia" w:hAnsiTheme="minorEastAsia"/>
                <w:szCs w:val="21"/>
              </w:rPr>
              <w:t>建立的控制水平（</w:t>
            </w:r>
            <w:r w:rsidRPr="00CC10A5">
              <w:rPr>
                <w:rFonts w:asciiTheme="minorEastAsia" w:eastAsiaTheme="minorEastAsia" w:hAnsiTheme="minorEastAsia" w:hint="eastAsia"/>
                <w:szCs w:val="21"/>
              </w:rPr>
              <w:t>适用</w:t>
            </w:r>
            <w:r w:rsidRPr="00CC10A5">
              <w:rPr>
                <w:rFonts w:asciiTheme="minorEastAsia" w:eastAsiaTheme="minorEastAsia" w:hAnsiTheme="minorEastAsia"/>
                <w:szCs w:val="21"/>
              </w:rP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w:char="00A8"/>
            </w:r>
            <w:r w:rsidRPr="00CC10A5">
              <w:rPr>
                <w:rFonts w:asciiTheme="minorEastAsia" w:eastAsiaTheme="minorEastAsia" w:hAnsiTheme="minorEastAsia" w:hint="eastAsia"/>
                <w:color w:val="000000"/>
                <w:szCs w:val="21"/>
              </w:rPr>
              <w:t xml:space="preserve">与组织总部在同一管理体系下运行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w:char="00A8"/>
            </w:r>
            <w:r w:rsidRPr="00CC10A5">
              <w:rPr>
                <w:rFonts w:asciiTheme="minorEastAsia" w:eastAsiaTheme="minorEastAsia" w:hAnsiTheme="minorEastAsia" w:hint="eastAsia"/>
                <w:color w:val="000000"/>
                <w:szCs w:val="21"/>
              </w:rPr>
              <w:t>组织总部有权对</w:t>
            </w:r>
            <w:r w:rsidRPr="00CC10A5">
              <w:rPr>
                <w:rFonts w:asciiTheme="minorEastAsia" w:eastAsiaTheme="minorEastAsia" w:hAnsiTheme="minorEastAsia"/>
                <w:szCs w:val="21"/>
              </w:rPr>
              <w:t>多场所</w:t>
            </w:r>
            <w:r w:rsidRPr="00CC10A5">
              <w:rPr>
                <w:rFonts w:asciiTheme="minorEastAsia" w:eastAsiaTheme="minorEastAsia" w:hAnsiTheme="minorEastAsia" w:hint="eastAsia"/>
                <w:szCs w:val="21"/>
              </w:rPr>
              <w:t>/临时场所进行监督管理</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按照统一安排实施内部审核（不强制同一时段）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与组织总部一同进行管理评审</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185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确定生产/服务流程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服务流程图：</w:t>
            </w:r>
          </w:p>
          <w:p w:rsidR="00212AF8" w:rsidRPr="00CC10A5" w:rsidRDefault="00212AF8">
            <w:pPr>
              <w:rPr>
                <w:rFonts w:asciiTheme="minorEastAsia" w:eastAsiaTheme="minorEastAsia" w:hAnsiTheme="minorEastAsia"/>
                <w:color w:val="000000"/>
                <w:szCs w:val="21"/>
              </w:rPr>
            </w:pPr>
          </w:p>
          <w:p w:rsidR="00D542FB" w:rsidRDefault="00D542FB" w:rsidP="00D542FB">
            <w:pPr>
              <w:snapToGrid w:val="0"/>
              <w:spacing w:line="280" w:lineRule="exact"/>
              <w:jc w:val="left"/>
            </w:pPr>
            <w:r>
              <w:rPr>
                <w:rFonts w:hint="eastAsia"/>
              </w:rPr>
              <w:t>生产</w:t>
            </w:r>
            <w:r>
              <w:rPr>
                <w:rFonts w:hint="eastAsia"/>
              </w:rPr>
              <w:t>/</w:t>
            </w:r>
            <w:r>
              <w:rPr>
                <w:rFonts w:hint="eastAsia"/>
              </w:rPr>
              <w:t>服务流程：</w:t>
            </w:r>
          </w:p>
          <w:p w:rsidR="00D542FB" w:rsidRDefault="00D542FB" w:rsidP="00D542FB">
            <w:r>
              <w:rPr>
                <w:rFonts w:hint="eastAsia"/>
              </w:rPr>
              <w:t>红案：</w:t>
            </w:r>
          </w:p>
          <w:p w:rsidR="00D542FB" w:rsidRDefault="00D542FB" w:rsidP="00D542FB">
            <w:r>
              <w:rPr>
                <w:rFonts w:hint="eastAsia"/>
              </w:rPr>
              <w:t>原料验收——择菜——洗菜——切菜——烹饪（炒、煮）——装盘——打餐——售卖</w:t>
            </w:r>
          </w:p>
          <w:p w:rsidR="00D542FB" w:rsidRDefault="00D542FB" w:rsidP="00D542FB">
            <w:r>
              <w:rPr>
                <w:rFonts w:hint="eastAsia"/>
              </w:rPr>
              <w:t>白案：</w:t>
            </w:r>
          </w:p>
          <w:p w:rsidR="00D542FB" w:rsidRDefault="00D542FB" w:rsidP="00D542FB">
            <w:r>
              <w:rPr>
                <w:rFonts w:hint="eastAsia"/>
              </w:rPr>
              <w:t>原料验收——清洗（大米）——蒸煮——装盘——打餐——售卖</w:t>
            </w:r>
          </w:p>
          <w:p w:rsidR="00D542FB" w:rsidRDefault="00D542FB" w:rsidP="00D542FB">
            <w:r>
              <w:rPr>
                <w:rFonts w:hint="eastAsia"/>
              </w:rPr>
              <w:t>餐具清洗消毒：</w:t>
            </w:r>
          </w:p>
          <w:p w:rsidR="00D542FB" w:rsidRDefault="00D542FB" w:rsidP="00D542FB">
            <w:pPr>
              <w:snapToGrid w:val="0"/>
              <w:spacing w:line="480" w:lineRule="auto"/>
              <w:jc w:val="left"/>
            </w:pPr>
            <w:r>
              <w:rPr>
                <w:rFonts w:hint="eastAsia"/>
              </w:rPr>
              <w:t>餐具——回收——</w:t>
            </w:r>
            <w:r w:rsidRPr="00396613">
              <w:rPr>
                <w:rFonts w:hint="eastAsia"/>
              </w:rPr>
              <w:t>由桂林海鑫餐具有限公司统一清洗消</w:t>
            </w:r>
            <w:r>
              <w:rPr>
                <w:rFonts w:hint="eastAsia"/>
              </w:rPr>
              <w:t>毒</w:t>
            </w:r>
          </w:p>
          <w:p w:rsidR="00212AF8" w:rsidRPr="00CC10A5" w:rsidRDefault="00D542FB" w:rsidP="00D542FB">
            <w:pPr>
              <w:snapToGrid w:val="0"/>
              <w:spacing w:line="480" w:lineRule="auto"/>
              <w:jc w:val="left"/>
              <w:rPr>
                <w:rFonts w:asciiTheme="minorEastAsia" w:eastAsiaTheme="minorEastAsia" w:hAnsiTheme="minorEastAsia"/>
                <w:color w:val="000000"/>
                <w:szCs w:val="21"/>
              </w:rPr>
            </w:pPr>
            <w:r>
              <w:rPr>
                <w:rFonts w:ascii="宋体" w:hAnsi="宋体" w:hint="eastAsia"/>
                <w:color w:val="000000"/>
                <w:sz w:val="20"/>
              </w:rPr>
              <w:t>工器具——回收——清洗——消毒——存放</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内容一致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□内容不同</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tc>
      </w:tr>
      <w:tr w:rsidR="00212AF8" w:rsidRPr="00CC10A5" w:rsidTr="009B6EB9">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认证范围内管理体系覆盖的人数（总计</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10人）</w:t>
            </w:r>
          </w:p>
          <w:p w:rsidR="00212AF8" w:rsidRPr="00CC10A5" w:rsidRDefault="00212AF8">
            <w:pPr>
              <w:rPr>
                <w:rFonts w:asciiTheme="minorEastAsia" w:eastAsiaTheme="minorEastAsia" w:hAnsiTheme="minorEastAsia"/>
                <w:color w:val="000000"/>
                <w:szCs w:val="21"/>
              </w:rPr>
            </w:pPr>
          </w:p>
          <w:p w:rsidR="00212AF8" w:rsidRPr="00CC10A5" w:rsidRDefault="00C57C58" w:rsidP="00776179">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管理人员</w:t>
            </w:r>
            <w:r w:rsidR="00776179">
              <w:rPr>
                <w:rFonts w:asciiTheme="minorEastAsia" w:eastAsiaTheme="minorEastAsia" w:hAnsiTheme="minorEastAsia"/>
                <w:color w:val="000000"/>
                <w:szCs w:val="21"/>
                <w:u w:val="single"/>
              </w:rPr>
              <w:t>5</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人；操作人员</w:t>
            </w:r>
            <w:r w:rsidR="00D542FB" w:rsidRPr="00D542FB">
              <w:rPr>
                <w:rFonts w:asciiTheme="minorEastAsia" w:eastAsiaTheme="minorEastAsia" w:hAnsiTheme="minorEastAsia"/>
                <w:color w:val="000000"/>
                <w:szCs w:val="21"/>
                <w:u w:val="single"/>
              </w:rPr>
              <w:t xml:space="preserve"> 1</w:t>
            </w:r>
            <w:r w:rsidR="00776179">
              <w:rPr>
                <w:rFonts w:asciiTheme="minorEastAsia" w:eastAsiaTheme="minorEastAsia" w:hAnsiTheme="minorEastAsia"/>
                <w:color w:val="000000"/>
                <w:szCs w:val="21"/>
                <w:u w:val="single"/>
              </w:rPr>
              <w:t>5</w:t>
            </w:r>
            <w:r w:rsidRPr="00CC10A5">
              <w:rPr>
                <w:rFonts w:asciiTheme="minorEastAsia" w:eastAsiaTheme="minorEastAsia" w:hAnsiTheme="minorEastAsia" w:hint="eastAsia"/>
                <w:color w:val="000000"/>
                <w:szCs w:val="21"/>
              </w:rPr>
              <w:t>人；劳务派遣人员</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人；临时工</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人；季节工</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 人；</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与申请一致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□与申请不同</w:t>
            </w:r>
          </w:p>
        </w:tc>
      </w:tr>
      <w:tr w:rsidR="00212AF8" w:rsidRPr="00CC10A5" w:rsidTr="009B6EB9">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生产/服务的班次</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单班（例如：</w:t>
            </w:r>
            <w:r w:rsidRPr="00CC10A5">
              <w:rPr>
                <w:rFonts w:asciiTheme="minorEastAsia" w:eastAsiaTheme="minorEastAsia" w:hAnsiTheme="minorEastAsia"/>
                <w:color w:val="000000"/>
                <w:szCs w:val="21"/>
              </w:rPr>
              <w:t>8:</w:t>
            </w:r>
            <w:r w:rsidRPr="00CC10A5">
              <w:rPr>
                <w:rFonts w:asciiTheme="minorEastAsia" w:eastAsiaTheme="minorEastAsia" w:hAnsiTheme="minorEastAsia" w:hint="eastAsia"/>
                <w:color w:val="000000"/>
                <w:szCs w:val="21"/>
              </w:rPr>
              <w:t>00—</w:t>
            </w:r>
            <w:r w:rsidRPr="00CC10A5">
              <w:rPr>
                <w:rFonts w:asciiTheme="minorEastAsia" w:eastAsiaTheme="minorEastAsia" w:hAnsiTheme="minorEastAsia"/>
                <w:color w:val="000000"/>
                <w:szCs w:val="21"/>
              </w:rPr>
              <w:t xml:space="preserve"> 17:</w:t>
            </w:r>
            <w:r w:rsidRPr="00CC10A5">
              <w:rPr>
                <w:rFonts w:asciiTheme="minorEastAsia" w:eastAsiaTheme="minorEastAsia" w:hAnsiTheme="minorEastAsia" w:hint="eastAsia"/>
                <w:color w:val="000000"/>
                <w:szCs w:val="21"/>
              </w:rPr>
              <w:t>0</w:t>
            </w:r>
            <w:r w:rsidRPr="00CC10A5">
              <w:rPr>
                <w:rFonts w:asciiTheme="minorEastAsia" w:eastAsiaTheme="minorEastAsia" w:hAnsiTheme="minorEastAsia"/>
                <w:color w:val="000000"/>
                <w:szCs w:val="21"/>
              </w:rPr>
              <w:t>0</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□双班（例如：早班</w:t>
            </w:r>
            <w:r w:rsidRPr="00CC10A5">
              <w:rPr>
                <w:rFonts w:asciiTheme="minorEastAsia" w:eastAsiaTheme="minorEastAsia" w:hAnsiTheme="minorEastAsia"/>
                <w:color w:val="000000"/>
                <w:szCs w:val="21"/>
              </w:rPr>
              <w:t>8:00- 16 :00</w:t>
            </w:r>
            <w:r w:rsidRPr="00CC10A5">
              <w:rPr>
                <w:rFonts w:asciiTheme="minorEastAsia" w:eastAsiaTheme="minorEastAsia" w:hAnsiTheme="minorEastAsia" w:hint="eastAsia"/>
                <w:color w:val="000000"/>
                <w:szCs w:val="21"/>
              </w:rPr>
              <w:t>；晚班</w:t>
            </w:r>
            <w:r w:rsidRPr="00CC10A5">
              <w:rPr>
                <w:rFonts w:asciiTheme="minorEastAsia" w:eastAsiaTheme="minorEastAsia" w:hAnsiTheme="minorEastAsia"/>
                <w:color w:val="000000"/>
                <w:szCs w:val="21"/>
              </w:rPr>
              <w:t>16 :00- 24 :00</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□三班（例如：早班</w:t>
            </w:r>
            <w:r w:rsidRPr="00CC10A5">
              <w:rPr>
                <w:rFonts w:asciiTheme="minorEastAsia" w:eastAsiaTheme="minorEastAsia" w:hAnsiTheme="minorEastAsia"/>
                <w:color w:val="000000"/>
                <w:szCs w:val="21"/>
              </w:rPr>
              <w:t>8:00- 16 :00</w:t>
            </w:r>
            <w:r w:rsidRPr="00CC10A5">
              <w:rPr>
                <w:rFonts w:asciiTheme="minorEastAsia" w:eastAsiaTheme="minorEastAsia" w:hAnsiTheme="minorEastAsia" w:hint="eastAsia"/>
                <w:color w:val="000000"/>
                <w:szCs w:val="21"/>
              </w:rPr>
              <w:t>；晚班</w:t>
            </w:r>
            <w:r w:rsidRPr="00CC10A5">
              <w:rPr>
                <w:rFonts w:asciiTheme="minorEastAsia" w:eastAsiaTheme="minorEastAsia" w:hAnsiTheme="minorEastAsia"/>
                <w:color w:val="000000"/>
                <w:szCs w:val="21"/>
              </w:rPr>
              <w:t>16 :00- 24 :00</w:t>
            </w:r>
            <w:r w:rsidRPr="00CC10A5">
              <w:rPr>
                <w:rFonts w:asciiTheme="minorEastAsia" w:eastAsiaTheme="minorEastAsia" w:hAnsiTheme="minorEastAsia" w:hint="eastAsia"/>
                <w:color w:val="000000"/>
                <w:szCs w:val="21"/>
              </w:rPr>
              <w:t>；夜班</w:t>
            </w:r>
            <w:r w:rsidRPr="00CC10A5">
              <w:rPr>
                <w:rFonts w:asciiTheme="minorEastAsia" w:eastAsiaTheme="minorEastAsia" w:hAnsiTheme="minorEastAsia"/>
                <w:color w:val="000000"/>
                <w:szCs w:val="21"/>
              </w:rPr>
              <w:t>24 :00-</w:t>
            </w:r>
            <w:r w:rsidRPr="00CC10A5">
              <w:rPr>
                <w:rFonts w:asciiTheme="minorEastAsia" w:eastAsiaTheme="minorEastAsia" w:hAnsiTheme="minorEastAsia" w:hint="eastAsia"/>
                <w:color w:val="000000"/>
                <w:szCs w:val="21"/>
              </w:rPr>
              <w:t>次日</w:t>
            </w:r>
            <w:r w:rsidRPr="00CC10A5">
              <w:rPr>
                <w:rFonts w:asciiTheme="minorEastAsia" w:eastAsiaTheme="minorEastAsia" w:hAnsiTheme="minorEastAsia"/>
                <w:color w:val="000000"/>
                <w:szCs w:val="21"/>
              </w:rPr>
              <w:t xml:space="preserve"> 08 :00</w:t>
            </w:r>
            <w:r w:rsidRPr="00CC10A5">
              <w:rPr>
                <w:rFonts w:asciiTheme="minorEastAsia" w:eastAsiaTheme="minorEastAsia" w:hAnsiTheme="minorEastAsia" w:hint="eastAsia"/>
                <w:color w:val="000000"/>
                <w:szCs w:val="21"/>
              </w:rPr>
              <w:t>）</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与申请一致</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□与申请不同</w:t>
            </w:r>
          </w:p>
        </w:tc>
      </w:tr>
      <w:tr w:rsidR="00212AF8" w:rsidRPr="00CC10A5" w:rsidTr="009B6EB9">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体系运行时间是否满足3个月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管理手册发布的时间：</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202</w:t>
            </w:r>
            <w:r w:rsidR="00827FA9">
              <w:rPr>
                <w:rFonts w:asciiTheme="minorEastAsia" w:eastAsiaTheme="minorEastAsia" w:hAnsiTheme="minor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00D542FB">
              <w:rPr>
                <w:rFonts w:asciiTheme="minorEastAsia" w:eastAsiaTheme="minorEastAsia" w:hAnsiTheme="minorEastAsia"/>
                <w:color w:val="000000"/>
                <w:szCs w:val="21"/>
                <w:u w:val="single"/>
              </w:rPr>
              <w:t>1</w:t>
            </w:r>
            <w:r w:rsidR="00120DA5"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1</w:t>
            </w:r>
            <w:r w:rsidR="00D542FB">
              <w:rPr>
                <w:rFonts w:asciiTheme="minorEastAsia" w:eastAsiaTheme="minorEastAsia" w:hAnsiTheme="minorEastAsia"/>
                <w:color w:val="000000"/>
                <w:szCs w:val="21"/>
                <w:u w:val="single"/>
              </w:rPr>
              <w:t>0</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w:t>
            </w: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至今管理体系已运行3个月以上</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□至今管理体系运行不足3个月以</w:t>
            </w:r>
          </w:p>
          <w:p w:rsidR="00212AF8" w:rsidRPr="00CC10A5" w:rsidRDefault="00212AF8">
            <w:pPr>
              <w:rPr>
                <w:rFonts w:asciiTheme="minorEastAsia" w:eastAsiaTheme="minorEastAsia" w:hAnsiTheme="minorEastAsia"/>
                <w:color w:val="000000"/>
                <w:szCs w:val="21"/>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标准宣贯的时间：</w:t>
            </w:r>
            <w:r w:rsidRPr="00CC10A5">
              <w:rPr>
                <w:rFonts w:asciiTheme="minorEastAsia" w:eastAsiaTheme="minorEastAsia" w:hAnsiTheme="minorEastAsia" w:hint="eastAsia"/>
                <w:color w:val="000000"/>
                <w:szCs w:val="21"/>
                <w:u w:val="single"/>
              </w:rPr>
              <w:t xml:space="preserve"> 20</w:t>
            </w:r>
            <w:r w:rsidR="00212DEA" w:rsidRPr="00CC10A5">
              <w:rPr>
                <w:rFonts w:asciiTheme="minorEastAsia" w:eastAsiaTheme="minorEastAsia" w:hAnsiTheme="minorEastAsia"/>
                <w:color w:val="000000"/>
                <w:szCs w:val="21"/>
                <w:u w:val="single"/>
              </w:rPr>
              <w:t>2</w:t>
            </w:r>
            <w:r w:rsidR="00827FA9">
              <w:rPr>
                <w:rFonts w:asciiTheme="minorEastAsia" w:eastAsiaTheme="minorEastAsia" w:hAnsiTheme="minor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 xml:space="preserve">年 </w:t>
            </w:r>
            <w:r w:rsidRPr="00CC10A5">
              <w:rPr>
                <w:rFonts w:asciiTheme="minorEastAsia" w:eastAsiaTheme="minorEastAsia" w:hAnsiTheme="minorEastAsia"/>
                <w:color w:val="000000"/>
                <w:szCs w:val="21"/>
              </w:rPr>
              <w:t xml:space="preserve"> </w:t>
            </w:r>
            <w:r w:rsidR="00827FA9">
              <w:rPr>
                <w:rFonts w:asciiTheme="minorEastAsia" w:eastAsiaTheme="minorEastAsia" w:hAnsiTheme="minorEastAsia"/>
                <w:color w:val="000000"/>
                <w:szCs w:val="21"/>
                <w:u w:val="single"/>
              </w:rPr>
              <w:t>12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00827FA9">
              <w:rPr>
                <w:rFonts w:asciiTheme="minorEastAsia" w:eastAsiaTheme="minorEastAsia" w:hAnsiTheme="minorEastAsia"/>
                <w:color w:val="000000"/>
                <w:szCs w:val="21"/>
                <w:u w:val="single"/>
              </w:rPr>
              <w:t>08</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□QMS  □EMS  □OHSMS  </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 xml:space="preserve">FSMS  </w:t>
            </w:r>
            <w:r w:rsidR="007C5FB6"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 xml:space="preserve">HACCP  </w:t>
            </w:r>
          </w:p>
          <w:p w:rsidR="00212AF8" w:rsidRPr="00CC10A5" w:rsidRDefault="00212AF8">
            <w:pPr>
              <w:rPr>
                <w:rFonts w:asciiTheme="minorEastAsia" w:eastAsiaTheme="minorEastAsia" w:hAnsiTheme="minorEastAsia"/>
                <w:szCs w:val="21"/>
              </w:rPr>
            </w:pPr>
          </w:p>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szCs w:val="21"/>
              </w:rPr>
              <w:t>☑</w:t>
            </w:r>
            <w:r w:rsidRPr="00CC10A5">
              <w:rPr>
                <w:rFonts w:asciiTheme="minorEastAsia" w:eastAsiaTheme="minorEastAsia" w:hAnsiTheme="minorEastAsia" w:hint="eastAsia"/>
                <w:szCs w:val="21"/>
              </w:rPr>
              <w:t>已培训了相关标准和内审员知识；</w:t>
            </w:r>
            <w:r w:rsidRPr="00B13885">
              <w:rPr>
                <w:rFonts w:asciiTheme="minorEastAsia" w:eastAsiaTheme="minorEastAsia" w:hAnsiTheme="minorEastAsia" w:hint="eastAsia"/>
                <w:szCs w:val="21"/>
                <w:u w:val="single"/>
              </w:rPr>
              <w:t>2021年</w:t>
            </w:r>
            <w:r w:rsidR="00CB527E" w:rsidRPr="00B13885">
              <w:rPr>
                <w:rFonts w:asciiTheme="minorEastAsia" w:eastAsiaTheme="minorEastAsia" w:hAnsiTheme="minorEastAsia"/>
                <w:szCs w:val="21"/>
                <w:u w:val="single"/>
              </w:rPr>
              <w:t>05</w:t>
            </w:r>
            <w:r w:rsidRPr="00B13885">
              <w:rPr>
                <w:rFonts w:asciiTheme="minorEastAsia" w:eastAsiaTheme="minorEastAsia" w:hAnsiTheme="minorEastAsia"/>
                <w:szCs w:val="21"/>
                <w:u w:val="single"/>
              </w:rPr>
              <w:t xml:space="preserve"> </w:t>
            </w:r>
            <w:r w:rsidRPr="00B13885">
              <w:rPr>
                <w:rFonts w:asciiTheme="minorEastAsia" w:eastAsiaTheme="minorEastAsia" w:hAnsiTheme="minorEastAsia" w:hint="eastAsia"/>
                <w:szCs w:val="21"/>
                <w:u w:val="single"/>
              </w:rPr>
              <w:t>月</w:t>
            </w:r>
            <w:r w:rsidR="007C5FB6" w:rsidRPr="00B13885">
              <w:rPr>
                <w:rFonts w:asciiTheme="minorEastAsia" w:eastAsiaTheme="minorEastAsia" w:hAnsiTheme="minorEastAsia" w:hint="eastAsia"/>
                <w:szCs w:val="21"/>
                <w:u w:val="single"/>
              </w:rPr>
              <w:t>12</w:t>
            </w:r>
            <w:r w:rsidRPr="00B13885">
              <w:rPr>
                <w:rFonts w:asciiTheme="minorEastAsia" w:eastAsiaTheme="minorEastAsia" w:hAnsiTheme="minorEastAsia" w:hint="eastAsia"/>
                <w:szCs w:val="21"/>
                <w:u w:val="single"/>
              </w:rPr>
              <w:t>日</w:t>
            </w:r>
            <w:r w:rsidRPr="00CC10A5">
              <w:rPr>
                <w:rFonts w:asciiTheme="minorEastAsia" w:eastAsiaTheme="minorEastAsia" w:hAnsiTheme="minorEastAsia" w:hint="eastAsia"/>
                <w:szCs w:val="21"/>
              </w:rPr>
              <w:t>；</w:t>
            </w:r>
            <w:r w:rsidRPr="00CC10A5">
              <w:rPr>
                <w:rFonts w:asciiTheme="minorEastAsia" w:eastAsiaTheme="minorEastAsia" w:hAnsiTheme="minorEastAsia" w:hint="eastAsia"/>
                <w:color w:val="000000"/>
                <w:szCs w:val="21"/>
              </w:rPr>
              <w:t>□至今未培训相关标准和内审员知识</w:t>
            </w:r>
          </w:p>
          <w:p w:rsidR="00212AF8" w:rsidRPr="00CC10A5" w:rsidRDefault="00C57C58">
            <w:pPr>
              <w:widowControl/>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员工对相关标准的认知和能力（应知应会、持证上岗等）□满足要求，</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cs="宋体" w:hint="eastAsia"/>
                <w:color w:val="000000"/>
                <w:szCs w:val="21"/>
              </w:rPr>
              <w:t>基本满足要求，□不满足要求</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了解企业基本情况：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主要的内部环境和外部环境分析的充分性</w:t>
            </w:r>
            <w:r w:rsidRPr="00CC10A5">
              <w:rPr>
                <w:rFonts w:asciiTheme="minorEastAsia" w:eastAsiaTheme="minorEastAsia" w:hAnsiTheme="minorEastAsia"/>
                <w:color w:val="000000"/>
                <w:szCs w:val="21"/>
              </w:rPr>
              <w:t xml:space="preserve"> </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主要的相关方和期望的充分性</w:t>
            </w:r>
            <w:r w:rsidRPr="00CC10A5">
              <w:rPr>
                <w:rFonts w:asciiTheme="minorEastAsia" w:eastAsiaTheme="minorEastAsia" w:hAnsiTheme="minorEastAsia"/>
                <w:color w:val="000000"/>
                <w:szCs w:val="21"/>
              </w:rPr>
              <w:t xml:space="preserve"> </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ind w:firstLineChars="200" w:firstLine="420"/>
              <w:rPr>
                <w:rFonts w:asciiTheme="minorEastAsia" w:eastAsiaTheme="minorEastAsia" w:hAnsiTheme="minorEastAsia"/>
                <w:color w:val="000000"/>
                <w:szCs w:val="21"/>
              </w:rPr>
            </w:pPr>
          </w:p>
          <w:p w:rsidR="00212AF8" w:rsidRPr="00CC10A5" w:rsidRDefault="00AB0D44"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注：主要客户：</w:t>
            </w:r>
            <w:r w:rsidR="00A82476">
              <w:rPr>
                <w:rFonts w:asciiTheme="minorEastAsia" w:eastAsiaTheme="minorEastAsia" w:hAnsiTheme="minorEastAsia" w:hint="eastAsia"/>
                <w:color w:val="000000"/>
                <w:szCs w:val="21"/>
              </w:rPr>
              <w:t>大</w:t>
            </w:r>
            <w:r w:rsidR="00A82476">
              <w:rPr>
                <w:rFonts w:asciiTheme="minorEastAsia" w:eastAsiaTheme="minorEastAsia" w:hAnsiTheme="minorEastAsia"/>
                <w:color w:val="000000"/>
                <w:szCs w:val="21"/>
              </w:rPr>
              <w:t>众消费</w:t>
            </w:r>
            <w:r w:rsidR="00A82476">
              <w:rPr>
                <w:rFonts w:asciiTheme="minorEastAsia" w:eastAsiaTheme="minorEastAsia" w:hAnsiTheme="minorEastAsia" w:hint="eastAsia"/>
                <w:color w:val="000000"/>
                <w:szCs w:val="21"/>
              </w:rPr>
              <w:t>者</w:t>
            </w:r>
            <w:r w:rsidR="00C57C58" w:rsidRPr="00CC10A5">
              <w:rPr>
                <w:rFonts w:asciiTheme="minorEastAsia" w:eastAsiaTheme="minorEastAsia" w:hAnsiTheme="minorEastAsia" w:hint="eastAsia"/>
                <w:color w:val="000000"/>
                <w:szCs w:val="21"/>
              </w:rPr>
              <w:t>。</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确定风险的识别和评价</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组织机构设置、职责分配及沟通</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已实施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确定外部提供过程、产品和服务（外包过程）：  </w:t>
            </w:r>
            <w:r w:rsidR="00417A72" w:rsidRPr="00417A72">
              <w:rPr>
                <w:rFonts w:asciiTheme="minorEastAsia" w:eastAsiaTheme="minorEastAsia" w:hAnsiTheme="minorEastAsia" w:hint="eastAsia"/>
                <w:color w:val="000000"/>
                <w:szCs w:val="21"/>
                <w:u w:val="single"/>
              </w:rPr>
              <w:t>虫</w:t>
            </w:r>
            <w:r w:rsidR="00417A72" w:rsidRPr="00417A72">
              <w:rPr>
                <w:rFonts w:asciiTheme="minorEastAsia" w:eastAsiaTheme="minorEastAsia" w:hAnsiTheme="minorEastAsia"/>
                <w:color w:val="000000"/>
                <w:szCs w:val="21"/>
                <w:u w:val="single"/>
              </w:rPr>
              <w:t>害消杀</w:t>
            </w:r>
            <w:r w:rsidR="008D0D11">
              <w:rPr>
                <w:rFonts w:asciiTheme="minorEastAsia" w:eastAsiaTheme="minorEastAsia" w:hAnsiTheme="minorEastAsia" w:hint="eastAsia"/>
                <w:color w:val="000000"/>
                <w:szCs w:val="21"/>
                <w:u w:val="single"/>
              </w:rPr>
              <w:t xml:space="preserve"> </w:t>
            </w:r>
            <w:r w:rsidR="00CC581F">
              <w:rPr>
                <w:rFonts w:asciiTheme="minorEastAsia" w:eastAsiaTheme="minorEastAsia" w:hAnsiTheme="minorEastAsia" w:hint="eastAsia"/>
                <w:color w:val="000000"/>
                <w:szCs w:val="21"/>
                <w:u w:val="single"/>
              </w:rPr>
              <w:t>（</w:t>
            </w:r>
            <w:r w:rsidR="00CC581F">
              <w:rPr>
                <w:rFonts w:asciiTheme="minorEastAsia" w:eastAsiaTheme="minorEastAsia" w:hAnsiTheme="minorEastAsia"/>
                <w:color w:val="000000"/>
                <w:szCs w:val="21"/>
                <w:u w:val="single"/>
              </w:rPr>
              <w:t>委托</w:t>
            </w:r>
            <w:r w:rsidR="00CC581F" w:rsidRPr="00CC581F">
              <w:rPr>
                <w:rFonts w:asciiTheme="minorEastAsia" w:eastAsiaTheme="minorEastAsia" w:hAnsiTheme="minorEastAsia" w:hint="eastAsia"/>
                <w:color w:val="000000"/>
                <w:szCs w:val="21"/>
                <w:u w:val="single"/>
              </w:rPr>
              <w:t>桂林通祥物业服务有限公司</w:t>
            </w:r>
            <w:r w:rsidR="00CC581F">
              <w:rPr>
                <w:rFonts w:asciiTheme="minorEastAsia" w:eastAsiaTheme="minorEastAsia" w:hAnsiTheme="minorEastAsia" w:hint="eastAsia"/>
                <w:color w:val="000000"/>
                <w:szCs w:val="21"/>
                <w:u w:val="single"/>
              </w:rPr>
              <w:t>实</w:t>
            </w:r>
            <w:r w:rsidR="00CC581F">
              <w:rPr>
                <w:rFonts w:asciiTheme="minorEastAsia" w:eastAsiaTheme="minorEastAsia" w:hAnsiTheme="minorEastAsia"/>
                <w:color w:val="000000"/>
                <w:szCs w:val="21"/>
                <w:u w:val="single"/>
              </w:rPr>
              <w:t>施）</w:t>
            </w:r>
            <w:r w:rsidR="00CC581F" w:rsidRPr="00CC581F">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hint="eastAsia"/>
                <w:color w:val="000000"/>
                <w:szCs w:val="21"/>
              </w:rPr>
              <w:t xml:space="preserve">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被主管部门处罚和曝光情况</w:t>
            </w:r>
          </w:p>
          <w:p w:rsidR="00212AF8" w:rsidRPr="00CC10A5" w:rsidRDefault="00C57C58" w:rsidP="00DB1BFE">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未发生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已发生，说明：                                                </w:t>
            </w:r>
          </w:p>
          <w:p w:rsidR="00212AF8" w:rsidRPr="00CC10A5" w:rsidRDefault="00212AF8" w:rsidP="00DB1BFE">
            <w:pPr>
              <w:rPr>
                <w:rFonts w:asciiTheme="minorEastAsia" w:eastAsiaTheme="minorEastAsia" w:hAnsiTheme="minorEastAsia"/>
                <w:color w:val="000000"/>
                <w:szCs w:val="21"/>
              </w:rPr>
            </w:pPr>
          </w:p>
          <w:p w:rsidR="00212AF8" w:rsidRPr="00CC10A5" w:rsidRDefault="00C57C58" w:rsidP="00DB1BFE">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其他机构转入情况（适用时）不适用</w:t>
            </w:r>
          </w:p>
          <w:p w:rsidR="00212AF8" w:rsidRPr="00CC10A5" w:rsidRDefault="00C57C58" w:rsidP="00DB1BFE">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已收集到以往的不符合项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未收集到以往的不符合项 ，</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spacing w:before="40"/>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b/>
                <w:bCs/>
                <w:color w:val="000000"/>
                <w:szCs w:val="21"/>
                <w:shd w:val="pct10" w:color="auto" w:fill="FFFFFF"/>
              </w:rPr>
              <w:t>与最高管理者了解各</w:t>
            </w:r>
            <w:r w:rsidRPr="00CC10A5">
              <w:rPr>
                <w:rFonts w:asciiTheme="minorEastAsia" w:eastAsiaTheme="minorEastAsia" w:hAnsiTheme="minorEastAsia" w:hint="eastAsia"/>
                <w:color w:val="000000"/>
                <w:szCs w:val="21"/>
                <w:shd w:val="pct10" w:color="auto" w:fill="FFFFFF"/>
              </w:rPr>
              <w:t>管理体系的运行情况：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spacing w:before="40"/>
              <w:jc w:val="left"/>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组织文件化的食品安全管理方针已制定，内容为：</w:t>
            </w:r>
          </w:p>
          <w:p w:rsidR="00110EBB" w:rsidRPr="00110EBB" w:rsidRDefault="00110EBB" w:rsidP="00110EBB">
            <w:pPr>
              <w:spacing w:line="360" w:lineRule="auto"/>
              <w:ind w:leftChars="400" w:left="840"/>
              <w:rPr>
                <w:rFonts w:ascii="宋体" w:hAnsi="宋体" w:cs="宋体" w:hint="eastAsia"/>
                <w:sz w:val="24"/>
                <w:szCs w:val="24"/>
                <w:u w:val="single"/>
              </w:rPr>
            </w:pPr>
            <w:r w:rsidRPr="00110EBB">
              <w:rPr>
                <w:rFonts w:ascii="宋体" w:hAnsi="宋体" w:cs="宋体" w:hint="eastAsia"/>
                <w:sz w:val="24"/>
                <w:szCs w:val="24"/>
                <w:u w:val="single"/>
              </w:rPr>
              <w:t>精益管理，安全放心</w:t>
            </w:r>
            <w:r w:rsidR="005C077F">
              <w:rPr>
                <w:rFonts w:ascii="宋体" w:hAnsi="宋体" w:cs="宋体" w:hint="eastAsia"/>
                <w:sz w:val="24"/>
                <w:szCs w:val="24"/>
                <w:u w:val="single"/>
              </w:rPr>
              <w:t>，</w:t>
            </w:r>
            <w:r w:rsidRPr="00110EBB">
              <w:rPr>
                <w:rFonts w:ascii="宋体" w:hAnsi="宋体" w:cs="宋体" w:hint="eastAsia"/>
                <w:sz w:val="24"/>
                <w:szCs w:val="24"/>
                <w:u w:val="single"/>
              </w:rPr>
              <w:t>持续提升，顾客满意</w:t>
            </w:r>
            <w:bookmarkStart w:id="3" w:name="_GoBack"/>
            <w:bookmarkEnd w:id="3"/>
          </w:p>
          <w:p w:rsidR="00212AF8" w:rsidRPr="00CC10A5" w:rsidRDefault="00C57C58">
            <w:pPr>
              <w:widowControl/>
              <w:spacing w:before="40"/>
              <w:jc w:val="left"/>
              <w:rPr>
                <w:rFonts w:asciiTheme="minorEastAsia" w:eastAsiaTheme="minorEastAsia" w:hAnsiTheme="minorEastAsia"/>
                <w:color w:val="000000"/>
                <w:spacing w:val="-2"/>
                <w:szCs w:val="21"/>
              </w:rPr>
            </w:pPr>
            <w:r w:rsidRPr="00CC10A5">
              <w:rPr>
                <w:rFonts w:asciiTheme="minorEastAsia" w:eastAsiaTheme="minorEastAsia" w:hAnsiTheme="minorEastAsia" w:hint="eastAsia"/>
                <w:color w:val="000000"/>
                <w:szCs w:val="21"/>
              </w:rPr>
              <w:t>贯彻情况：</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文件发放</w:t>
            </w:r>
            <w:r w:rsidRPr="00CC10A5">
              <w:rPr>
                <w:rFonts w:asciiTheme="minorEastAsia" w:eastAsiaTheme="minorEastAsia" w:hAnsiTheme="minorEastAsia"/>
                <w:color w:val="000000"/>
                <w:spacing w:val="-2"/>
                <w:szCs w:val="21"/>
              </w:rPr>
              <w:t xml:space="preserve"> </w:t>
            </w:r>
            <w:r w:rsidR="00C525B9"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标语 □</w:t>
            </w:r>
            <w:r w:rsidRPr="00CC10A5">
              <w:rPr>
                <w:rFonts w:asciiTheme="minorEastAsia" w:eastAsiaTheme="minorEastAsia" w:hAnsiTheme="minorEastAsia" w:hint="eastAsia"/>
                <w:color w:val="000000"/>
                <w:spacing w:val="-2"/>
                <w:szCs w:val="21"/>
              </w:rPr>
              <w:t>展板</w:t>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pacing w:val="-2"/>
                <w:szCs w:val="21"/>
              </w:rPr>
              <w:t>网站</w:t>
            </w:r>
            <w:r w:rsidRPr="00CC10A5">
              <w:rPr>
                <w:rFonts w:asciiTheme="minorEastAsia" w:eastAsiaTheme="minorEastAsia" w:hAnsiTheme="minorEastAsia"/>
                <w:color w:val="000000"/>
                <w:spacing w:val="-2"/>
                <w:szCs w:val="21"/>
              </w:rPr>
              <w:t xml:space="preserve">  </w:t>
            </w:r>
            <w:r w:rsidR="00C525B9"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员工手册</w:t>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zCs w:val="21"/>
              </w:rPr>
              <w:sym w:font="Wingdings 2" w:char="0052"/>
            </w:r>
            <w:r w:rsidRPr="00CC10A5">
              <w:rPr>
                <w:rFonts w:asciiTheme="minorEastAsia" w:eastAsiaTheme="minorEastAsia" w:hAnsiTheme="minorEastAsia"/>
                <w:color w:val="000000"/>
                <w:spacing w:val="-2"/>
                <w:szCs w:val="21"/>
              </w:rPr>
              <w:t xml:space="preserve"> </w:t>
            </w:r>
            <w:r w:rsidRPr="00CC10A5">
              <w:rPr>
                <w:rFonts w:asciiTheme="minorEastAsia" w:eastAsiaTheme="minorEastAsia" w:hAnsiTheme="minorEastAsia" w:hint="eastAsia"/>
                <w:color w:val="000000"/>
                <w:spacing w:val="-2"/>
                <w:szCs w:val="21"/>
              </w:rPr>
              <w:t>会议</w:t>
            </w:r>
          </w:p>
          <w:p w:rsidR="00212AF8" w:rsidRPr="00CC10A5" w:rsidRDefault="00212AF8">
            <w:pPr>
              <w:widowControl/>
              <w:spacing w:before="40"/>
              <w:jc w:val="left"/>
              <w:rPr>
                <w:rFonts w:asciiTheme="minorEastAsia" w:eastAsiaTheme="minorEastAsia" w:hAnsiTheme="minorEastAsia"/>
                <w:color w:val="000000"/>
                <w:szCs w:val="21"/>
              </w:rPr>
            </w:pP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组织文件化的管理目标已制定，内容为：</w:t>
            </w:r>
          </w:p>
          <w:tbl>
            <w:tblPr>
              <w:tblStyle w:val="aa"/>
              <w:tblW w:w="0" w:type="auto"/>
              <w:tblLayout w:type="fixed"/>
              <w:tblLook w:val="04A0" w:firstRow="1" w:lastRow="0" w:firstColumn="1" w:lastColumn="0" w:noHBand="0" w:noVBand="1"/>
            </w:tblPr>
            <w:tblGrid>
              <w:gridCol w:w="2966"/>
              <w:gridCol w:w="1275"/>
              <w:gridCol w:w="3088"/>
              <w:gridCol w:w="2444"/>
            </w:tblGrid>
            <w:tr w:rsidR="00212AF8" w:rsidRPr="00B649D1">
              <w:tc>
                <w:tcPr>
                  <w:tcW w:w="2966" w:type="dxa"/>
                </w:tcPr>
                <w:p w:rsidR="00212AF8" w:rsidRPr="00B649D1" w:rsidRDefault="00C57C58">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目标</w:t>
                  </w:r>
                </w:p>
              </w:tc>
              <w:tc>
                <w:tcPr>
                  <w:tcW w:w="1275" w:type="dxa"/>
                </w:tcPr>
                <w:p w:rsidR="00212AF8" w:rsidRPr="00B649D1" w:rsidRDefault="00C57C58">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考核频次</w:t>
                  </w:r>
                </w:p>
              </w:tc>
              <w:tc>
                <w:tcPr>
                  <w:tcW w:w="3088" w:type="dxa"/>
                </w:tcPr>
                <w:p w:rsidR="00212AF8" w:rsidRPr="00B649D1" w:rsidRDefault="00C57C58">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计算方法</w:t>
                  </w:r>
                </w:p>
              </w:tc>
              <w:tc>
                <w:tcPr>
                  <w:tcW w:w="2444" w:type="dxa"/>
                </w:tcPr>
                <w:p w:rsidR="00212AF8" w:rsidRPr="00B649D1" w:rsidRDefault="00C57C58">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完成情况（审核周期）</w:t>
                  </w:r>
                </w:p>
              </w:tc>
            </w:tr>
            <w:tr w:rsidR="004E03DB" w:rsidRPr="00B649D1">
              <w:trPr>
                <w:trHeight w:val="461"/>
              </w:trPr>
              <w:tc>
                <w:tcPr>
                  <w:tcW w:w="2966" w:type="dxa"/>
                  <w:vAlign w:val="center"/>
                </w:tcPr>
                <w:p w:rsidR="004E03DB" w:rsidRPr="00B649D1" w:rsidRDefault="00A82476" w:rsidP="004E03DB">
                  <w:pPr>
                    <w:spacing w:line="400" w:lineRule="exact"/>
                    <w:rPr>
                      <w:rFonts w:asciiTheme="minorEastAsia" w:eastAsiaTheme="minorEastAsia" w:hAnsiTheme="minorEastAsia"/>
                      <w:bCs/>
                      <w:szCs w:val="21"/>
                    </w:rPr>
                  </w:pPr>
                  <w:r w:rsidRPr="00B649D1">
                    <w:rPr>
                      <w:rFonts w:asciiTheme="minorEastAsia" w:eastAsiaTheme="minorEastAsia" w:hAnsiTheme="minorEastAsia" w:cstheme="minorEastAsia" w:hint="eastAsia"/>
                      <w:szCs w:val="21"/>
                    </w:rPr>
                    <w:t>顾客投诉处理率</w:t>
                  </w:r>
                  <w:r w:rsidRPr="00B649D1">
                    <w:rPr>
                      <w:rFonts w:asciiTheme="minorEastAsia" w:eastAsiaTheme="minorEastAsia" w:hAnsiTheme="minorEastAsia" w:cstheme="minorEastAsia" w:hint="eastAsia"/>
                      <w:color w:val="000000"/>
                      <w:kern w:val="0"/>
                      <w:szCs w:val="21"/>
                      <w:lang w:bidi="ar"/>
                    </w:rPr>
                    <w:t>100%</w:t>
                  </w:r>
                </w:p>
              </w:tc>
              <w:tc>
                <w:tcPr>
                  <w:tcW w:w="1275" w:type="dxa"/>
                </w:tcPr>
                <w:p w:rsidR="004E03DB" w:rsidRPr="00B649D1" w:rsidRDefault="004E03DB" w:rsidP="004E03DB">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月度</w:t>
                  </w:r>
                </w:p>
              </w:tc>
              <w:tc>
                <w:tcPr>
                  <w:tcW w:w="3088" w:type="dxa"/>
                  <w:vAlign w:val="center"/>
                </w:tcPr>
                <w:p w:rsidR="004E03DB" w:rsidRPr="00B649D1" w:rsidRDefault="00A82476" w:rsidP="004E03DB">
                  <w:pPr>
                    <w:rPr>
                      <w:rFonts w:asciiTheme="minorEastAsia" w:eastAsiaTheme="minorEastAsia" w:hAnsiTheme="minorEastAsia"/>
                      <w:bCs/>
                      <w:szCs w:val="21"/>
                    </w:rPr>
                  </w:pPr>
                  <w:r w:rsidRPr="00B649D1">
                    <w:rPr>
                      <w:rFonts w:ascii="宋体" w:hAnsi="宋体" w:cs="宋体" w:hint="eastAsia"/>
                      <w:color w:val="000000"/>
                      <w:kern w:val="0"/>
                      <w:szCs w:val="21"/>
                      <w:lang w:bidi="ar"/>
                    </w:rPr>
                    <w:t>（顾客投诉处理的数量/总的投诉数）*100%</w:t>
                  </w:r>
                </w:p>
              </w:tc>
              <w:tc>
                <w:tcPr>
                  <w:tcW w:w="2444" w:type="dxa"/>
                </w:tcPr>
                <w:p w:rsidR="004E03DB" w:rsidRPr="00B649D1" w:rsidRDefault="00D1637A" w:rsidP="004E03DB">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100%</w:t>
                  </w:r>
                </w:p>
              </w:tc>
            </w:tr>
            <w:tr w:rsidR="00A82476" w:rsidRPr="00B649D1">
              <w:trPr>
                <w:trHeight w:val="461"/>
              </w:trPr>
              <w:tc>
                <w:tcPr>
                  <w:tcW w:w="2966" w:type="dxa"/>
                  <w:vAlign w:val="center"/>
                </w:tcPr>
                <w:p w:rsidR="00A82476" w:rsidRPr="00B649D1" w:rsidRDefault="00A82476" w:rsidP="00A82476">
                  <w:pPr>
                    <w:pStyle w:val="af2"/>
                    <w:spacing w:after="0" w:line="360" w:lineRule="auto"/>
                    <w:jc w:val="left"/>
                    <w:rPr>
                      <w:rFonts w:asciiTheme="minorEastAsia" w:eastAsiaTheme="minorEastAsia" w:hAnsiTheme="minorEastAsia" w:cstheme="minorEastAsia"/>
                    </w:rPr>
                  </w:pPr>
                  <w:r w:rsidRPr="00B649D1">
                    <w:rPr>
                      <w:rFonts w:asciiTheme="minorEastAsia" w:eastAsiaTheme="minorEastAsia" w:hAnsiTheme="minorEastAsia" w:cstheme="minorEastAsia" w:hint="eastAsia"/>
                    </w:rPr>
                    <w:t>食品安全事故0次</w:t>
                  </w:r>
                </w:p>
                <w:p w:rsidR="00A82476" w:rsidRPr="00B649D1" w:rsidRDefault="00A82476" w:rsidP="004E03DB">
                  <w:pPr>
                    <w:spacing w:line="400" w:lineRule="exact"/>
                    <w:rPr>
                      <w:rFonts w:asciiTheme="minorEastAsia" w:eastAsiaTheme="minorEastAsia" w:hAnsiTheme="minorEastAsia"/>
                      <w:bCs/>
                      <w:szCs w:val="21"/>
                    </w:rPr>
                  </w:pPr>
                </w:p>
              </w:tc>
              <w:tc>
                <w:tcPr>
                  <w:tcW w:w="1275" w:type="dxa"/>
                </w:tcPr>
                <w:p w:rsidR="00A82476" w:rsidRPr="00B649D1" w:rsidRDefault="00A82476" w:rsidP="004E03DB">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月度</w:t>
                  </w:r>
                </w:p>
              </w:tc>
              <w:tc>
                <w:tcPr>
                  <w:tcW w:w="3088" w:type="dxa"/>
                  <w:vAlign w:val="center"/>
                </w:tcPr>
                <w:p w:rsidR="00A82476" w:rsidRPr="00B649D1" w:rsidRDefault="00A82476" w:rsidP="004E03DB">
                  <w:pPr>
                    <w:rPr>
                      <w:rFonts w:asciiTheme="minorEastAsia" w:eastAsiaTheme="minorEastAsia" w:hAnsiTheme="minorEastAsia"/>
                      <w:bCs/>
                      <w:szCs w:val="21"/>
                    </w:rPr>
                  </w:pPr>
                  <w:r w:rsidRPr="00B649D1">
                    <w:rPr>
                      <w:rFonts w:ascii="宋体" w:hAnsi="宋体" w:cs="宋体" w:hint="eastAsia"/>
                      <w:color w:val="000000"/>
                      <w:kern w:val="0"/>
                      <w:szCs w:val="21"/>
                      <w:lang w:bidi="ar"/>
                    </w:rPr>
                    <w:t>统计食品安全事故的次数</w:t>
                  </w:r>
                </w:p>
              </w:tc>
              <w:tc>
                <w:tcPr>
                  <w:tcW w:w="2444" w:type="dxa"/>
                </w:tcPr>
                <w:p w:rsidR="00A82476" w:rsidRPr="00B649D1" w:rsidRDefault="00A82476" w:rsidP="004E03DB">
                  <w:pPr>
                    <w:widowControl/>
                    <w:spacing w:before="40"/>
                    <w:jc w:val="left"/>
                    <w:rPr>
                      <w:rFonts w:asciiTheme="minorEastAsia" w:eastAsiaTheme="minorEastAsia" w:hAnsiTheme="minorEastAsia"/>
                      <w:bCs/>
                      <w:szCs w:val="21"/>
                    </w:rPr>
                  </w:pPr>
                  <w:r w:rsidRPr="00B649D1">
                    <w:rPr>
                      <w:rFonts w:asciiTheme="minorEastAsia" w:eastAsiaTheme="minorEastAsia" w:hAnsiTheme="minorEastAsia" w:hint="eastAsia"/>
                      <w:bCs/>
                      <w:szCs w:val="21"/>
                    </w:rPr>
                    <w:t>0</w:t>
                  </w:r>
                </w:p>
              </w:tc>
            </w:tr>
            <w:tr w:rsidR="00A82476" w:rsidRPr="00B649D1">
              <w:trPr>
                <w:trHeight w:val="461"/>
              </w:trPr>
              <w:tc>
                <w:tcPr>
                  <w:tcW w:w="2966" w:type="dxa"/>
                  <w:vAlign w:val="center"/>
                </w:tcPr>
                <w:p w:rsidR="00A82476" w:rsidRPr="00B649D1" w:rsidRDefault="00A82476" w:rsidP="004E03DB">
                  <w:pPr>
                    <w:spacing w:line="400" w:lineRule="exact"/>
                    <w:rPr>
                      <w:rFonts w:asciiTheme="minorEastAsia" w:eastAsiaTheme="minorEastAsia" w:hAnsiTheme="minorEastAsia"/>
                      <w:bCs/>
                      <w:szCs w:val="21"/>
                    </w:rPr>
                  </w:pPr>
                  <w:r w:rsidRPr="00B649D1">
                    <w:rPr>
                      <w:rFonts w:asciiTheme="minorEastAsia" w:eastAsiaTheme="minorEastAsia" w:hAnsiTheme="minorEastAsia" w:cstheme="minorEastAsia" w:hint="eastAsia"/>
                      <w:szCs w:val="21"/>
                    </w:rPr>
                    <w:t>市场抽查不合格次数0次</w:t>
                  </w:r>
                </w:p>
              </w:tc>
              <w:tc>
                <w:tcPr>
                  <w:tcW w:w="1275" w:type="dxa"/>
                </w:tcPr>
                <w:p w:rsidR="00A82476" w:rsidRPr="00B649D1" w:rsidRDefault="00A82476" w:rsidP="004E03DB">
                  <w:pPr>
                    <w:widowControl/>
                    <w:spacing w:before="40"/>
                    <w:jc w:val="left"/>
                    <w:rPr>
                      <w:rFonts w:asciiTheme="minorEastAsia" w:eastAsiaTheme="minorEastAsia" w:hAnsiTheme="minorEastAsia"/>
                      <w:bCs/>
                      <w:szCs w:val="21"/>
                    </w:rPr>
                  </w:pPr>
                  <w:r w:rsidRPr="00B649D1">
                    <w:rPr>
                      <w:rFonts w:ascii="宋体" w:hAnsi="宋体" w:cs="宋体" w:hint="eastAsia"/>
                      <w:color w:val="000000"/>
                      <w:kern w:val="0"/>
                      <w:szCs w:val="21"/>
                      <w:lang w:bidi="ar"/>
                    </w:rPr>
                    <w:t>每月</w:t>
                  </w:r>
                </w:p>
              </w:tc>
              <w:tc>
                <w:tcPr>
                  <w:tcW w:w="3088" w:type="dxa"/>
                  <w:vAlign w:val="center"/>
                </w:tcPr>
                <w:p w:rsidR="00A82476" w:rsidRPr="00B649D1" w:rsidRDefault="00A82476" w:rsidP="004E03DB">
                  <w:pPr>
                    <w:rPr>
                      <w:rFonts w:asciiTheme="minorEastAsia" w:eastAsiaTheme="minorEastAsia" w:hAnsiTheme="minorEastAsia"/>
                      <w:bCs/>
                      <w:szCs w:val="21"/>
                    </w:rPr>
                  </w:pPr>
                  <w:r w:rsidRPr="00B649D1">
                    <w:rPr>
                      <w:rFonts w:ascii="宋体" w:hAnsi="宋体" w:cs="宋体" w:hint="eastAsia"/>
                      <w:color w:val="000000"/>
                      <w:kern w:val="0"/>
                      <w:szCs w:val="21"/>
                      <w:lang w:bidi="ar"/>
                    </w:rPr>
                    <w:t>统计市场抽查不合格的次数</w:t>
                  </w:r>
                </w:p>
              </w:tc>
              <w:tc>
                <w:tcPr>
                  <w:tcW w:w="2444" w:type="dxa"/>
                </w:tcPr>
                <w:p w:rsidR="00A82476" w:rsidRPr="00B649D1" w:rsidRDefault="0036335A" w:rsidP="004E03DB">
                  <w:pPr>
                    <w:widowControl/>
                    <w:spacing w:before="40"/>
                    <w:jc w:val="left"/>
                    <w:rPr>
                      <w:rFonts w:asciiTheme="minorEastAsia" w:eastAsiaTheme="minorEastAsia" w:hAnsiTheme="minorEastAsia"/>
                      <w:bCs/>
                      <w:szCs w:val="21"/>
                    </w:rPr>
                  </w:pPr>
                  <w:r>
                    <w:rPr>
                      <w:rFonts w:asciiTheme="minorEastAsia" w:eastAsiaTheme="minorEastAsia" w:hAnsiTheme="minorEastAsia"/>
                      <w:bCs/>
                      <w:szCs w:val="21"/>
                    </w:rPr>
                    <w:t>0</w:t>
                  </w:r>
                </w:p>
              </w:tc>
            </w:tr>
          </w:tbl>
          <w:p w:rsidR="00212AF8" w:rsidRPr="00CC10A5" w:rsidRDefault="00212AF8">
            <w:pPr>
              <w:widowControl/>
              <w:jc w:val="left"/>
              <w:rPr>
                <w:rFonts w:asciiTheme="minorEastAsia" w:eastAsiaTheme="minorEastAsia" w:hAnsiTheme="minorEastAsia"/>
                <w:color w:val="000000"/>
                <w:szCs w:val="21"/>
                <w:shd w:val="pct10" w:color="auto" w:fill="FFFFFF"/>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hint="eastAsia"/>
                <w:color w:val="000000"/>
                <w:szCs w:val="21"/>
                <w:shd w:val="pct10" w:color="auto" w:fill="FFFFFF"/>
              </w:rPr>
              <w:t>文件化体系策划情况</w:t>
            </w:r>
          </w:p>
          <w:p w:rsidR="00212AF8" w:rsidRPr="00CC10A5" w:rsidRDefault="00212AF8">
            <w:pPr>
              <w:rPr>
                <w:rFonts w:asciiTheme="minorEastAsia" w:eastAsiaTheme="minorEastAsia" w:hAnsiTheme="minorEastAsia"/>
                <w:color w:val="000000"/>
                <w:szCs w:val="21"/>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组织的文件化体系的结构——</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《管理手册》</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份；覆盖了 □</w:t>
            </w:r>
            <w:r w:rsidRPr="00CC10A5">
              <w:rPr>
                <w:rFonts w:asciiTheme="minorEastAsia" w:eastAsiaTheme="minorEastAsia" w:hAnsiTheme="minorEastAsia"/>
                <w:color w:val="000000"/>
                <w:spacing w:val="-2"/>
                <w:szCs w:val="21"/>
              </w:rPr>
              <w:t xml:space="preserve">QMS </w:t>
            </w:r>
            <w:r w:rsidRPr="00CC10A5">
              <w:rPr>
                <w:rFonts w:asciiTheme="minorEastAsia" w:eastAsiaTheme="minorEastAsia" w:hAnsiTheme="minorEastAsia" w:hint="eastAsia"/>
                <w:color w:val="000000"/>
                <w:szCs w:val="21"/>
              </w:rPr>
              <w:t>□5</w:t>
            </w:r>
            <w:r w:rsidRPr="00CC10A5">
              <w:rPr>
                <w:rFonts w:asciiTheme="minorEastAsia" w:eastAsiaTheme="minorEastAsia" w:hAnsiTheme="minorEastAsia"/>
                <w:color w:val="000000"/>
                <w:szCs w:val="21"/>
              </w:rPr>
              <w:t xml:space="preserve">0430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pacing w:val="-2"/>
                <w:szCs w:val="21"/>
              </w:rPr>
              <w:t xml:space="preserve">EMS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pacing w:val="-2"/>
                <w:szCs w:val="21"/>
              </w:rPr>
              <w:t xml:space="preserve">OHSMS  </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pacing w:val="-2"/>
                <w:szCs w:val="21"/>
              </w:rPr>
              <w:t>FS</w:t>
            </w:r>
            <w:r w:rsidRPr="00CC10A5">
              <w:rPr>
                <w:rFonts w:asciiTheme="minorEastAsia" w:eastAsiaTheme="minorEastAsia" w:hAnsiTheme="minorEastAsia"/>
                <w:color w:val="000000"/>
                <w:spacing w:val="-2"/>
                <w:szCs w:val="21"/>
              </w:rPr>
              <w:t xml:space="preserve">MS </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hint="eastAsia"/>
                <w:color w:val="000000"/>
                <w:spacing w:val="-2"/>
                <w:szCs w:val="21"/>
              </w:rPr>
              <w:t>HACCP</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文件化的程序</w:t>
            </w:r>
            <w:r w:rsidRPr="00CC10A5">
              <w:rPr>
                <w:rFonts w:asciiTheme="minorEastAsia" w:eastAsiaTheme="minorEastAsia" w:hAnsiTheme="minorEastAsia" w:hint="eastAsia"/>
                <w:color w:val="000000"/>
                <w:szCs w:val="21"/>
                <w:u w:val="single"/>
              </w:rPr>
              <w:t>2</w:t>
            </w:r>
            <w:r w:rsidR="00775567">
              <w:rPr>
                <w:rFonts w:asciiTheme="minorEastAsia" w:eastAsiaTheme="minorEastAsia" w:hAnsiTheme="minorEastAsia"/>
                <w:color w:val="000000"/>
                <w:szCs w:val="21"/>
                <w:u w:val="single"/>
              </w:rPr>
              <w:t>4</w:t>
            </w:r>
            <w:r w:rsidRPr="00CC10A5">
              <w:rPr>
                <w:rFonts w:asciiTheme="minorEastAsia" w:eastAsiaTheme="minorEastAsia" w:hAnsiTheme="minorEastAsia" w:hint="eastAsia"/>
                <w:color w:val="000000"/>
                <w:szCs w:val="21"/>
              </w:rPr>
              <w:t>份；详见《程序文件清单》</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004C1EB1" w:rsidRPr="00CC10A5">
              <w:rPr>
                <w:rFonts w:asciiTheme="minorEastAsia" w:eastAsiaTheme="minorEastAsia" w:hAnsiTheme="minorEastAsia" w:hint="eastAsia"/>
                <w:color w:val="000000"/>
                <w:szCs w:val="21"/>
              </w:rPr>
              <w:t>作业文件:</w:t>
            </w:r>
            <w:r w:rsidRPr="00CC10A5">
              <w:rPr>
                <w:rFonts w:asciiTheme="minorEastAsia" w:eastAsiaTheme="minorEastAsia" w:hAnsiTheme="minorEastAsia"/>
                <w:color w:val="000000"/>
                <w:szCs w:val="21"/>
                <w:u w:val="single"/>
              </w:rPr>
              <w:t xml:space="preserve"> </w:t>
            </w:r>
            <w:r w:rsidR="00E56AA6">
              <w:rPr>
                <w:rFonts w:asciiTheme="minorEastAsia" w:eastAsiaTheme="minorEastAsia" w:hAnsiTheme="minorEastAsia"/>
                <w:color w:val="000000"/>
                <w:szCs w:val="21"/>
                <w:u w:val="single"/>
              </w:rPr>
              <w:t>5</w:t>
            </w:r>
            <w:r w:rsidR="001A3A4C">
              <w:rPr>
                <w:rFonts w:asciiTheme="minorEastAsia" w:eastAsiaTheme="minorEastAsia" w:hAnsiTheme="minorEastAsia"/>
                <w:color w:val="000000"/>
                <w:szCs w:val="21"/>
                <w:u w:val="single"/>
              </w:rPr>
              <w:t>4</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份；详见《受控文件清单》</w:t>
            </w:r>
          </w:p>
          <w:p w:rsidR="00212AF8" w:rsidRPr="00CC10A5" w:rsidRDefault="00C57C58" w:rsidP="001A3A4C">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004C1EB1" w:rsidRPr="00CC10A5">
              <w:rPr>
                <w:rFonts w:asciiTheme="minorEastAsia" w:eastAsiaTheme="minorEastAsia" w:hAnsiTheme="minorEastAsia" w:hint="eastAsia"/>
                <w:color w:val="000000"/>
                <w:szCs w:val="21"/>
              </w:rPr>
              <w:t>记录表格:</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u w:val="single"/>
              </w:rPr>
              <w:t xml:space="preserve"> </w:t>
            </w:r>
            <w:r w:rsidR="00883443" w:rsidRPr="00CC10A5">
              <w:rPr>
                <w:rFonts w:asciiTheme="minorEastAsia" w:eastAsiaTheme="minorEastAsia" w:hAnsiTheme="minorEastAsia"/>
                <w:color w:val="000000"/>
                <w:szCs w:val="21"/>
                <w:u w:val="single"/>
              </w:rPr>
              <w:t>4</w:t>
            </w:r>
            <w:r w:rsidR="001A3A4C">
              <w:rPr>
                <w:rFonts w:asciiTheme="minorEastAsia" w:eastAsiaTheme="minorEastAsia" w:hAnsiTheme="minorEastAsia"/>
                <w:color w:val="000000"/>
                <w:szCs w:val="21"/>
                <w:u w:val="single"/>
              </w:rPr>
              <w:t>4</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份；详见《记录清单》</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内审的策划和实施</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管理体系的评审</w:t>
            </w:r>
          </w:p>
          <w:p w:rsidR="00212AF8" w:rsidRPr="00CC10A5" w:rsidRDefault="00212AF8">
            <w:pPr>
              <w:widowControl/>
              <w:spacing w:before="40"/>
              <w:jc w:val="left"/>
              <w:rPr>
                <w:rFonts w:asciiTheme="minorEastAsia" w:eastAsiaTheme="minorEastAsia" w:hAnsiTheme="minorEastAsia"/>
                <w:b/>
                <w:bCs/>
                <w:color w:val="000000"/>
                <w:szCs w:val="21"/>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自管理体系建立后，于</w:t>
            </w:r>
            <w:r w:rsidRPr="00CC10A5">
              <w:rPr>
                <w:rFonts w:asciiTheme="minorEastAsia" w:eastAsiaTheme="minorEastAsia" w:hAnsiTheme="minorEastAsia" w:hint="eastAsia"/>
                <w:color w:val="000000"/>
                <w:szCs w:val="21"/>
                <w:u w:val="single"/>
              </w:rPr>
              <w:t xml:space="preserve"> 202</w:t>
            </w:r>
            <w:r w:rsidR="0083199B"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00176408">
              <w:rPr>
                <w:rFonts w:asciiTheme="minorEastAsia" w:eastAsiaTheme="minorEastAsia" w:hAnsiTheme="minorEastAsia"/>
                <w:color w:val="000000"/>
                <w:szCs w:val="21"/>
                <w:u w:val="single"/>
              </w:rPr>
              <w:t>03</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00176408">
              <w:rPr>
                <w:rFonts w:asciiTheme="minorEastAsia" w:eastAsiaTheme="minorEastAsia" w:hAnsiTheme="minorEastAsia"/>
                <w:color w:val="000000"/>
                <w:szCs w:val="21"/>
                <w:u w:val="single"/>
              </w:rPr>
              <w:t>10</w:t>
            </w:r>
            <w:r w:rsidR="00A805A9">
              <w:rPr>
                <w:rFonts w:asciiTheme="minorEastAsia" w:eastAsiaTheme="minorEastAsia" w:hAnsiTheme="minorEastAsia" w:hint="eastAsia"/>
                <w:color w:val="000000"/>
                <w:szCs w:val="21"/>
                <w:u w:val="single"/>
              </w:rPr>
              <w:t>~11</w:t>
            </w:r>
            <w:r w:rsidRPr="00CC10A5">
              <w:rPr>
                <w:rFonts w:asciiTheme="minorEastAsia" w:eastAsiaTheme="minorEastAsia" w:hAnsiTheme="minorEastAsia" w:hint="eastAsia"/>
                <w:color w:val="000000"/>
                <w:szCs w:val="21"/>
              </w:rPr>
              <w:t>日实施了内部审核；记录包括：</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内审计划、</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内审检查表、</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不符合项报告</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1</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份、</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内审报告</w:t>
            </w:r>
          </w:p>
          <w:p w:rsidR="00212AF8" w:rsidRPr="00CC10A5" w:rsidRDefault="00212AF8">
            <w:pPr>
              <w:widowControl/>
              <w:spacing w:before="40"/>
              <w:jc w:val="left"/>
              <w:rPr>
                <w:rFonts w:asciiTheme="minorEastAsia" w:eastAsiaTheme="minorEastAsia" w:hAnsiTheme="minorEastAsia"/>
                <w:color w:val="000000"/>
                <w:szCs w:val="21"/>
                <w:highlight w:val="cyan"/>
              </w:rPr>
            </w:pPr>
          </w:p>
          <w:p w:rsidR="00212AF8" w:rsidRPr="00CC10A5" w:rsidRDefault="00C57C58">
            <w:pPr>
              <w:widowControl/>
              <w:spacing w:before="40"/>
              <w:jc w:val="left"/>
              <w:rPr>
                <w:rFonts w:asciiTheme="minorEastAsia" w:eastAsiaTheme="minorEastAsia" w:hAnsiTheme="minorEastAsia"/>
                <w:color w:val="000000"/>
                <w:szCs w:val="21"/>
                <w:highlight w:val="cyan"/>
              </w:rPr>
            </w:pPr>
            <w:r w:rsidRPr="00CC10A5">
              <w:rPr>
                <w:rFonts w:asciiTheme="minorEastAsia" w:eastAsiaTheme="minorEastAsia" w:hAnsiTheme="minorEastAsia" w:hint="eastAsia"/>
                <w:color w:val="000000"/>
                <w:szCs w:val="21"/>
              </w:rPr>
              <w:t>自管理体系建立后，于</w:t>
            </w:r>
            <w:r w:rsidRPr="00CC10A5">
              <w:rPr>
                <w:rFonts w:asciiTheme="minorEastAsia" w:eastAsiaTheme="minorEastAsia" w:hAnsiTheme="minorEastAsia" w:hint="eastAsia"/>
                <w:color w:val="000000"/>
                <w:szCs w:val="21"/>
                <w:u w:val="single"/>
              </w:rPr>
              <w:t xml:space="preserve"> 202</w:t>
            </w:r>
            <w:r w:rsidR="0083199B" w:rsidRPr="00CC10A5">
              <w:rPr>
                <w:rFonts w:asciiTheme="minorEastAsia" w:eastAsiaTheme="minorEastAsia" w:hAnsiTheme="minorEastAsia"/>
                <w:color w:val="000000"/>
                <w:szCs w:val="21"/>
                <w:u w:val="single"/>
              </w:rPr>
              <w:t>2</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年</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00176408">
              <w:rPr>
                <w:rFonts w:asciiTheme="minorEastAsia" w:eastAsiaTheme="minorEastAsia" w:hAnsiTheme="minorEastAsia"/>
                <w:color w:val="000000"/>
                <w:szCs w:val="21"/>
                <w:u w:val="single"/>
              </w:rPr>
              <w:t>03</w:t>
            </w:r>
            <w:r w:rsidRPr="00CC10A5">
              <w:rPr>
                <w:rFonts w:asciiTheme="minorEastAsia" w:eastAsiaTheme="minorEastAsia" w:hAnsiTheme="minorEastAsia" w:hint="eastAsia"/>
                <w:color w:val="000000"/>
                <w:szCs w:val="21"/>
              </w:rPr>
              <w:t>月</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2</w:t>
            </w:r>
            <w:r w:rsidR="00EB3CF6">
              <w:rPr>
                <w:rFonts w:asciiTheme="minorEastAsia" w:eastAsiaTheme="minorEastAsia" w:hAnsiTheme="minorEastAsia"/>
                <w:color w:val="000000"/>
                <w:szCs w:val="21"/>
                <w:u w:val="single"/>
              </w:rPr>
              <w:t>8</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rPr>
              <w:t>日实施了管理评审；</w:t>
            </w:r>
          </w:p>
          <w:p w:rsidR="00212AF8" w:rsidRPr="00CC10A5" w:rsidRDefault="00C57C58">
            <w:pPr>
              <w:widowControl/>
              <w:spacing w:before="40"/>
              <w:jc w:val="left"/>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管理评审输入、</w:t>
            </w: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管理评审输出（报告）</w:t>
            </w:r>
          </w:p>
          <w:p w:rsidR="00212AF8" w:rsidRPr="00CC10A5" w:rsidRDefault="00212AF8">
            <w:pPr>
              <w:widowControl/>
              <w:spacing w:before="40"/>
              <w:jc w:val="left"/>
              <w:rPr>
                <w:rFonts w:asciiTheme="minorEastAsia" w:eastAsiaTheme="minorEastAsia" w:hAnsiTheme="minorEastAsia"/>
                <w:color w:val="000000"/>
                <w:szCs w:val="21"/>
                <w:highlight w:val="cyan"/>
              </w:rPr>
            </w:pP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101FE5">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shd w:val="pct10" w:color="auto" w:fill="FFFFFF"/>
              </w:rPr>
              <w:t>HACCP</w:t>
            </w:r>
            <w:r w:rsidR="00C57C58" w:rsidRPr="00CC10A5">
              <w:rPr>
                <w:rFonts w:asciiTheme="minorEastAsia" w:eastAsiaTheme="minorEastAsia" w:hAnsiTheme="minorEastAsia"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212AF8" w:rsidRPr="00CC10A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《食品生产</w:t>
            </w:r>
            <w:r w:rsidRPr="00CC10A5">
              <w:rPr>
                <w:rFonts w:asciiTheme="minorEastAsia" w:eastAsiaTheme="minorEastAsia" w:hAnsiTheme="minorEastAsia"/>
                <w:color w:val="000000"/>
                <w:szCs w:val="21"/>
              </w:rPr>
              <w:t>许可证》</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《食品经营</w:t>
            </w:r>
            <w:r w:rsidRPr="00CC10A5">
              <w:rPr>
                <w:rFonts w:asciiTheme="minorEastAsia" w:eastAsiaTheme="minorEastAsia" w:hAnsiTheme="minorEastAsia"/>
                <w:color w:val="000000"/>
                <w:szCs w:val="21"/>
              </w:rPr>
              <w:t>许可证》</w:t>
            </w:r>
            <w:r w:rsidRPr="00CC10A5">
              <w:rPr>
                <w:rFonts w:asciiTheme="minorEastAsia" w:eastAsiaTheme="minorEastAsia" w:hAnsiTheme="minorEastAsia" w:hint="eastAsia"/>
                <w:color w:val="000000"/>
                <w:szCs w:val="21"/>
              </w:rPr>
              <w:t>编号：</w:t>
            </w:r>
            <w:r w:rsidRPr="00CC10A5">
              <w:rPr>
                <w:rFonts w:asciiTheme="minorEastAsia" w:eastAsiaTheme="minorEastAsia" w:hAnsiTheme="minorEastAsia" w:hint="eastAsia"/>
                <w:color w:val="000000"/>
                <w:szCs w:val="21"/>
                <w:u w:val="single"/>
              </w:rPr>
              <w:t xml:space="preserve"> </w:t>
            </w:r>
            <w:r w:rsidR="006B32D6">
              <w:rPr>
                <w:rFonts w:asciiTheme="minorEastAsia" w:eastAsiaTheme="minorEastAsia" w:hAnsiTheme="minorEastAsia" w:hint="eastAsia"/>
                <w:color w:val="000000"/>
                <w:szCs w:val="21"/>
                <w:u w:val="single"/>
              </w:rPr>
              <w:t>J</w:t>
            </w:r>
            <w:r w:rsidR="006B32D6">
              <w:rPr>
                <w:rFonts w:asciiTheme="minorEastAsia" w:eastAsiaTheme="minorEastAsia" w:hAnsiTheme="minorEastAsia"/>
                <w:color w:val="000000"/>
                <w:szCs w:val="21"/>
                <w:u w:val="single"/>
              </w:rPr>
              <w:t>Y24503030016253</w:t>
            </w:r>
            <w:r w:rsidR="006B32D6" w:rsidRPr="00CC10A5">
              <w:rPr>
                <w:rFonts w:asciiTheme="minorEastAsia" w:eastAsiaTheme="minorEastAsia" w:hAnsiTheme="minorEastAsia" w:hint="eastAsia"/>
                <w:color w:val="000000"/>
                <w:szCs w:val="21"/>
                <w:u w:val="single"/>
              </w:rPr>
              <w:t xml:space="preserve"> </w:t>
            </w:r>
            <w:r w:rsidR="006B32D6"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 xml:space="preserve"> </w:t>
            </w:r>
            <w:r w:rsidRPr="00CC10A5">
              <w:rPr>
                <w:rFonts w:asciiTheme="minorEastAsia" w:eastAsiaTheme="minorEastAsia" w:hAnsiTheme="minorEastAsia"/>
                <w:color w:val="000000"/>
                <w:szCs w:val="21"/>
                <w:u w:val="single"/>
              </w:rPr>
              <w:t xml:space="preserve"> </w:t>
            </w:r>
            <w:r w:rsidRPr="00CC10A5">
              <w:rPr>
                <w:rFonts w:asciiTheme="minorEastAsia" w:eastAsiaTheme="minorEastAsia" w:hAnsiTheme="minorEastAsia" w:hint="eastAsia"/>
                <w:color w:val="000000"/>
                <w:szCs w:val="21"/>
                <w:u w:val="single"/>
              </w:rPr>
              <w:t xml:space="preserve">  ；</w:t>
            </w:r>
          </w:p>
          <w:p w:rsidR="00212AF8" w:rsidRPr="00CC10A5" w:rsidRDefault="00C57C58">
            <w:pPr>
              <w:ind w:firstLineChars="100" w:firstLine="210"/>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有效期：</w:t>
            </w:r>
            <w:r w:rsidR="006B32D6" w:rsidRPr="00CC10A5">
              <w:rPr>
                <w:rFonts w:asciiTheme="minorEastAsia" w:eastAsiaTheme="minorEastAsia" w:hAnsiTheme="minorEastAsia" w:hint="eastAsia"/>
                <w:color w:val="000000"/>
                <w:szCs w:val="21"/>
                <w:u w:val="single"/>
              </w:rPr>
              <w:t>202</w:t>
            </w:r>
            <w:r w:rsidR="006B32D6">
              <w:rPr>
                <w:rFonts w:asciiTheme="minorEastAsia" w:eastAsiaTheme="minorEastAsia" w:hAnsiTheme="minorEastAsia"/>
                <w:color w:val="000000"/>
                <w:szCs w:val="21"/>
                <w:u w:val="single"/>
              </w:rPr>
              <w:t>2</w:t>
            </w:r>
            <w:r w:rsidR="006B32D6">
              <w:rPr>
                <w:rFonts w:asciiTheme="minorEastAsia" w:eastAsiaTheme="minorEastAsia" w:hAnsiTheme="minorEastAsia" w:hint="eastAsia"/>
                <w:color w:val="000000"/>
                <w:szCs w:val="21"/>
                <w:u w:val="single"/>
              </w:rPr>
              <w:t>-12-28</w:t>
            </w:r>
            <w:r w:rsidR="006B32D6" w:rsidRPr="00CC10A5">
              <w:rPr>
                <w:rFonts w:asciiTheme="minorEastAsia" w:eastAsiaTheme="minorEastAsia" w:hAnsiTheme="minorEastAsia"/>
                <w:color w:val="000000"/>
                <w:szCs w:val="21"/>
                <w:u w:val="single"/>
              </w:rPr>
              <w:t xml:space="preserve">     </w:t>
            </w:r>
          </w:p>
          <w:p w:rsidR="00212AF8" w:rsidRPr="00CC10A5" w:rsidRDefault="00212AF8">
            <w:pPr>
              <w:ind w:firstLineChars="100" w:firstLine="210"/>
              <w:rPr>
                <w:rFonts w:asciiTheme="minorEastAsia" w:eastAsiaTheme="minorEastAsia" w:hAnsiTheme="minorEastAsia"/>
                <w:color w:val="000000"/>
                <w:szCs w:val="21"/>
                <w:u w:val="single"/>
              </w:rPr>
            </w:pP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许可范围：</w:t>
            </w:r>
            <w:r w:rsidR="006B32D6" w:rsidRPr="00CC10A5">
              <w:rPr>
                <w:rFonts w:asciiTheme="minorEastAsia" w:eastAsiaTheme="minorEastAsia" w:hAnsiTheme="minorEastAsia" w:hint="eastAsia"/>
                <w:color w:val="000000"/>
                <w:szCs w:val="21"/>
                <w:u w:val="single"/>
              </w:rPr>
              <w:t xml:space="preserve"> </w:t>
            </w:r>
            <w:r w:rsidR="006B32D6" w:rsidRPr="00CC10A5">
              <w:rPr>
                <w:rFonts w:asciiTheme="minorEastAsia" w:eastAsiaTheme="minorEastAsia" w:hAnsiTheme="minorEastAsia"/>
                <w:color w:val="000000"/>
                <w:szCs w:val="21"/>
                <w:u w:val="single"/>
              </w:rPr>
              <w:t xml:space="preserve"> </w:t>
            </w:r>
            <w:r w:rsidR="006B32D6" w:rsidRPr="00294562">
              <w:rPr>
                <w:rFonts w:asciiTheme="minorEastAsia" w:eastAsiaTheme="minorEastAsia" w:hAnsiTheme="minorEastAsia" w:hint="eastAsia"/>
                <w:color w:val="000000"/>
                <w:szCs w:val="21"/>
                <w:u w:val="single"/>
              </w:rPr>
              <w:t xml:space="preserve">预包装食品（含冷藏冷冻食品）销售（酒类销售）,热食类食品制售,冷食类食品制售,生食类食品制售,自制饮品制售（不含使用压力容器制作饮品）  </w:t>
            </w:r>
            <w:r w:rsidRPr="00CC10A5">
              <w:rPr>
                <w:rFonts w:asciiTheme="minorEastAsia" w:eastAsiaTheme="minorEastAsia" w:hAnsiTheme="minorEastAsia" w:hint="eastAsia"/>
                <w:color w:val="000000"/>
                <w:szCs w:val="21"/>
              </w:rPr>
              <w:t>；</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了解企业相关法规</w:t>
            </w:r>
          </w:p>
          <w:p w:rsidR="003653D8" w:rsidRDefault="003653D8" w:rsidP="003653D8">
            <w:pPr>
              <w:pStyle w:val="af"/>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GB/T 27306-2008</w:t>
            </w:r>
            <w:r>
              <w:rPr>
                <w:rFonts w:hint="eastAsia"/>
                <w:color w:val="000000"/>
                <w:sz w:val="21"/>
                <w:szCs w:val="21"/>
                <w:u w:val="single"/>
              </w:rPr>
              <w:t>《食品安全管理体系</w:t>
            </w:r>
            <w:r>
              <w:rPr>
                <w:rFonts w:hint="eastAsia"/>
                <w:color w:val="000000"/>
                <w:sz w:val="21"/>
                <w:szCs w:val="21"/>
                <w:u w:val="single"/>
              </w:rPr>
              <w:t xml:space="preserve"> </w:t>
            </w:r>
            <w:r>
              <w:rPr>
                <w:rFonts w:hint="eastAsia"/>
                <w:color w:val="000000"/>
                <w:sz w:val="21"/>
                <w:szCs w:val="21"/>
                <w:u w:val="single"/>
              </w:rPr>
              <w:t>餐饮业要求》</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3653D8" w:rsidRDefault="003653D8" w:rsidP="003653D8">
            <w:pPr>
              <w:pStyle w:val="af"/>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3653D8" w:rsidRDefault="003653D8" w:rsidP="003653D8">
            <w:pPr>
              <w:pStyle w:val="af"/>
              <w:rPr>
                <w:color w:val="000000"/>
                <w:sz w:val="21"/>
                <w:szCs w:val="21"/>
              </w:rPr>
            </w:pPr>
          </w:p>
          <w:p w:rsidR="003653D8" w:rsidRPr="00620BDB" w:rsidRDefault="003653D8" w:rsidP="003653D8">
            <w:pPr>
              <w:pStyle w:val="af"/>
              <w:rPr>
                <w:color w:val="000000"/>
                <w:sz w:val="21"/>
                <w:szCs w:val="21"/>
                <w:u w:val="single"/>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（《危害分析与关键控制点（</w:t>
            </w:r>
            <w:r>
              <w:rPr>
                <w:rFonts w:hint="eastAsia"/>
                <w:color w:val="000000"/>
                <w:sz w:val="21"/>
                <w:szCs w:val="21"/>
                <w:u w:val="single"/>
              </w:rPr>
              <w:t>HACCP</w:t>
            </w:r>
            <w:r>
              <w:rPr>
                <w:rFonts w:hint="eastAsia"/>
                <w:color w:val="000000"/>
                <w:sz w:val="21"/>
                <w:szCs w:val="21"/>
                <w:u w:val="single"/>
              </w:rPr>
              <w:t>体系）认证要求》（</w:t>
            </w:r>
            <w:r>
              <w:rPr>
                <w:rFonts w:hint="eastAsia"/>
                <w:color w:val="000000"/>
                <w:sz w:val="21"/>
                <w:szCs w:val="21"/>
                <w:u w:val="single"/>
              </w:rPr>
              <w:t>V1.0</w:t>
            </w:r>
            <w:r>
              <w:rPr>
                <w:rFonts w:hint="eastAsia"/>
                <w:color w:val="000000"/>
                <w:sz w:val="21"/>
                <w:szCs w:val="21"/>
                <w:u w:val="single"/>
              </w:rPr>
              <w:t>）</w:t>
            </w:r>
            <w:r>
              <w:rPr>
                <w:rFonts w:hint="eastAsia"/>
                <w:color w:val="000000"/>
                <w:sz w:val="21"/>
                <w:szCs w:val="21"/>
                <w:u w:val="single"/>
              </w:rPr>
              <w:t> </w:t>
            </w:r>
            <w:r>
              <w:rPr>
                <w:rFonts w:hint="eastAsia"/>
                <w:color w:val="000000"/>
                <w:sz w:val="21"/>
                <w:szCs w:val="21"/>
                <w:u w:val="single"/>
              </w:rPr>
              <w:t>良好卫生规范）</w:t>
            </w:r>
            <w:r>
              <w:rPr>
                <w:rFonts w:hint="eastAsia"/>
                <w:color w:val="000000"/>
                <w:sz w:val="21"/>
                <w:szCs w:val="21"/>
                <w:u w:val="single"/>
              </w:rPr>
              <w:t xml:space="preserve"> </w:t>
            </w:r>
            <w:r w:rsidRPr="00620BDB">
              <w:rPr>
                <w:rFonts w:hint="eastAsia"/>
                <w:color w:val="000000"/>
                <w:sz w:val="21"/>
                <w:szCs w:val="21"/>
                <w:u w:val="single"/>
              </w:rPr>
              <w:t xml:space="preserve">   </w:t>
            </w:r>
          </w:p>
          <w:p w:rsidR="003653D8" w:rsidRDefault="003653D8" w:rsidP="003653D8">
            <w:pPr>
              <w:pStyle w:val="af"/>
              <w:rPr>
                <w:color w:val="000000"/>
                <w:sz w:val="21"/>
                <w:szCs w:val="21"/>
                <w:u w:val="single"/>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u w:val="single"/>
              </w:rPr>
              <w:t>《餐饮服务食品安全操作规范</w:t>
            </w:r>
            <w:r>
              <w:rPr>
                <w:rFonts w:hint="eastAsia"/>
                <w:color w:val="000000"/>
                <w:sz w:val="21"/>
                <w:szCs w:val="21"/>
                <w:u w:val="single"/>
              </w:rPr>
              <w:t xml:space="preserve"> </w:t>
            </w:r>
            <w:r>
              <w:rPr>
                <w:rFonts w:hint="eastAsia"/>
                <w:color w:val="000000"/>
                <w:sz w:val="21"/>
                <w:szCs w:val="21"/>
                <w:u w:val="single"/>
              </w:rPr>
              <w:t>》</w:t>
            </w:r>
            <w:r>
              <w:rPr>
                <w:rFonts w:hint="eastAsia"/>
                <w:color w:val="000000"/>
                <w:sz w:val="21"/>
                <w:szCs w:val="21"/>
                <w:u w:val="single"/>
              </w:rPr>
              <w:t xml:space="preserve">    </w:t>
            </w:r>
          </w:p>
          <w:p w:rsidR="003653D8" w:rsidRDefault="003653D8" w:rsidP="003653D8">
            <w:pPr>
              <w:pStyle w:val="af"/>
              <w:rPr>
                <w:color w:val="000000"/>
                <w:sz w:val="21"/>
                <w:szCs w:val="21"/>
                <w:u w:val="single"/>
              </w:rPr>
            </w:pPr>
            <w:r>
              <w:rPr>
                <w:rFonts w:hint="eastAsia"/>
                <w:color w:val="000000"/>
                <w:sz w:val="21"/>
                <w:szCs w:val="21"/>
              </w:rPr>
              <w:t>生产（卫生）规范</w:t>
            </w:r>
            <w:r>
              <w:rPr>
                <w:color w:val="000000"/>
                <w:sz w:val="21"/>
                <w:szCs w:val="21"/>
              </w:rPr>
              <w:t>3</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GB 31654-2021 </w:t>
            </w:r>
            <w:r>
              <w:rPr>
                <w:rFonts w:hint="eastAsia"/>
                <w:color w:val="000000"/>
                <w:sz w:val="21"/>
                <w:szCs w:val="21"/>
                <w:u w:val="single"/>
              </w:rPr>
              <w:t>《食品安全国家标准</w:t>
            </w:r>
            <w:r>
              <w:rPr>
                <w:rFonts w:hint="eastAsia"/>
                <w:color w:val="000000"/>
                <w:sz w:val="21"/>
                <w:szCs w:val="21"/>
                <w:u w:val="single"/>
              </w:rPr>
              <w:t xml:space="preserve"> </w:t>
            </w:r>
            <w:r>
              <w:rPr>
                <w:rFonts w:hint="eastAsia"/>
                <w:color w:val="000000"/>
                <w:sz w:val="21"/>
                <w:szCs w:val="21"/>
                <w:u w:val="single"/>
              </w:rPr>
              <w:t>餐饮服务通用卫生规范</w:t>
            </w:r>
            <w:r>
              <w:rPr>
                <w:color w:val="000000"/>
                <w:sz w:val="21"/>
                <w:szCs w:val="21"/>
                <w:u w:val="single"/>
              </w:rPr>
              <w:t>》</w:t>
            </w:r>
            <w:r>
              <w:rPr>
                <w:rFonts w:hint="eastAsia"/>
                <w:color w:val="000000"/>
                <w:sz w:val="21"/>
                <w:szCs w:val="21"/>
                <w:u w:val="single"/>
              </w:rPr>
              <w:t xml:space="preserve">       </w:t>
            </w:r>
          </w:p>
          <w:p w:rsidR="003653D8" w:rsidRDefault="003653D8" w:rsidP="003653D8">
            <w:pPr>
              <w:pStyle w:val="af"/>
              <w:rPr>
                <w:color w:val="000000"/>
                <w:sz w:val="21"/>
                <w:szCs w:val="21"/>
              </w:rPr>
            </w:pPr>
            <w:r>
              <w:rPr>
                <w:rFonts w:hint="eastAsia"/>
                <w:color w:val="000000"/>
                <w:sz w:val="21"/>
                <w:szCs w:val="21"/>
              </w:rPr>
              <w:t>生产（卫生）规范</w:t>
            </w:r>
            <w:r>
              <w:rPr>
                <w:rFonts w:hint="eastAsia"/>
                <w:color w:val="000000"/>
                <w:sz w:val="21"/>
                <w:szCs w:val="21"/>
              </w:rPr>
              <w:t>4</w:t>
            </w:r>
            <w:r>
              <w:rPr>
                <w:rFonts w:hint="eastAsia"/>
                <w:color w:val="000000"/>
                <w:sz w:val="21"/>
                <w:szCs w:val="21"/>
              </w:rPr>
              <w:t>：</w:t>
            </w:r>
            <w:r>
              <w:rPr>
                <w:rFonts w:hint="eastAsia"/>
                <w:color w:val="000000"/>
                <w:sz w:val="21"/>
                <w:szCs w:val="21"/>
                <w:u w:val="single"/>
              </w:rPr>
              <w:t xml:space="preserve">                                                            </w:t>
            </w:r>
          </w:p>
          <w:p w:rsidR="003653D8" w:rsidRDefault="003653D8" w:rsidP="003653D8">
            <w:pPr>
              <w:pStyle w:val="af"/>
              <w:ind w:firstLineChars="100" w:firstLine="210"/>
              <w:rPr>
                <w:color w:val="000000"/>
                <w:sz w:val="21"/>
                <w:szCs w:val="21"/>
              </w:rPr>
            </w:pPr>
          </w:p>
          <w:p w:rsidR="003653D8" w:rsidRDefault="003653D8" w:rsidP="003653D8">
            <w:pPr>
              <w:pStyle w:val="af"/>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GB 14934-2016 </w:t>
            </w:r>
            <w:r>
              <w:rPr>
                <w:rFonts w:hint="eastAsia"/>
                <w:color w:val="000000"/>
                <w:sz w:val="21"/>
                <w:szCs w:val="21"/>
                <w:u w:val="single"/>
              </w:rPr>
              <w:t>《食品安全国家标准</w:t>
            </w:r>
            <w:r>
              <w:rPr>
                <w:rFonts w:hint="eastAsia"/>
                <w:color w:val="000000"/>
                <w:sz w:val="21"/>
                <w:szCs w:val="21"/>
                <w:u w:val="single"/>
              </w:rPr>
              <w:t xml:space="preserve"> </w:t>
            </w:r>
            <w:r>
              <w:rPr>
                <w:rFonts w:hint="eastAsia"/>
                <w:color w:val="000000"/>
                <w:sz w:val="21"/>
                <w:szCs w:val="21"/>
                <w:u w:val="single"/>
              </w:rPr>
              <w:t>消毒餐（饮）具》</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3653D8" w:rsidRDefault="003653D8" w:rsidP="003653D8">
            <w:pPr>
              <w:pStyle w:val="af"/>
              <w:rPr>
                <w:color w:val="000000"/>
                <w:sz w:val="21"/>
                <w:szCs w:val="21"/>
                <w:highlight w:val="yellow"/>
              </w:rPr>
            </w:pPr>
            <w:r>
              <w:rPr>
                <w:rFonts w:hint="eastAsia"/>
                <w:color w:val="000000"/>
                <w:sz w:val="21"/>
                <w:szCs w:val="21"/>
              </w:rPr>
              <w:t>产品执行的食品安全标准</w:t>
            </w:r>
            <w:r>
              <w:rPr>
                <w:rFonts w:hint="eastAsia"/>
                <w:color w:val="000000"/>
                <w:sz w:val="21"/>
                <w:szCs w:val="21"/>
              </w:rPr>
              <w:t xml:space="preserve">2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3653D8" w:rsidRDefault="003653D8" w:rsidP="003653D8">
            <w:pPr>
              <w:pStyle w:val="af"/>
              <w:rPr>
                <w:color w:val="000000"/>
                <w:sz w:val="21"/>
                <w:szCs w:val="21"/>
                <w:highlight w:val="yellow"/>
              </w:rPr>
            </w:pPr>
            <w:r>
              <w:rPr>
                <w:rFonts w:hint="eastAsia"/>
                <w:color w:val="000000"/>
                <w:sz w:val="21"/>
                <w:szCs w:val="21"/>
              </w:rPr>
              <w:t>产品执行的食品安全标准</w:t>
            </w:r>
            <w:r>
              <w:rPr>
                <w:rFonts w:hint="eastAsia"/>
                <w:color w:val="000000"/>
                <w:sz w:val="21"/>
                <w:szCs w:val="21"/>
              </w:rPr>
              <w:t xml:space="preserve">3 </w:t>
            </w:r>
            <w:r>
              <w:rPr>
                <w:rFonts w:hint="eastAsia"/>
                <w:color w:val="000000"/>
                <w:sz w:val="21"/>
                <w:szCs w:val="21"/>
                <w:u w:val="single"/>
              </w:rPr>
              <w:t xml:space="preserve">                                  </w:t>
            </w:r>
          </w:p>
          <w:p w:rsidR="00212AF8" w:rsidRPr="003653D8" w:rsidRDefault="00212AF8">
            <w:pPr>
              <w:pStyle w:val="af"/>
              <w:rPr>
                <w:rFonts w:asciiTheme="minorEastAsia" w:eastAsiaTheme="minorEastAsia" w:hAnsiTheme="minorEastAsia"/>
                <w:color w:val="000000"/>
                <w:sz w:val="21"/>
                <w:szCs w:val="21"/>
                <w:u w:val="single"/>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673569"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查看产品食品安全性检验的证据（报告）</w:t>
            </w:r>
          </w:p>
          <w:p w:rsidR="002730D3" w:rsidRDefault="002730D3" w:rsidP="00417FEE">
            <w:pPr>
              <w:pStyle w:val="af"/>
              <w:ind w:firstLineChars="100" w:firstLine="210"/>
              <w:rPr>
                <w:color w:val="000000"/>
                <w:sz w:val="21"/>
                <w:szCs w:val="21"/>
                <w:u w:val="single"/>
              </w:rPr>
            </w:pPr>
            <w:r>
              <w:rPr>
                <w:rFonts w:hint="eastAsia"/>
                <w:color w:val="000000"/>
                <w:sz w:val="21"/>
                <w:szCs w:val="21"/>
                <w:u w:val="single"/>
              </w:rPr>
              <w:t>报告号</w:t>
            </w:r>
            <w:r>
              <w:rPr>
                <w:rFonts w:hint="eastAsia"/>
                <w:color w:val="000000"/>
                <w:sz w:val="21"/>
                <w:szCs w:val="21"/>
                <w:u w:val="single"/>
              </w:rPr>
              <w:t>1</w:t>
            </w:r>
            <w:r>
              <w:rPr>
                <w:rFonts w:hint="eastAsia"/>
                <w:color w:val="000000"/>
                <w:sz w:val="21"/>
                <w:szCs w:val="21"/>
                <w:u w:val="single"/>
              </w:rPr>
              <w:t>：（主食（米饭）</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sidR="00417FEE">
              <w:rPr>
                <w:rFonts w:hint="eastAsia"/>
                <w:color w:val="000000"/>
                <w:sz w:val="21"/>
                <w:szCs w:val="21"/>
                <w:u w:val="single"/>
              </w:rPr>
              <w:t>FNN20220504757</w:t>
            </w:r>
            <w:r>
              <w:rPr>
                <w:rFonts w:hint="eastAsia"/>
                <w:color w:val="000000"/>
                <w:sz w:val="21"/>
                <w:szCs w:val="21"/>
                <w:u w:val="single"/>
              </w:rPr>
              <w:t xml:space="preserve"> </w:t>
            </w:r>
            <w:r>
              <w:rPr>
                <w:rFonts w:hint="eastAsia"/>
                <w:color w:val="000000"/>
                <w:sz w:val="21"/>
                <w:szCs w:val="21"/>
                <w:u w:val="single"/>
              </w:rPr>
              <w:t>报告日期：</w:t>
            </w:r>
            <w:r>
              <w:rPr>
                <w:rFonts w:hint="eastAsia"/>
                <w:color w:val="000000"/>
                <w:sz w:val="21"/>
                <w:szCs w:val="21"/>
                <w:u w:val="single"/>
              </w:rPr>
              <w:t xml:space="preserve"> </w:t>
            </w:r>
            <w:r>
              <w:rPr>
                <w:color w:val="000000"/>
                <w:sz w:val="21"/>
                <w:szCs w:val="21"/>
                <w:u w:val="single"/>
              </w:rPr>
              <w:t>202</w:t>
            </w:r>
            <w:r>
              <w:rPr>
                <w:rFonts w:hint="eastAsia"/>
                <w:color w:val="000000"/>
                <w:sz w:val="21"/>
                <w:szCs w:val="21"/>
                <w:u w:val="single"/>
              </w:rPr>
              <w:t>2</w:t>
            </w:r>
            <w:r>
              <w:rPr>
                <w:color w:val="000000"/>
                <w:sz w:val="21"/>
                <w:szCs w:val="21"/>
                <w:u w:val="single"/>
              </w:rPr>
              <w:t>-</w:t>
            </w:r>
            <w:r w:rsidR="00417FEE">
              <w:rPr>
                <w:rFonts w:hint="eastAsia"/>
                <w:color w:val="000000"/>
                <w:sz w:val="21"/>
                <w:szCs w:val="21"/>
                <w:u w:val="single"/>
              </w:rPr>
              <w:t>5-11</w:t>
            </w:r>
            <w:r>
              <w:rPr>
                <w:rFonts w:hint="eastAsia"/>
                <w:color w:val="000000"/>
                <w:sz w:val="21"/>
                <w:szCs w:val="21"/>
                <w:u w:val="single"/>
              </w:rPr>
              <w:t xml:space="preserve">   </w:t>
            </w:r>
          </w:p>
          <w:p w:rsidR="002730D3" w:rsidRDefault="002730D3" w:rsidP="002730D3">
            <w:pPr>
              <w:pStyle w:val="af"/>
              <w:ind w:firstLineChars="100" w:firstLine="210"/>
              <w:rPr>
                <w:color w:val="000000"/>
                <w:sz w:val="21"/>
                <w:szCs w:val="21"/>
                <w:u w:val="single"/>
              </w:rPr>
            </w:pPr>
            <w:r>
              <w:rPr>
                <w:rFonts w:hint="eastAsia"/>
                <w:color w:val="000000"/>
                <w:sz w:val="21"/>
                <w:szCs w:val="21"/>
                <w:u w:val="single"/>
              </w:rPr>
              <w:t>报告号</w:t>
            </w:r>
            <w:r>
              <w:rPr>
                <w:rFonts w:hint="eastAsia"/>
                <w:color w:val="000000"/>
                <w:sz w:val="21"/>
                <w:szCs w:val="21"/>
                <w:u w:val="single"/>
              </w:rPr>
              <w:t>2</w:t>
            </w:r>
            <w:r>
              <w:rPr>
                <w:rFonts w:hint="eastAsia"/>
                <w:color w:val="000000"/>
                <w:sz w:val="21"/>
                <w:szCs w:val="21"/>
                <w:u w:val="single"/>
              </w:rPr>
              <w:t>：（主食（</w:t>
            </w:r>
            <w:r w:rsidR="00417FEE">
              <w:rPr>
                <w:rFonts w:hint="eastAsia"/>
                <w:color w:val="000000"/>
                <w:sz w:val="21"/>
                <w:szCs w:val="21"/>
                <w:u w:val="single"/>
              </w:rPr>
              <w:t>白</w:t>
            </w:r>
            <w:r w:rsidR="00417FEE">
              <w:rPr>
                <w:color w:val="000000"/>
                <w:sz w:val="21"/>
                <w:szCs w:val="21"/>
                <w:u w:val="single"/>
              </w:rPr>
              <w:t>灼菜心</w:t>
            </w:r>
            <w:r>
              <w:rPr>
                <w:rFonts w:hint="eastAsia"/>
                <w:color w:val="000000"/>
                <w:sz w:val="21"/>
                <w:szCs w:val="21"/>
                <w:u w:val="single"/>
              </w:rPr>
              <w:t>）</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sidR="00417FEE">
              <w:rPr>
                <w:color w:val="000000"/>
                <w:sz w:val="21"/>
                <w:szCs w:val="21"/>
                <w:u w:val="single"/>
              </w:rPr>
              <w:t>FNN20220504758</w:t>
            </w:r>
            <w:r>
              <w:rPr>
                <w:rFonts w:hint="eastAsia"/>
                <w:color w:val="000000"/>
                <w:sz w:val="21"/>
                <w:szCs w:val="21"/>
                <w:u w:val="single"/>
              </w:rPr>
              <w:t xml:space="preserve"> </w:t>
            </w:r>
            <w:r>
              <w:rPr>
                <w:rFonts w:hint="eastAsia"/>
                <w:color w:val="000000"/>
                <w:sz w:val="21"/>
                <w:szCs w:val="21"/>
                <w:u w:val="single"/>
              </w:rPr>
              <w:t>报告日期：</w:t>
            </w:r>
            <w:r>
              <w:rPr>
                <w:rFonts w:hint="eastAsia"/>
                <w:color w:val="000000"/>
                <w:sz w:val="21"/>
                <w:szCs w:val="21"/>
                <w:u w:val="single"/>
              </w:rPr>
              <w:t xml:space="preserve"> </w:t>
            </w:r>
            <w:r>
              <w:rPr>
                <w:color w:val="000000"/>
                <w:sz w:val="21"/>
                <w:szCs w:val="21"/>
                <w:u w:val="single"/>
              </w:rPr>
              <w:t>202</w:t>
            </w:r>
            <w:r>
              <w:rPr>
                <w:rFonts w:hint="eastAsia"/>
                <w:color w:val="000000"/>
                <w:sz w:val="21"/>
                <w:szCs w:val="21"/>
                <w:u w:val="single"/>
              </w:rPr>
              <w:t>2</w:t>
            </w:r>
            <w:r>
              <w:rPr>
                <w:color w:val="000000"/>
                <w:sz w:val="21"/>
                <w:szCs w:val="21"/>
                <w:u w:val="single"/>
              </w:rPr>
              <w:t>-</w:t>
            </w:r>
            <w:r w:rsidR="00417FEE">
              <w:rPr>
                <w:rFonts w:hint="eastAsia"/>
                <w:color w:val="000000"/>
                <w:sz w:val="21"/>
                <w:szCs w:val="21"/>
                <w:u w:val="single"/>
              </w:rPr>
              <w:t>5-11</w:t>
            </w:r>
            <w:r>
              <w:rPr>
                <w:rFonts w:hint="eastAsia"/>
                <w:color w:val="000000"/>
                <w:sz w:val="21"/>
                <w:szCs w:val="21"/>
                <w:u w:val="single"/>
              </w:rPr>
              <w:t xml:space="preserve"> </w:t>
            </w:r>
          </w:p>
          <w:p w:rsidR="002730D3" w:rsidRDefault="002730D3" w:rsidP="002730D3">
            <w:pPr>
              <w:pStyle w:val="af"/>
              <w:ind w:firstLineChars="100" w:firstLine="210"/>
              <w:rPr>
                <w:color w:val="000000"/>
                <w:sz w:val="21"/>
                <w:szCs w:val="21"/>
                <w:u w:val="single"/>
              </w:rPr>
            </w:pPr>
            <w:r>
              <w:rPr>
                <w:rFonts w:hint="eastAsia"/>
                <w:color w:val="000000"/>
                <w:sz w:val="21"/>
                <w:szCs w:val="21"/>
                <w:u w:val="single"/>
              </w:rPr>
              <w:t>报告号</w:t>
            </w:r>
            <w:r>
              <w:rPr>
                <w:rFonts w:hint="eastAsia"/>
                <w:color w:val="000000"/>
                <w:sz w:val="21"/>
                <w:szCs w:val="21"/>
                <w:u w:val="single"/>
              </w:rPr>
              <w:t>3</w:t>
            </w:r>
            <w:r>
              <w:rPr>
                <w:rFonts w:hint="eastAsia"/>
                <w:color w:val="000000"/>
                <w:sz w:val="21"/>
                <w:szCs w:val="21"/>
                <w:u w:val="single"/>
              </w:rPr>
              <w:t>：（主食（</w:t>
            </w:r>
            <w:r w:rsidR="00417FEE">
              <w:rPr>
                <w:rFonts w:hint="eastAsia"/>
                <w:color w:val="000000"/>
                <w:sz w:val="21"/>
                <w:szCs w:val="21"/>
                <w:u w:val="single"/>
              </w:rPr>
              <w:t>辣</w:t>
            </w:r>
            <w:r w:rsidR="00417FEE">
              <w:rPr>
                <w:color w:val="000000"/>
                <w:sz w:val="21"/>
                <w:szCs w:val="21"/>
                <w:u w:val="single"/>
              </w:rPr>
              <w:t>椒炒尾节</w:t>
            </w:r>
            <w:r>
              <w:rPr>
                <w:rFonts w:hint="eastAsia"/>
                <w:color w:val="000000"/>
                <w:sz w:val="21"/>
                <w:szCs w:val="21"/>
                <w:u w:val="single"/>
              </w:rPr>
              <w:t>）</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sidR="00417FEE">
              <w:rPr>
                <w:color w:val="000000"/>
                <w:sz w:val="21"/>
                <w:szCs w:val="21"/>
                <w:u w:val="single"/>
              </w:rPr>
              <w:t>FNN20220504760</w:t>
            </w:r>
            <w:r>
              <w:rPr>
                <w:rFonts w:hint="eastAsia"/>
                <w:color w:val="000000"/>
                <w:sz w:val="21"/>
                <w:szCs w:val="21"/>
                <w:u w:val="single"/>
              </w:rPr>
              <w:t xml:space="preserve"> </w:t>
            </w:r>
            <w:r>
              <w:rPr>
                <w:rFonts w:hint="eastAsia"/>
                <w:color w:val="000000"/>
                <w:sz w:val="21"/>
                <w:szCs w:val="21"/>
                <w:u w:val="single"/>
              </w:rPr>
              <w:t>报告日期：</w:t>
            </w:r>
            <w:r>
              <w:rPr>
                <w:rFonts w:hint="eastAsia"/>
                <w:color w:val="000000"/>
                <w:sz w:val="21"/>
                <w:szCs w:val="21"/>
                <w:u w:val="single"/>
              </w:rPr>
              <w:t xml:space="preserve"> </w:t>
            </w:r>
            <w:r>
              <w:rPr>
                <w:color w:val="000000"/>
                <w:sz w:val="21"/>
                <w:szCs w:val="21"/>
                <w:u w:val="single"/>
              </w:rPr>
              <w:t>202</w:t>
            </w:r>
            <w:r>
              <w:rPr>
                <w:rFonts w:hint="eastAsia"/>
                <w:color w:val="000000"/>
                <w:sz w:val="21"/>
                <w:szCs w:val="21"/>
                <w:u w:val="single"/>
              </w:rPr>
              <w:t>2</w:t>
            </w:r>
            <w:r>
              <w:rPr>
                <w:color w:val="000000"/>
                <w:sz w:val="21"/>
                <w:szCs w:val="21"/>
                <w:u w:val="single"/>
              </w:rPr>
              <w:t>-</w:t>
            </w:r>
            <w:r w:rsidR="00417FEE">
              <w:rPr>
                <w:color w:val="000000"/>
                <w:sz w:val="21"/>
                <w:szCs w:val="21"/>
                <w:u w:val="single"/>
              </w:rPr>
              <w:t>05</w:t>
            </w:r>
            <w:r w:rsidR="00417FEE">
              <w:rPr>
                <w:rFonts w:hint="eastAsia"/>
                <w:color w:val="000000"/>
                <w:sz w:val="21"/>
                <w:szCs w:val="21"/>
                <w:u w:val="single"/>
              </w:rPr>
              <w:t>-11</w:t>
            </w:r>
            <w:r>
              <w:rPr>
                <w:rFonts w:hint="eastAsia"/>
                <w:color w:val="000000"/>
                <w:sz w:val="21"/>
                <w:szCs w:val="21"/>
                <w:u w:val="single"/>
              </w:rPr>
              <w:t xml:space="preserve"> </w:t>
            </w:r>
          </w:p>
          <w:p w:rsidR="002730D3" w:rsidRDefault="002730D3" w:rsidP="002730D3">
            <w:pPr>
              <w:pStyle w:val="af"/>
              <w:ind w:firstLineChars="100" w:firstLine="210"/>
              <w:rPr>
                <w:color w:val="000000"/>
                <w:sz w:val="21"/>
                <w:szCs w:val="21"/>
                <w:u w:val="single"/>
              </w:rPr>
            </w:pPr>
            <w:r>
              <w:rPr>
                <w:rFonts w:hint="eastAsia"/>
                <w:color w:val="000000"/>
                <w:sz w:val="21"/>
                <w:szCs w:val="21"/>
                <w:u w:val="single"/>
              </w:rPr>
              <w:t>报告号</w:t>
            </w:r>
            <w:r>
              <w:rPr>
                <w:rFonts w:hint="eastAsia"/>
                <w:color w:val="000000"/>
                <w:sz w:val="21"/>
                <w:szCs w:val="21"/>
                <w:u w:val="single"/>
              </w:rPr>
              <w:t>4:</w:t>
            </w:r>
            <w:r>
              <w:rPr>
                <w:rFonts w:hint="eastAsia"/>
                <w:color w:val="000000"/>
                <w:sz w:val="21"/>
                <w:szCs w:val="21"/>
                <w:u w:val="single"/>
              </w:rPr>
              <w:t>（生产用水</w:t>
            </w:r>
            <w:r>
              <w:rPr>
                <w:color w:val="000000"/>
                <w:sz w:val="21"/>
                <w:szCs w:val="21"/>
                <w:u w:val="single"/>
              </w:rPr>
              <w:t>）检验报告</w:t>
            </w:r>
            <w:r>
              <w:rPr>
                <w:rFonts w:hint="eastAsia"/>
                <w:color w:val="000000"/>
                <w:sz w:val="21"/>
                <w:szCs w:val="21"/>
                <w:u w:val="single"/>
              </w:rPr>
              <w:t>编</w:t>
            </w:r>
            <w:r>
              <w:rPr>
                <w:color w:val="000000"/>
                <w:sz w:val="21"/>
                <w:szCs w:val="21"/>
                <w:u w:val="single"/>
              </w:rPr>
              <w:t>号</w:t>
            </w:r>
            <w:r>
              <w:rPr>
                <w:rFonts w:hint="eastAsia"/>
                <w:color w:val="000000"/>
                <w:sz w:val="21"/>
                <w:szCs w:val="21"/>
                <w:u w:val="single"/>
              </w:rPr>
              <w:t>：</w:t>
            </w:r>
            <w:r w:rsidR="00874071">
              <w:rPr>
                <w:color w:val="000000"/>
                <w:sz w:val="21"/>
                <w:szCs w:val="21"/>
                <w:u w:val="single"/>
              </w:rPr>
              <w:t>FNN20220504783</w:t>
            </w:r>
            <w:r>
              <w:rPr>
                <w:rFonts w:hint="eastAsia"/>
                <w:color w:val="000000"/>
                <w:sz w:val="21"/>
                <w:szCs w:val="21"/>
                <w:u w:val="single"/>
              </w:rPr>
              <w:t xml:space="preserve"> </w:t>
            </w:r>
            <w:r>
              <w:rPr>
                <w:rFonts w:hint="eastAsia"/>
                <w:color w:val="000000"/>
                <w:sz w:val="21"/>
                <w:szCs w:val="21"/>
                <w:u w:val="single"/>
              </w:rPr>
              <w:t>报告日期：</w:t>
            </w:r>
            <w:r>
              <w:rPr>
                <w:color w:val="000000"/>
                <w:sz w:val="21"/>
                <w:szCs w:val="21"/>
                <w:u w:val="single"/>
              </w:rPr>
              <w:t>202</w:t>
            </w:r>
            <w:r>
              <w:rPr>
                <w:rFonts w:hint="eastAsia"/>
                <w:color w:val="000000"/>
                <w:sz w:val="21"/>
                <w:szCs w:val="21"/>
                <w:u w:val="single"/>
              </w:rPr>
              <w:t>2</w:t>
            </w:r>
            <w:r>
              <w:rPr>
                <w:color w:val="000000"/>
                <w:sz w:val="21"/>
                <w:szCs w:val="21"/>
                <w:u w:val="single"/>
              </w:rPr>
              <w:t>-</w:t>
            </w:r>
            <w:r w:rsidR="00874071">
              <w:rPr>
                <w:rFonts w:hint="eastAsia"/>
                <w:color w:val="000000"/>
                <w:sz w:val="21"/>
                <w:szCs w:val="21"/>
                <w:u w:val="single"/>
              </w:rPr>
              <w:t>05-17</w:t>
            </w:r>
            <w:r>
              <w:rPr>
                <w:rFonts w:hint="eastAsia"/>
                <w:color w:val="000000"/>
                <w:sz w:val="21"/>
                <w:szCs w:val="21"/>
                <w:u w:val="single"/>
              </w:rPr>
              <w:t xml:space="preserve">   </w:t>
            </w:r>
            <w:r>
              <w:rPr>
                <w:color w:val="000000"/>
                <w:sz w:val="21"/>
                <w:szCs w:val="21"/>
                <w:u w:val="single"/>
              </w:rPr>
              <w:t xml:space="preserve">      </w:t>
            </w:r>
          </w:p>
          <w:p w:rsidR="002730D3" w:rsidRDefault="002730D3" w:rsidP="002730D3">
            <w:pPr>
              <w:pStyle w:val="af"/>
              <w:ind w:firstLineChars="100" w:firstLine="210"/>
              <w:rPr>
                <w:color w:val="000000"/>
                <w:sz w:val="21"/>
                <w:szCs w:val="21"/>
                <w:u w:val="single"/>
              </w:rPr>
            </w:pPr>
            <w:r>
              <w:rPr>
                <w:rFonts w:hint="eastAsia"/>
                <w:color w:val="000000"/>
                <w:sz w:val="21"/>
                <w:szCs w:val="21"/>
                <w:u w:val="single"/>
              </w:rPr>
              <w:t>报告号</w:t>
            </w:r>
            <w:r>
              <w:rPr>
                <w:rFonts w:hint="eastAsia"/>
                <w:color w:val="000000"/>
                <w:sz w:val="21"/>
                <w:szCs w:val="21"/>
                <w:u w:val="single"/>
              </w:rPr>
              <w:t>5</w:t>
            </w:r>
            <w:r w:rsidR="00874071">
              <w:rPr>
                <w:rFonts w:hint="eastAsia"/>
                <w:color w:val="000000"/>
                <w:sz w:val="21"/>
                <w:szCs w:val="21"/>
                <w:u w:val="single"/>
              </w:rPr>
              <w:t>：</w:t>
            </w:r>
            <w:r w:rsidR="00874071">
              <w:rPr>
                <w:rFonts w:hint="eastAsia"/>
                <w:color w:val="000000"/>
                <w:sz w:val="21"/>
                <w:szCs w:val="21"/>
                <w:u w:val="single"/>
              </w:rPr>
              <w:t>(</w:t>
            </w:r>
            <w:r w:rsidR="00874071">
              <w:rPr>
                <w:rFonts w:hint="eastAsia"/>
                <w:color w:val="000000"/>
                <w:sz w:val="21"/>
                <w:szCs w:val="21"/>
                <w:u w:val="single"/>
              </w:rPr>
              <w:t>菜</w:t>
            </w:r>
            <w:r w:rsidR="00874071">
              <w:rPr>
                <w:color w:val="000000"/>
                <w:sz w:val="21"/>
                <w:szCs w:val="21"/>
                <w:u w:val="single"/>
              </w:rPr>
              <w:t>碟</w:t>
            </w:r>
            <w:r>
              <w:rPr>
                <w:color w:val="000000"/>
                <w:sz w:val="21"/>
                <w:szCs w:val="21"/>
                <w:u w:val="single"/>
              </w:rPr>
              <w:t>）检</w:t>
            </w:r>
            <w:r>
              <w:rPr>
                <w:rFonts w:hint="eastAsia"/>
                <w:color w:val="000000"/>
                <w:sz w:val="21"/>
                <w:szCs w:val="21"/>
                <w:u w:val="single"/>
              </w:rPr>
              <w:t>验</w:t>
            </w:r>
            <w:r>
              <w:rPr>
                <w:color w:val="000000"/>
                <w:sz w:val="21"/>
                <w:szCs w:val="21"/>
                <w:u w:val="single"/>
              </w:rPr>
              <w:t>报告</w:t>
            </w:r>
            <w:r>
              <w:rPr>
                <w:rFonts w:hint="eastAsia"/>
                <w:color w:val="000000"/>
                <w:sz w:val="21"/>
                <w:szCs w:val="21"/>
                <w:u w:val="single"/>
              </w:rPr>
              <w:t>编</w:t>
            </w:r>
            <w:r>
              <w:rPr>
                <w:color w:val="000000"/>
                <w:sz w:val="21"/>
                <w:szCs w:val="21"/>
                <w:u w:val="single"/>
              </w:rPr>
              <w:t>号：</w:t>
            </w:r>
            <w:r w:rsidR="00874071">
              <w:rPr>
                <w:color w:val="000000"/>
                <w:sz w:val="21"/>
                <w:szCs w:val="21"/>
                <w:u w:val="single"/>
              </w:rPr>
              <w:t xml:space="preserve">FNN202205383   </w:t>
            </w:r>
            <w:r>
              <w:rPr>
                <w:rFonts w:hint="eastAsia"/>
                <w:color w:val="000000"/>
                <w:sz w:val="21"/>
                <w:szCs w:val="21"/>
                <w:u w:val="single"/>
              </w:rPr>
              <w:t>报告日期：</w:t>
            </w:r>
            <w:r>
              <w:rPr>
                <w:rFonts w:hint="eastAsia"/>
                <w:color w:val="000000"/>
                <w:sz w:val="21"/>
                <w:szCs w:val="21"/>
                <w:u w:val="single"/>
              </w:rPr>
              <w:t xml:space="preserve"> </w:t>
            </w:r>
            <w:r>
              <w:rPr>
                <w:color w:val="000000"/>
                <w:sz w:val="21"/>
                <w:szCs w:val="21"/>
                <w:u w:val="single"/>
              </w:rPr>
              <w:t>202</w:t>
            </w:r>
            <w:r>
              <w:rPr>
                <w:rFonts w:hint="eastAsia"/>
                <w:color w:val="000000"/>
                <w:sz w:val="21"/>
                <w:szCs w:val="21"/>
                <w:u w:val="single"/>
              </w:rPr>
              <w:t>2</w:t>
            </w:r>
            <w:r>
              <w:rPr>
                <w:color w:val="000000"/>
                <w:sz w:val="21"/>
                <w:szCs w:val="21"/>
                <w:u w:val="single"/>
              </w:rPr>
              <w:t>-</w:t>
            </w:r>
            <w:r w:rsidR="00874071">
              <w:rPr>
                <w:rFonts w:hint="eastAsia"/>
                <w:color w:val="000000"/>
                <w:sz w:val="21"/>
                <w:szCs w:val="21"/>
                <w:u w:val="single"/>
              </w:rPr>
              <w:t>05</w:t>
            </w:r>
            <w:r>
              <w:rPr>
                <w:rFonts w:hint="eastAsia"/>
                <w:color w:val="000000"/>
                <w:sz w:val="21"/>
                <w:szCs w:val="21"/>
                <w:u w:val="single"/>
              </w:rPr>
              <w:t>-</w:t>
            </w:r>
            <w:r w:rsidR="00874071">
              <w:rPr>
                <w:rFonts w:hint="eastAsia"/>
                <w:color w:val="000000"/>
                <w:sz w:val="21"/>
                <w:szCs w:val="21"/>
                <w:u w:val="single"/>
              </w:rPr>
              <w:t>23</w:t>
            </w:r>
            <w:r>
              <w:rPr>
                <w:rFonts w:hint="eastAsia"/>
                <w:color w:val="000000"/>
                <w:sz w:val="21"/>
                <w:szCs w:val="21"/>
                <w:u w:val="single"/>
              </w:rPr>
              <w:t xml:space="preserve">    </w:t>
            </w:r>
          </w:p>
          <w:p w:rsidR="002730D3" w:rsidRPr="002730D3" w:rsidRDefault="002730D3">
            <w:pPr>
              <w:pStyle w:val="af"/>
              <w:ind w:firstLineChars="0" w:firstLine="0"/>
              <w:rPr>
                <w:rFonts w:asciiTheme="minorEastAsia" w:eastAsiaTheme="minorEastAsia" w:hAnsiTheme="minorEastAsia"/>
                <w:color w:val="000000"/>
                <w:sz w:val="21"/>
                <w:szCs w:val="21"/>
              </w:rPr>
            </w:pPr>
          </w:p>
          <w:p w:rsidR="002730D3" w:rsidRPr="00CC10A5" w:rsidRDefault="002730D3">
            <w:pPr>
              <w:pStyle w:val="af"/>
              <w:ind w:firstLineChars="0" w:firstLine="0"/>
              <w:rPr>
                <w:rFonts w:asciiTheme="minorEastAsia" w:eastAsiaTheme="minorEastAsia" w:hAnsiTheme="minorEastAsia"/>
                <w:color w:val="000000"/>
                <w:sz w:val="21"/>
                <w:szCs w:val="21"/>
              </w:rPr>
            </w:pP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与提供流程图一致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与提供流程图不一致，说明： </w:t>
            </w:r>
            <w:r w:rsidRPr="00CC10A5">
              <w:rPr>
                <w:rFonts w:asciiTheme="minorEastAsia" w:eastAsiaTheme="minorEastAsia" w:hAnsiTheme="minorEastAsia" w:hint="eastAsia"/>
                <w:color w:val="000000"/>
                <w:szCs w:val="21"/>
                <w:u w:val="single"/>
              </w:rPr>
              <w:t xml:space="preserve">                        </w:t>
            </w:r>
          </w:p>
          <w:p w:rsidR="00212AF8" w:rsidRPr="00CC10A5" w:rsidRDefault="00316D12">
            <w:pPr>
              <w:pStyle w:val="af"/>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复</w:t>
            </w:r>
            <w:r>
              <w:rPr>
                <w:rFonts w:asciiTheme="minorEastAsia" w:eastAsiaTheme="minorEastAsia" w:hAnsiTheme="minorEastAsia"/>
                <w:color w:val="000000"/>
                <w:sz w:val="21"/>
                <w:szCs w:val="21"/>
              </w:rPr>
              <w:t>合</w:t>
            </w: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充分识别委托加工等生产活动对食品安全的影响程度；（不适用）</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对委托方进行了有效的控制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对委托方的控制不足，说明：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查看食品安全危害识别的充分性和评估的合理性</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Pr="00CC10A5">
              <w:rPr>
                <w:rFonts w:asciiTheme="minorEastAsia" w:eastAsiaTheme="minorEastAsia" w:hAnsiTheme="minorEastAsia" w:hint="eastAsia"/>
                <w:color w:val="000000"/>
                <w:szCs w:val="21"/>
              </w:rPr>
              <w:t>了解适用的食品安全法律和其他要求的获取、识别和实施情况</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不充分，需要完善： </w:t>
            </w:r>
            <w:r w:rsidRPr="00CC10A5">
              <w:rPr>
                <w:rFonts w:asciiTheme="minorEastAsia" w:eastAsiaTheme="minorEastAsia" w:hAnsiTheme="minorEastAsia" w:hint="eastAsia"/>
                <w:color w:val="000000"/>
                <w:szCs w:val="21"/>
                <w:u w:val="single"/>
              </w:rPr>
              <w:t xml:space="preserve">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了解企业进行合规性评价的有效性 </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不足，需要完善：</w:t>
            </w:r>
            <w:r w:rsidRPr="00CC10A5">
              <w:rPr>
                <w:rFonts w:asciiTheme="minorEastAsia" w:eastAsiaTheme="minorEastAsia" w:hAnsiTheme="minorEastAsia" w:hint="eastAsia"/>
                <w:color w:val="000000"/>
                <w:szCs w:val="21"/>
                <w:u w:val="single"/>
              </w:rPr>
              <w:t xml:space="preserve">                                   </w:t>
            </w:r>
          </w:p>
          <w:p w:rsidR="00212AF8" w:rsidRPr="00CC10A5" w:rsidRDefault="00212AF8" w:rsidP="00416563">
            <w:pPr>
              <w:rPr>
                <w:rFonts w:asciiTheme="minorEastAsia" w:eastAsiaTheme="minorEastAsia" w:hAnsiTheme="minorEastAsia"/>
                <w:color w:val="000000"/>
                <w:szCs w:val="21"/>
              </w:rPr>
            </w:pPr>
          </w:p>
          <w:p w:rsidR="00212AF8" w:rsidRPr="00CC10A5" w:rsidRDefault="00C57C58" w:rsidP="00416563">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查看人流图、物流图、水流图、气流图的合理性</w:t>
            </w:r>
          </w:p>
          <w:p w:rsidR="00212AF8" w:rsidRPr="00CC10A5" w:rsidRDefault="00C57C58" w:rsidP="00416563">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p>
          <w:p w:rsidR="00212AF8" w:rsidRPr="00CC10A5" w:rsidRDefault="00212AF8" w:rsidP="00416563">
            <w:pPr>
              <w:rPr>
                <w:rFonts w:asciiTheme="minorEastAsia" w:eastAsiaTheme="minorEastAsia" w:hAnsiTheme="minorEastAsia"/>
                <w:color w:val="000000"/>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查看PRP、OPRP和HACCP计划的充分性（仅限FSMS）</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不足，需要改进： </w:t>
            </w:r>
            <w:r w:rsidRPr="00CC10A5">
              <w:rPr>
                <w:rFonts w:asciiTheme="minorEastAsia" w:eastAsiaTheme="minorEastAsia" w:hAnsiTheme="minorEastAsia" w:hint="eastAsia"/>
                <w:color w:val="FF0000"/>
                <w:szCs w:val="21"/>
                <w:u w:val="single"/>
              </w:rPr>
              <w:t xml:space="preserve">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查看GMP、SSOP和HACCP计划的充分性（仅限HACCP）</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充分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不足，需要改进：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tabs>
                <w:tab w:val="left" w:pos="720"/>
              </w:tabs>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了解食品安全的关键控制点CCP及关键限值CL的合理性及支持性证据</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合理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不够合理，需要改进：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了解控制措施的确认、活动的验证和改进方案符合食品安全管理体系标准的要求;</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符合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不符合，需要改进：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了解对食品安全管理体系的文件安排的适合内部沟通和与相关供应商、顾客、利益相关方的沟通;</w:t>
            </w:r>
          </w:p>
          <w:p w:rsidR="00212AF8" w:rsidRPr="00CC10A5" w:rsidRDefault="00C57C58">
            <w:pPr>
              <w:ind w:firstLineChars="200" w:firstLine="420"/>
              <w:rPr>
                <w:rFonts w:asciiTheme="minorEastAsia" w:eastAsiaTheme="minorEastAsia" w:hAnsiTheme="minorEastAsia"/>
                <w:color w:val="000000"/>
                <w:szCs w:val="21"/>
                <w:u w:val="single"/>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符合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不符合，需要改进： </w:t>
            </w:r>
            <w:r w:rsidRPr="00CC10A5">
              <w:rPr>
                <w:rFonts w:asciiTheme="minorEastAsia" w:eastAsiaTheme="minorEastAsia" w:hAnsiTheme="minorEastAsia" w:hint="eastAsia"/>
                <w:color w:val="000000"/>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了解员工的健康（证）的情况；</w:t>
            </w:r>
          </w:p>
          <w:p w:rsidR="00212AF8" w:rsidRPr="00CC10A5" w:rsidRDefault="00C57C58" w:rsidP="00416563">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已办理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未办理，需要改进：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了解标识的方法</w:t>
            </w:r>
            <w:r w:rsidR="00416563" w:rsidRPr="00CC10A5">
              <w:rPr>
                <w:rFonts w:asciiTheme="minorEastAsia" w:eastAsiaTheme="minorEastAsia" w:hAnsiTheme="minorEastAsia" w:hint="eastAsia"/>
                <w:color w:val="000000"/>
                <w:sz w:val="21"/>
                <w:szCs w:val="21"/>
              </w:rPr>
              <w:t xml:space="preserve">      </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标签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标牌  </w:t>
            </w: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区域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编号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胸牌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其他                    </w:t>
            </w:r>
            <w:r w:rsidR="00416563" w:rsidRPr="00CC10A5">
              <w:rPr>
                <w:rFonts w:asciiTheme="minorEastAsia" w:eastAsiaTheme="minorEastAsia" w:hAnsiTheme="minorEastAsia"/>
                <w:color w:val="000000"/>
                <w:sz w:val="21"/>
                <w:szCs w:val="21"/>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了解追溯计划和演练</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已演练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未演练，需要改进：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了解产品顾客投诉处理</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未发生过投诉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发生过投诉，说明：                      </w:t>
            </w:r>
          </w:p>
          <w:p w:rsidR="00212AF8" w:rsidRPr="00CC10A5" w:rsidRDefault="00212AF8">
            <w:pPr>
              <w:pStyle w:val="af"/>
              <w:ind w:firstLineChars="0" w:firstLine="0"/>
              <w:rPr>
                <w:rFonts w:asciiTheme="minorEastAsia" w:eastAsiaTheme="minorEastAsia" w:hAnsiTheme="minorEastAsia"/>
                <w:color w:val="000000"/>
                <w:sz w:val="21"/>
                <w:szCs w:val="21"/>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了解产品召回/撤回的状况</w:t>
            </w:r>
          </w:p>
          <w:p w:rsidR="00212AF8" w:rsidRPr="00CC10A5" w:rsidRDefault="00C57C58">
            <w:pPr>
              <w:pStyle w:val="af"/>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未发生过召回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发生过召回，说明：                                    </w:t>
            </w:r>
          </w:p>
          <w:p w:rsidR="00212AF8" w:rsidRPr="00A83F6F" w:rsidRDefault="00C57C58">
            <w:pPr>
              <w:ind w:firstLineChars="200" w:firstLine="420"/>
              <w:rPr>
                <w:rFonts w:asciiTheme="minorEastAsia" w:eastAsiaTheme="minorEastAsia" w:hAnsiTheme="minorEastAsia"/>
                <w:color w:val="FF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未进行召回应急演练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进行召回应急演练，说明：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了解应急准备和响应情况</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制订了必要的应急预案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未制订了必要的应急预案</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未发生过紧急事件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发生过紧急事件，说明：                                           </w:t>
            </w:r>
          </w:p>
          <w:p w:rsidR="00212AF8" w:rsidRPr="00A83F6F" w:rsidRDefault="00C57C58">
            <w:pPr>
              <w:ind w:firstLineChars="100" w:firstLine="210"/>
              <w:rPr>
                <w:rFonts w:asciiTheme="minorEastAsia" w:eastAsiaTheme="minorEastAsia" w:hAnsiTheme="minorEastAsia"/>
                <w:color w:val="FF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未进行应急演练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进行应急演练，说明：</w:t>
            </w:r>
            <w:r w:rsidR="00101FE5" w:rsidRPr="00CC10A5">
              <w:rPr>
                <w:rFonts w:asciiTheme="minorEastAsia" w:eastAsiaTheme="minorEastAsia" w:hAnsiTheme="minorEastAsia" w:hint="eastAsia"/>
                <w:color w:val="000000"/>
                <w:szCs w:val="21"/>
              </w:rPr>
              <w:t xml:space="preserve">   </w:t>
            </w:r>
          </w:p>
          <w:p w:rsidR="00212AF8" w:rsidRPr="00A83F6F" w:rsidRDefault="00212AF8">
            <w:pPr>
              <w:ind w:firstLineChars="100" w:firstLine="210"/>
              <w:rPr>
                <w:rFonts w:asciiTheme="minorEastAsia" w:eastAsiaTheme="minorEastAsia" w:hAnsiTheme="minorEastAsia"/>
                <w:color w:val="FF0000"/>
                <w:szCs w:val="21"/>
                <w:highlight w:val="yellow"/>
              </w:rPr>
            </w:pPr>
          </w:p>
          <w:p w:rsidR="00212AF8" w:rsidRPr="00CC10A5" w:rsidRDefault="00C57C58" w:rsidP="004B162D">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了解食品欺诈预防的控制情况（仅限HACCP）</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已制订相关制度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未制订相关制度，说明：                                           </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未进行年度评审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进行年度评审，说明：                     </w:t>
            </w:r>
          </w:p>
          <w:p w:rsidR="00212AF8" w:rsidRPr="00CC10A5" w:rsidRDefault="00212AF8" w:rsidP="004B162D">
            <w:pPr>
              <w:ind w:firstLineChars="100" w:firstLine="210"/>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shd w:val="clear" w:color="FFFFFF" w:fill="D9D9D9"/>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了解致敏物质的管理情况（仅限HACCP）</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含麸质的谷类及其制品（小麦、大麦等）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甲壳类及其制品（虾、蟹等）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鱼类及其制品  </w:t>
            </w:r>
          </w:p>
          <w:p w:rsidR="00212AF8" w:rsidRPr="00CC10A5" w:rsidRDefault="00C57C58">
            <w:pPr>
              <w:ind w:firstLineChars="200" w:firstLine="42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蛋及其制品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花生及其制品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大豆及其制品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乳及其制品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坚果及其制品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其他</w:t>
            </w:r>
          </w:p>
          <w:p w:rsidR="00212AF8" w:rsidRPr="00CC10A5" w:rsidRDefault="00212AF8" w:rsidP="00875947">
            <w:pPr>
              <w:pStyle w:val="af"/>
              <w:ind w:firstLineChars="0" w:firstLine="0"/>
              <w:rPr>
                <w:rFonts w:asciiTheme="minorEastAsia" w:eastAsiaTheme="minorEastAsia" w:hAnsiTheme="minorEastAsia"/>
                <w:color w:val="000000"/>
                <w:sz w:val="21"/>
                <w:szCs w:val="21"/>
              </w:rPr>
            </w:pPr>
          </w:p>
          <w:p w:rsidR="00212AF8" w:rsidRPr="00CC10A5" w:rsidRDefault="00C57C58" w:rsidP="00875947">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已制订相关制度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未制订相关制度，说明：                                           </w:t>
            </w:r>
          </w:p>
          <w:p w:rsidR="00212AF8" w:rsidRPr="00CC10A5" w:rsidRDefault="00C57C58" w:rsidP="00875947">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进行确认和验证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未进行确认和验证，说明：                     </w:t>
            </w:r>
          </w:p>
          <w:p w:rsidR="00212AF8" w:rsidRPr="00CC10A5" w:rsidRDefault="00212AF8">
            <w:pPr>
              <w:rPr>
                <w:rFonts w:asciiTheme="minorEastAsia" w:eastAsiaTheme="minorEastAsia" w:hAnsiTheme="minorEastAsia"/>
                <w:color w:val="000000"/>
                <w:szCs w:val="21"/>
                <w:shd w:val="clear" w:color="FFFFFF" w:fill="D9D9D9"/>
              </w:rPr>
            </w:pPr>
          </w:p>
        </w:tc>
        <w:tc>
          <w:tcPr>
            <w:tcW w:w="1134"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FF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p w:rsidR="00387B51" w:rsidRPr="001D48F8" w:rsidRDefault="001D48F8">
            <w:pPr>
              <w:rPr>
                <w:rFonts w:asciiTheme="minorEastAsia" w:eastAsiaTheme="minorEastAsia" w:hAnsiTheme="minorEastAsia"/>
                <w:color w:val="FF0000"/>
                <w:szCs w:val="21"/>
              </w:rPr>
            </w:pPr>
            <w:r w:rsidRPr="00571758">
              <w:rPr>
                <w:rFonts w:asciiTheme="minorEastAsia" w:eastAsiaTheme="minorEastAsia" w:hAnsiTheme="minorEastAsia" w:hint="eastAsia"/>
                <w:color w:val="FF0000"/>
                <w:szCs w:val="21"/>
                <w:highlight w:val="yellow"/>
              </w:rPr>
              <w:t>未</w:t>
            </w:r>
            <w:r w:rsidRPr="00571758">
              <w:rPr>
                <w:rFonts w:asciiTheme="minorEastAsia" w:eastAsiaTheme="minorEastAsia" w:hAnsiTheme="minorEastAsia"/>
                <w:color w:val="FF0000"/>
                <w:szCs w:val="21"/>
                <w:highlight w:val="yellow"/>
              </w:rPr>
              <w:t>提供</w:t>
            </w:r>
            <w:r w:rsidRPr="00571758">
              <w:rPr>
                <w:rFonts w:asciiTheme="minorEastAsia" w:eastAsiaTheme="minorEastAsia" w:hAnsiTheme="minorEastAsia" w:hint="eastAsia"/>
                <w:color w:val="FF0000"/>
                <w:szCs w:val="21"/>
                <w:highlight w:val="yellow"/>
              </w:rPr>
              <w:t>召</w:t>
            </w:r>
            <w:r w:rsidRPr="00571758">
              <w:rPr>
                <w:rFonts w:asciiTheme="minorEastAsia" w:eastAsiaTheme="minorEastAsia" w:hAnsiTheme="minorEastAsia"/>
                <w:color w:val="FF0000"/>
                <w:szCs w:val="21"/>
                <w:highlight w:val="yellow"/>
              </w:rPr>
              <w:t>回演练记录</w:t>
            </w: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Pr="001D48F8" w:rsidRDefault="001D48F8">
            <w:pPr>
              <w:rPr>
                <w:rFonts w:asciiTheme="minorEastAsia" w:eastAsiaTheme="minorEastAsia" w:hAnsiTheme="minorEastAsia"/>
                <w:color w:val="FF0000"/>
                <w:szCs w:val="21"/>
              </w:rPr>
            </w:pPr>
            <w:r w:rsidRPr="00571758">
              <w:rPr>
                <w:rFonts w:asciiTheme="minorEastAsia" w:eastAsiaTheme="minorEastAsia" w:hAnsiTheme="minorEastAsia" w:hint="eastAsia"/>
                <w:color w:val="FF0000"/>
                <w:szCs w:val="21"/>
                <w:highlight w:val="yellow"/>
              </w:rPr>
              <w:t>未</w:t>
            </w:r>
            <w:r w:rsidRPr="00571758">
              <w:rPr>
                <w:rFonts w:asciiTheme="minorEastAsia" w:eastAsiaTheme="minorEastAsia" w:hAnsiTheme="minorEastAsia"/>
                <w:color w:val="FF0000"/>
                <w:szCs w:val="21"/>
                <w:highlight w:val="yellow"/>
              </w:rPr>
              <w:t>提供</w:t>
            </w:r>
            <w:r w:rsidRPr="00571758">
              <w:rPr>
                <w:rFonts w:asciiTheme="minorEastAsia" w:eastAsiaTheme="minorEastAsia" w:hAnsiTheme="minorEastAsia" w:hint="eastAsia"/>
                <w:color w:val="FF0000"/>
                <w:szCs w:val="21"/>
                <w:highlight w:val="yellow"/>
              </w:rPr>
              <w:t>应</w:t>
            </w:r>
            <w:r w:rsidRPr="00571758">
              <w:rPr>
                <w:rFonts w:asciiTheme="minorEastAsia" w:eastAsiaTheme="minorEastAsia" w:hAnsiTheme="minorEastAsia"/>
                <w:color w:val="FF0000"/>
                <w:szCs w:val="21"/>
                <w:highlight w:val="yellow"/>
              </w:rPr>
              <w:t>急演</w:t>
            </w:r>
            <w:r w:rsidRPr="00571758">
              <w:rPr>
                <w:rFonts w:asciiTheme="minorEastAsia" w:eastAsiaTheme="minorEastAsia" w:hAnsiTheme="minorEastAsia" w:hint="eastAsia"/>
                <w:color w:val="FF0000"/>
                <w:szCs w:val="21"/>
                <w:highlight w:val="yellow"/>
              </w:rPr>
              <w:t>练</w:t>
            </w:r>
            <w:r w:rsidRPr="00571758">
              <w:rPr>
                <w:rFonts w:asciiTheme="minorEastAsia" w:eastAsiaTheme="minorEastAsia" w:hAnsiTheme="minorEastAsia"/>
                <w:color w:val="FF0000"/>
                <w:szCs w:val="21"/>
                <w:highlight w:val="yellow"/>
              </w:rPr>
              <w:t>记录</w:t>
            </w: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387B51" w:rsidRDefault="00387B51">
            <w:pPr>
              <w:rPr>
                <w:rFonts w:asciiTheme="minorEastAsia" w:eastAsiaTheme="minorEastAsia" w:hAnsiTheme="minorEastAsia"/>
                <w:color w:val="000000"/>
                <w:szCs w:val="21"/>
              </w:rPr>
            </w:pPr>
          </w:p>
          <w:p w:rsidR="00416563" w:rsidRPr="00CC10A5" w:rsidRDefault="00416563">
            <w:pPr>
              <w:rPr>
                <w:rFonts w:asciiTheme="minorEastAsia" w:eastAsiaTheme="minorEastAsia" w:hAnsiTheme="minorEastAsia"/>
                <w:color w:val="000000"/>
                <w:szCs w:val="21"/>
              </w:rPr>
            </w:pPr>
          </w:p>
        </w:tc>
      </w:tr>
      <w:tr w:rsidR="00212AF8" w:rsidRPr="00CC10A5" w:rsidTr="009B6EB9">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101FE5" w:rsidP="002B42B8">
            <w:pPr>
              <w:jc w:val="left"/>
              <w:rPr>
                <w:rFonts w:asciiTheme="minorEastAsia" w:eastAsiaTheme="minorEastAsia" w:hAnsiTheme="minorEastAsia"/>
                <w:color w:val="000000"/>
                <w:szCs w:val="21"/>
                <w:shd w:val="pct10" w:color="auto" w:fill="FFFFFF"/>
              </w:rPr>
            </w:pPr>
            <w:r w:rsidRPr="00CC10A5">
              <w:rPr>
                <w:rFonts w:asciiTheme="minorEastAsia" w:eastAsiaTheme="minorEastAsia" w:hAnsiTheme="minorEastAsia"/>
                <w:color w:val="000000"/>
                <w:szCs w:val="21"/>
                <w:shd w:val="pct10" w:color="auto" w:fill="FFFFFF"/>
              </w:rPr>
              <w:t>HACCP</w:t>
            </w:r>
            <w:r w:rsidR="00C57C58" w:rsidRPr="00CC10A5">
              <w:rPr>
                <w:rFonts w:asciiTheme="minorEastAsia" w:eastAsiaTheme="minorEastAsia" w:hAnsiTheme="minorEastAsia" w:hint="eastAsia"/>
                <w:color w:val="000000"/>
                <w:szCs w:val="21"/>
                <w:shd w:val="pct10" w:color="auto" w:fill="FFFFFF"/>
              </w:rPr>
              <w:t>场所巡查</w:t>
            </w:r>
            <w:r w:rsidR="00C57C58" w:rsidRPr="00CC10A5">
              <w:rPr>
                <w:rFonts w:asciiTheme="minorEastAsia" w:eastAsiaTheme="minorEastAsia" w:hAnsiTheme="minorEastAsia"/>
                <w:color w:val="000000"/>
                <w:szCs w:val="21"/>
                <w:shd w:val="pct10" w:color="auto" w:fill="FFFFFF"/>
              </w:rPr>
              <w:t>:</w:t>
            </w:r>
            <w:r w:rsidR="002B42B8" w:rsidRPr="00CC10A5">
              <w:rPr>
                <w:rFonts w:asciiTheme="minorEastAsia" w:eastAsiaTheme="minorEastAsia" w:hAnsiTheme="minorEastAsia"/>
                <w:color w:val="000000"/>
                <w:szCs w:val="21"/>
                <w:shd w:val="pct10" w:color="auto" w:fill="FFFFFF"/>
              </w:rPr>
              <w:t xml:space="preserve"> </w:t>
            </w: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212AF8">
            <w:pPr>
              <w:rPr>
                <w:rFonts w:asciiTheme="minorEastAsia" w:eastAsiaTheme="minorEastAsia" w:hAnsiTheme="minorEastAsia"/>
                <w:color w:val="000000"/>
                <w:szCs w:val="21"/>
              </w:rPr>
            </w:pPr>
          </w:p>
        </w:tc>
        <w:tc>
          <w:tcPr>
            <w:tcW w:w="11022"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pStyle w:val="af"/>
              <w:ind w:firstLineChars="0" w:firstLine="0"/>
              <w:rPr>
                <w:rFonts w:asciiTheme="minorEastAsia" w:eastAsiaTheme="minorEastAsia" w:hAnsiTheme="minorEastAsia"/>
                <w:color w:val="000000"/>
                <w:sz w:val="21"/>
                <w:szCs w:val="21"/>
                <w:highlight w:val="yellow"/>
              </w:rPr>
            </w:pPr>
          </w:p>
          <w:p w:rsidR="00212AF8" w:rsidRPr="00CC10A5" w:rsidRDefault="00C57C58">
            <w:pPr>
              <w:pStyle w:val="af"/>
              <w:ind w:firstLineChars="0" w:firstLine="0"/>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观察厂区内</w:t>
            </w:r>
            <w:r w:rsidRPr="00CC10A5">
              <w:rPr>
                <w:rFonts w:asciiTheme="minorEastAsia" w:eastAsiaTheme="minorEastAsia" w:hAnsiTheme="minorEastAsia"/>
                <w:color w:val="000000"/>
                <w:sz w:val="21"/>
                <w:szCs w:val="21"/>
              </w:rPr>
              <w:t>合理布局，生活区应与生产区域划分明显</w:t>
            </w:r>
            <w:r w:rsidRPr="00CC10A5">
              <w:rPr>
                <w:rFonts w:asciiTheme="minorEastAsia" w:eastAsiaTheme="minorEastAsia" w:hAnsiTheme="minorEastAsia" w:hint="eastAsia"/>
                <w:color w:val="000000"/>
                <w:sz w:val="21"/>
                <w:szCs w:val="21"/>
              </w:rPr>
              <w:t>有</w:t>
            </w:r>
            <w:r w:rsidRPr="00CC10A5">
              <w:rPr>
                <w:rFonts w:asciiTheme="minorEastAsia" w:eastAsiaTheme="minorEastAsia" w:hAnsiTheme="minorEastAsia"/>
                <w:color w:val="000000"/>
                <w:sz w:val="21"/>
                <w:szCs w:val="21"/>
              </w:rPr>
              <w:t>分离或分隔措施，</w:t>
            </w:r>
            <w:r w:rsidRPr="00CC10A5">
              <w:rPr>
                <w:rFonts w:asciiTheme="minorEastAsia" w:eastAsiaTheme="minorEastAsia" w:hAnsiTheme="minorEastAsia" w:hint="eastAsia"/>
                <w:color w:val="000000"/>
                <w:sz w:val="21"/>
                <w:szCs w:val="21"/>
              </w:rPr>
              <w:t>绿化距离合理、地面硬化、</w:t>
            </w:r>
            <w:r w:rsidRPr="00CC10A5">
              <w:rPr>
                <w:rFonts w:asciiTheme="minorEastAsia" w:eastAsiaTheme="minorEastAsia" w:hAnsiTheme="minorEastAsia"/>
                <w:color w:val="000000"/>
                <w:sz w:val="21"/>
                <w:szCs w:val="21"/>
              </w:rPr>
              <w:t>环境清洁</w:t>
            </w:r>
            <w:r w:rsidRPr="00CC10A5">
              <w:rPr>
                <w:rFonts w:asciiTheme="minorEastAsia" w:eastAsiaTheme="minorEastAsia" w:hAnsiTheme="minorEastAsia" w:hint="eastAsia"/>
                <w:color w:val="000000"/>
                <w:sz w:val="21"/>
                <w:szCs w:val="21"/>
              </w:rPr>
              <w:t>、无</w:t>
            </w:r>
            <w:r w:rsidRPr="00CC10A5">
              <w:rPr>
                <w:rFonts w:asciiTheme="minorEastAsia" w:eastAsiaTheme="minorEastAsia" w:hAnsiTheme="minorEastAsia"/>
                <w:color w:val="000000"/>
                <w:sz w:val="21"/>
                <w:szCs w:val="21"/>
              </w:rPr>
              <w:t>扬尘和积水</w:t>
            </w:r>
            <w:r w:rsidRPr="00CC10A5">
              <w:rPr>
                <w:rFonts w:asciiTheme="minorEastAsia" w:eastAsiaTheme="minorEastAsia" w:hAnsiTheme="minorEastAsia" w:hint="eastAsia"/>
                <w:color w:val="000000"/>
                <w:sz w:val="21"/>
                <w:szCs w:val="21"/>
              </w:rPr>
              <w:t>、无</w:t>
            </w:r>
            <w:r w:rsidRPr="00CC10A5">
              <w:rPr>
                <w:rFonts w:asciiTheme="minorEastAsia" w:eastAsiaTheme="minorEastAsia" w:hAnsiTheme="minorEastAsia"/>
                <w:color w:val="000000"/>
                <w:sz w:val="21"/>
                <w:szCs w:val="21"/>
              </w:rPr>
              <w:t>虫害的孳生</w:t>
            </w:r>
            <w:r w:rsidRPr="00CC10A5">
              <w:rPr>
                <w:rFonts w:asciiTheme="minorEastAsia" w:eastAsiaTheme="minorEastAsia" w:hAnsiTheme="minorEastAsia" w:hint="eastAsia"/>
                <w:color w:val="000000"/>
                <w:sz w:val="21"/>
                <w:szCs w:val="21"/>
              </w:rPr>
              <w:t>、</w:t>
            </w:r>
            <w:r w:rsidRPr="00CC10A5">
              <w:rPr>
                <w:rFonts w:asciiTheme="minorEastAsia" w:eastAsiaTheme="minorEastAsia" w:hAnsiTheme="minorEastAsia"/>
                <w:color w:val="000000"/>
                <w:sz w:val="21"/>
                <w:szCs w:val="21"/>
              </w:rPr>
              <w:t>适当的排水系统</w:t>
            </w:r>
            <w:r w:rsidRPr="00CC10A5">
              <w:rPr>
                <w:rFonts w:asciiTheme="minorEastAsia" w:eastAsiaTheme="minorEastAsia" w:hAnsiTheme="minorEastAsia" w:hint="eastAsia"/>
                <w:color w:val="000000"/>
                <w:sz w:val="21"/>
                <w:szCs w:val="21"/>
              </w:rPr>
              <w:t xml:space="preserve">：  </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highlight w:val="yellow"/>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观察厂房内</w:t>
            </w:r>
            <w:r w:rsidRPr="00CC10A5">
              <w:rPr>
                <w:rFonts w:asciiTheme="minorEastAsia" w:eastAsiaTheme="minorEastAsia" w:hAnsiTheme="minorEastAsia"/>
                <w:color w:val="000000"/>
                <w:szCs w:val="21"/>
              </w:rPr>
              <w:t>部设计</w:t>
            </w:r>
            <w:r w:rsidRPr="00CC10A5">
              <w:rPr>
                <w:rFonts w:asciiTheme="minorEastAsia" w:eastAsiaTheme="minorEastAsia" w:hAnsiTheme="minorEastAsia" w:hint="eastAsia"/>
                <w:color w:val="000000"/>
                <w:szCs w:val="21"/>
              </w:rPr>
              <w:t>和</w:t>
            </w:r>
            <w:r w:rsidRPr="00CC10A5">
              <w:rPr>
                <w:rFonts w:asciiTheme="minorEastAsia" w:eastAsiaTheme="minorEastAsia" w:hAnsiTheme="minorEastAsia"/>
                <w:color w:val="000000"/>
                <w:szCs w:val="21"/>
              </w:rPr>
              <w:t>布局合理，避免食品生产中发生交叉污染。满足食品卫生操作要求</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对清洁程度的要求合理划分作业区，</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清洁作业区、准清洁作业区和一般作业区</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并采取有效分离或分隔。厂房的面积和空间应与生产能力相适应，便于设备安置、清洁消毒、物料存储及人员操作。</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highlight w:val="yellow"/>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观察厂房内</w:t>
            </w:r>
            <w:r w:rsidRPr="00CC10A5">
              <w:rPr>
                <w:rFonts w:asciiTheme="minorEastAsia" w:eastAsiaTheme="minorEastAsia" w:hAnsiTheme="minorEastAsia"/>
                <w:color w:val="000000"/>
                <w:szCs w:val="21"/>
              </w:rPr>
              <w:t>部结构易于维护、清洁或消毒与采用适当的耐用材料建造，避免食品生产中发生交叉污染。</w:t>
            </w:r>
            <w:r w:rsidRPr="00CC10A5">
              <w:rPr>
                <w:rFonts w:asciiTheme="minorEastAsia" w:eastAsiaTheme="minorEastAsia" w:hAnsiTheme="minorEastAsia" w:hint="eastAsia"/>
                <w:color w:val="000000"/>
                <w:szCs w:val="21"/>
              </w:rPr>
              <w:t>包括</w:t>
            </w:r>
            <w:r w:rsidRPr="00CC10A5">
              <w:rPr>
                <w:rFonts w:asciiTheme="minorEastAsia" w:eastAsiaTheme="minorEastAsia" w:hAnsiTheme="minorEastAsia"/>
                <w:color w:val="000000"/>
                <w:szCs w:val="21"/>
              </w:rPr>
              <w:t>顶棚</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墙壁</w:t>
            </w:r>
            <w:r w:rsidRPr="00CC10A5">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门窗</w:t>
            </w:r>
            <w:r w:rsidRPr="00CC10A5">
              <w:rPr>
                <w:rFonts w:asciiTheme="minorEastAsia" w:eastAsiaTheme="minorEastAsia" w:hAnsiTheme="minorEastAsia" w:hint="eastAsia"/>
                <w:color w:val="000000"/>
                <w:szCs w:val="21"/>
              </w:rPr>
              <w:t>（纱窗）、地面等</w:t>
            </w:r>
          </w:p>
          <w:p w:rsidR="00212AF8" w:rsidRPr="00CC10A5" w:rsidRDefault="00C57C58">
            <w:pPr>
              <w:pStyle w:val="af"/>
              <w:ind w:firstLineChars="0" w:firstLine="0"/>
              <w:rPr>
                <w:rFonts w:asciiTheme="minorEastAsia" w:eastAsiaTheme="minorEastAsia" w:hAnsiTheme="minorEastAsia"/>
                <w:color w:val="000000"/>
                <w:sz w:val="21"/>
                <w:szCs w:val="21"/>
                <w:u w:val="single"/>
              </w:rPr>
            </w:pPr>
            <w:r w:rsidRPr="00CC10A5">
              <w:rPr>
                <w:rFonts w:asciiTheme="minorEastAsia" w:eastAsiaTheme="minorEastAsia" w:hAnsiTheme="minorEastAsia"/>
                <w:color w:val="000000"/>
                <w:sz w:val="21"/>
                <w:szCs w:val="21"/>
              </w:rPr>
              <w:sym w:font="Wingdings" w:char="00FE"/>
            </w:r>
            <w:r w:rsidRPr="00CC10A5">
              <w:rPr>
                <w:rFonts w:asciiTheme="minorEastAsia" w:eastAsiaTheme="minorEastAsia" w:hAnsiTheme="minorEastAsia" w:hint="eastAsia"/>
                <w:color w:val="000000"/>
                <w:sz w:val="21"/>
                <w:szCs w:val="21"/>
              </w:rPr>
              <w:t xml:space="preserve">符合食品安全和卫生要求   </w:t>
            </w:r>
            <w:r w:rsidRPr="00CC10A5">
              <w:rPr>
                <w:rFonts w:asciiTheme="minorEastAsia" w:eastAsiaTheme="minorEastAsia" w:hAnsiTheme="minorEastAsia"/>
                <w:color w:val="000000"/>
                <w:sz w:val="21"/>
                <w:szCs w:val="21"/>
              </w:rPr>
              <w:sym w:font="Wingdings" w:char="00A8"/>
            </w:r>
            <w:r w:rsidRPr="00CC10A5">
              <w:rPr>
                <w:rFonts w:asciiTheme="minorEastAsia" w:eastAsiaTheme="minorEastAsia" w:hAnsiTheme="minorEastAsia" w:hint="eastAsia"/>
                <w:color w:val="000000"/>
                <w:sz w:val="21"/>
                <w:szCs w:val="21"/>
              </w:rPr>
              <w:t xml:space="preserve">不符合要求，说明： </w:t>
            </w:r>
            <w:r w:rsidRPr="00CC10A5">
              <w:rPr>
                <w:rFonts w:asciiTheme="minorEastAsia" w:eastAsiaTheme="minorEastAsia" w:hAnsiTheme="minorEastAsia" w:hint="eastAsia"/>
                <w:color w:val="000000"/>
                <w:sz w:val="21"/>
                <w:szCs w:val="21"/>
                <w:u w:val="single"/>
              </w:rPr>
              <w:t xml:space="preserve">                             </w:t>
            </w:r>
          </w:p>
          <w:p w:rsidR="00212AF8" w:rsidRPr="00CC10A5" w:rsidRDefault="00212AF8">
            <w:pPr>
              <w:rPr>
                <w:rFonts w:asciiTheme="minorEastAsia" w:eastAsiaTheme="minorEastAsia" w:hAnsiTheme="minorEastAsia"/>
                <w:color w:val="000000"/>
                <w:szCs w:val="21"/>
              </w:rPr>
            </w:pPr>
          </w:p>
          <w:p w:rsidR="00396613" w:rsidRPr="00D90875" w:rsidRDefault="00C57C58">
            <w:pPr>
              <w:rPr>
                <w:rFonts w:asciiTheme="minorEastAsia" w:eastAsiaTheme="minorEastAsia" w:hAnsiTheme="minorEastAsia"/>
                <w:color w:val="000000"/>
                <w:szCs w:val="21"/>
                <w:u w:val="single"/>
              </w:rPr>
            </w:pPr>
            <w:r w:rsidRPr="00CC10A5">
              <w:rPr>
                <w:rFonts w:asciiTheme="minorEastAsia" w:eastAsiaTheme="minorEastAsia" w:hAnsiTheme="minorEastAsia" w:hint="eastAsia"/>
                <w:color w:val="000000"/>
                <w:szCs w:val="21"/>
              </w:rPr>
              <w:t>- 观察生产用水的来源：</w:t>
            </w:r>
            <w:r w:rsidR="00396613" w:rsidRPr="00D90875">
              <w:rPr>
                <w:rFonts w:asciiTheme="minorEastAsia" w:eastAsiaTheme="minorEastAsia" w:hAnsiTheme="minorEastAsia" w:hint="eastAsia"/>
                <w:color w:val="000000"/>
                <w:szCs w:val="21"/>
                <w:u w:val="single"/>
              </w:rPr>
              <w:t>第</w:t>
            </w:r>
            <w:r w:rsidR="00396613" w:rsidRPr="00D90875">
              <w:rPr>
                <w:rFonts w:asciiTheme="minorEastAsia" w:eastAsiaTheme="minorEastAsia" w:hAnsiTheme="minorEastAsia"/>
                <w:color w:val="000000"/>
                <w:szCs w:val="21"/>
                <w:u w:val="single"/>
              </w:rPr>
              <w:t>三方水质检测</w:t>
            </w:r>
            <w:r w:rsidR="00396613" w:rsidRPr="00D90875">
              <w:rPr>
                <w:rFonts w:asciiTheme="minorEastAsia" w:eastAsiaTheme="minorEastAsia" w:hAnsiTheme="minorEastAsia" w:hint="eastAsia"/>
                <w:color w:val="000000"/>
                <w:szCs w:val="21"/>
                <w:u w:val="single"/>
              </w:rPr>
              <w:t>报</w:t>
            </w:r>
            <w:r w:rsidR="00396613" w:rsidRPr="00D90875">
              <w:rPr>
                <w:rFonts w:asciiTheme="minorEastAsia" w:eastAsiaTheme="minorEastAsia" w:hAnsiTheme="minorEastAsia"/>
                <w:color w:val="000000"/>
                <w:szCs w:val="21"/>
                <w:u w:val="single"/>
              </w:rPr>
              <w:t>告：</w:t>
            </w:r>
            <w:r w:rsidR="00396613" w:rsidRPr="00D90875">
              <w:rPr>
                <w:rFonts w:asciiTheme="minorEastAsia" w:eastAsiaTheme="minorEastAsia" w:hAnsiTheme="minorEastAsia" w:hint="eastAsia"/>
                <w:color w:val="000000"/>
                <w:szCs w:val="21"/>
                <w:u w:val="single"/>
              </w:rPr>
              <w:t>报</w:t>
            </w:r>
            <w:r w:rsidR="00396613" w:rsidRPr="00D90875">
              <w:rPr>
                <w:rFonts w:asciiTheme="minorEastAsia" w:eastAsiaTheme="minorEastAsia" w:hAnsiTheme="minorEastAsia"/>
                <w:color w:val="000000"/>
                <w:szCs w:val="21"/>
                <w:u w:val="single"/>
              </w:rPr>
              <w:t>告编号：</w:t>
            </w:r>
            <w:r w:rsidR="00396613" w:rsidRPr="00D90875">
              <w:rPr>
                <w:rFonts w:asciiTheme="minorEastAsia" w:eastAsiaTheme="minorEastAsia" w:hAnsiTheme="minorEastAsia" w:hint="eastAsia"/>
                <w:color w:val="000000"/>
                <w:szCs w:val="21"/>
                <w:u w:val="single"/>
              </w:rPr>
              <w:t>FNN20220504783</w:t>
            </w:r>
          </w:p>
          <w:p w:rsidR="00212AF8" w:rsidRPr="00CC10A5" w:rsidRDefault="0039661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Pr="00CC10A5">
              <w:rPr>
                <w:rFonts w:asciiTheme="minorEastAsia" w:eastAsiaTheme="minorEastAsia" w:hAnsiTheme="minorEastAsia"/>
                <w:color w:val="000000"/>
                <w:szCs w:val="21"/>
              </w:rPr>
              <w:t xml:space="preserve">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城市用水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地下水（井水）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地表水（江/河/湖/海）</w:t>
            </w:r>
          </w:p>
          <w:p w:rsidR="00212AF8" w:rsidRPr="00CC10A5" w:rsidRDefault="00212AF8">
            <w:pPr>
              <w:ind w:firstLineChars="100" w:firstLine="210"/>
              <w:rPr>
                <w:rFonts w:asciiTheme="minorEastAsia" w:eastAsiaTheme="minorEastAsia" w:hAnsiTheme="minorEastAsia"/>
                <w:color w:val="000000"/>
                <w:szCs w:val="21"/>
              </w:rPr>
            </w:pPr>
          </w:p>
          <w:p w:rsidR="00212AF8" w:rsidRPr="00CC10A5" w:rsidRDefault="00212AF8">
            <w:pPr>
              <w:ind w:firstLineChars="100" w:firstLine="210"/>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观察生产用水（与食品接触）的种类：</w:t>
            </w:r>
            <w:r w:rsidR="00084C3E" w:rsidRPr="00CC10A5">
              <w:rPr>
                <w:rFonts w:asciiTheme="minorEastAsia" w:eastAsiaTheme="minorEastAsia" w:hAnsiTheme="minorEastAsia" w:hint="eastAsia"/>
                <w:color w:val="000000"/>
                <w:szCs w:val="21"/>
              </w:rPr>
              <w:t xml:space="preserve"> </w:t>
            </w:r>
          </w:p>
          <w:p w:rsidR="00212AF8" w:rsidRPr="00CC10A5" w:rsidRDefault="00C57C58">
            <w:pPr>
              <w:ind w:firstLineChars="100" w:firstLine="210"/>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水源水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纯净水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热水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蒸汽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冰   </w:t>
            </w:r>
            <w:r w:rsidR="00585436"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其他</w:t>
            </w:r>
            <w:r w:rsidR="00585436" w:rsidRPr="00CC10A5">
              <w:rPr>
                <w:rFonts w:asciiTheme="minorEastAsia" w:eastAsiaTheme="minorEastAsia" w:hAnsiTheme="minorEastAsia" w:hint="eastAsia"/>
                <w:color w:val="000000"/>
                <w:szCs w:val="21"/>
              </w:rPr>
              <w:t xml:space="preserve"> 清洗物</w:t>
            </w:r>
            <w:r w:rsidR="00585436" w:rsidRPr="00CC10A5">
              <w:rPr>
                <w:rFonts w:asciiTheme="minorEastAsia" w:eastAsiaTheme="minorEastAsia" w:hAnsiTheme="minorEastAsia"/>
                <w:color w:val="000000"/>
                <w:szCs w:val="21"/>
              </w:rPr>
              <w:t>料框</w:t>
            </w:r>
          </w:p>
          <w:p w:rsidR="00212AF8" w:rsidRPr="001D48F8"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观察排水设施的状况：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明排水沟   </w:t>
            </w:r>
            <w:r w:rsidR="0074593B"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有水封地漏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清洁消毒</w:t>
            </w:r>
            <w:r w:rsidRPr="00CC10A5">
              <w:rPr>
                <w:rFonts w:asciiTheme="minorEastAsia" w:eastAsiaTheme="minorEastAsia" w:hAnsiTheme="minorEastAsia" w:hint="eastAsia"/>
                <w:color w:val="000000"/>
                <w:szCs w:val="21"/>
              </w:rPr>
              <w:t>设施的对象：</w:t>
            </w:r>
          </w:p>
          <w:p w:rsidR="00212AF8" w:rsidRPr="00CC10A5" w:rsidRDefault="005717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原料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包材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工器具   </w:t>
            </w:r>
            <w:r w:rsidR="0074593B"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容器（罐/箱）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清洁消毒</w:t>
            </w:r>
            <w:r w:rsidRPr="00CC10A5">
              <w:rPr>
                <w:rFonts w:asciiTheme="minorEastAsia" w:eastAsiaTheme="minorEastAsia" w:hAnsiTheme="minorEastAsia" w:hint="eastAsia"/>
                <w:color w:val="000000"/>
                <w:szCs w:val="21"/>
              </w:rPr>
              <w:t>的方式：</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水洗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清洗（表面活性剂）   </w:t>
            </w:r>
            <w:r w:rsidR="005D618E"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消毒（84消毒）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CIP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COP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r w:rsidR="00E64A82">
              <w:rPr>
                <w:rFonts w:asciiTheme="minorEastAsia" w:eastAsiaTheme="minorEastAsia" w:hAnsiTheme="minorEastAsia" w:hint="eastAsia"/>
                <w:color w:val="000000"/>
                <w:szCs w:val="21"/>
              </w:rPr>
              <w:t>洗</w:t>
            </w:r>
            <w:r w:rsidR="00E64A82">
              <w:rPr>
                <w:rFonts w:asciiTheme="minorEastAsia" w:eastAsiaTheme="minorEastAsia" w:hAnsiTheme="minorEastAsia"/>
                <w:color w:val="000000"/>
                <w:szCs w:val="21"/>
              </w:rPr>
              <w:t>手液</w:t>
            </w:r>
            <w:r w:rsidRPr="00CC10A5">
              <w:rPr>
                <w:rFonts w:asciiTheme="minorEastAsia" w:eastAsiaTheme="minorEastAsia" w:hAnsiTheme="minorEastAsia" w:hint="eastAsia"/>
                <w:color w:val="000000"/>
                <w:szCs w:val="21"/>
              </w:rPr>
              <w:t xml:space="preserve">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废弃物存放设施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带盖垃圾桶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不带盖垃圾桶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个人卫生设施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一次更衣室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二次更衣室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洗手池  </w:t>
            </w:r>
            <w:r w:rsidR="00621C20"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手动水龙头  </w:t>
            </w:r>
            <w:r w:rsidR="00621C20"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非手动水龙头  </w:t>
            </w:r>
            <w:r w:rsidR="00621C20"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干手器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手消毒池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鞋靴消毒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风淋室</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淋浴室</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其他：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观察工作服的清洗：</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个人清洗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集中清洗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紫外消毒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w:t>
            </w:r>
            <w:r w:rsidRPr="00CC10A5">
              <w:rPr>
                <w:rFonts w:asciiTheme="minorEastAsia" w:eastAsiaTheme="minorEastAsia" w:hAnsiTheme="minorEastAsia"/>
                <w:color w:val="000000"/>
                <w:szCs w:val="21"/>
              </w:rPr>
              <w:t>卫生</w:t>
            </w:r>
            <w:r w:rsidRPr="00CC10A5">
              <w:rPr>
                <w:rFonts w:asciiTheme="minorEastAsia" w:eastAsiaTheme="minorEastAsia" w:hAnsiTheme="minorEastAsia" w:hint="eastAsia"/>
                <w:color w:val="000000"/>
                <w:szCs w:val="21"/>
              </w:rPr>
              <w:t>间</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位于车间内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门朝向车间      </w:t>
            </w:r>
            <w:r w:rsidRPr="00CC10A5">
              <w:rPr>
                <w:rFonts w:asciiTheme="minorEastAsia" w:eastAsiaTheme="minorEastAsia" w:hAnsiTheme="minorEastAsia"/>
                <w:color w:val="000000"/>
                <w:szCs w:val="21"/>
              </w:rPr>
              <w:sym w:font="Wingdings" w:char="00FE"/>
            </w:r>
            <w:r w:rsidR="001A4A92">
              <w:rPr>
                <w:rFonts w:asciiTheme="minorEastAsia" w:eastAsiaTheme="minorEastAsia" w:hAnsiTheme="minorEastAsia" w:hint="eastAsia"/>
                <w:color w:val="000000"/>
                <w:szCs w:val="21"/>
              </w:rPr>
              <w:t>位于车</w:t>
            </w:r>
            <w:r w:rsidR="001A4A92">
              <w:rPr>
                <w:rFonts w:asciiTheme="minorEastAsia" w:eastAsiaTheme="minorEastAsia" w:hAnsiTheme="minorEastAsia"/>
                <w:color w:val="000000"/>
                <w:szCs w:val="21"/>
              </w:rPr>
              <w:t>间</w:t>
            </w:r>
            <w:r w:rsidRPr="00CC10A5">
              <w:rPr>
                <w:rFonts w:asciiTheme="minorEastAsia" w:eastAsiaTheme="minorEastAsia" w:hAnsiTheme="minorEastAsia" w:hint="eastAsia"/>
                <w:color w:val="000000"/>
                <w:szCs w:val="21"/>
              </w:rPr>
              <w:t>外</w:t>
            </w:r>
          </w:p>
          <w:p w:rsidR="00212AF8" w:rsidRPr="001A4A92"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观察通风</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自然通风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人工通风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有防虫害措施   </w:t>
            </w:r>
            <w:r w:rsidR="00A8472C"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无防虫害措施</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观察照明</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自然采光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人工照明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带罩灯具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非带罩灯具</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观察仓储</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的分类：</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原料库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辅料库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化学品库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半成品库  </w:t>
            </w:r>
            <w:r w:rsidR="00AB5A19"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产品库 </w:t>
            </w:r>
          </w:p>
          <w:p w:rsidR="00212AF8" w:rsidRPr="00CC10A5" w:rsidRDefault="00D25AD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常温库：   ℃；湿度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651B20" w:rsidRPr="00CC10A5">
              <w:rPr>
                <w:rFonts w:asciiTheme="minorEastAsia" w:eastAsiaTheme="minorEastAsia" w:hAnsiTheme="minorEastAsia" w:hint="eastAsia"/>
                <w:color w:val="000000"/>
                <w:szCs w:val="21"/>
              </w:rPr>
              <w:t>冷藏</w:t>
            </w:r>
            <w:r w:rsidR="00B67302" w:rsidRPr="00CC10A5">
              <w:rPr>
                <w:rFonts w:asciiTheme="minorEastAsia" w:eastAsiaTheme="minorEastAsia" w:hAnsiTheme="minorEastAsia" w:hint="eastAsia"/>
                <w:color w:val="000000"/>
                <w:szCs w:val="21"/>
              </w:rPr>
              <w:t>库</w:t>
            </w:r>
            <w:r w:rsidRPr="00CC10A5">
              <w:rPr>
                <w:rFonts w:asciiTheme="minorEastAsia" w:eastAsiaTheme="minorEastAsia" w:hAnsiTheme="minorEastAsia" w:hint="eastAsia"/>
                <w:color w:val="000000"/>
                <w:szCs w:val="21"/>
              </w:rPr>
              <w:t>：</w:t>
            </w:r>
            <w:r w:rsidR="00E67DA4">
              <w:rPr>
                <w:rFonts w:asciiTheme="minorEastAsia" w:eastAsiaTheme="minorEastAsia" w:hAnsiTheme="minorEastAsia"/>
                <w:color w:val="000000"/>
                <w:szCs w:val="21"/>
              </w:rPr>
              <w:t>13</w:t>
            </w:r>
            <w:r w:rsidRPr="00CC10A5">
              <w:rPr>
                <w:rFonts w:asciiTheme="minorEastAsia" w:eastAsiaTheme="minorEastAsia" w:hAnsiTheme="minorEastAsia" w:hint="eastAsia"/>
                <w:color w:val="000000"/>
                <w:szCs w:val="21"/>
              </w:rPr>
              <w:t>℃</w:t>
            </w:r>
          </w:p>
          <w:p w:rsidR="00B67302" w:rsidRPr="00CC10A5" w:rsidRDefault="00B67302" w:rsidP="00B6730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冷冻库：</w:t>
            </w:r>
            <w:r w:rsidR="00E67DA4">
              <w:rPr>
                <w:rFonts w:asciiTheme="minorEastAsia" w:eastAsiaTheme="minorEastAsia" w:hAnsiTheme="minorEastAsia"/>
                <w:color w:val="000000"/>
                <w:szCs w:val="21"/>
              </w:rPr>
              <w:t>-15</w:t>
            </w:r>
            <w:r w:rsidRPr="00CC10A5">
              <w:rPr>
                <w:rFonts w:asciiTheme="minorEastAsia" w:eastAsiaTheme="minorEastAsia" w:hAnsiTheme="minorEastAsia" w:hint="eastAsia"/>
                <w:color w:val="000000"/>
                <w:szCs w:val="21"/>
              </w:rPr>
              <w:t>℃</w:t>
            </w:r>
          </w:p>
          <w:p w:rsidR="00B67302" w:rsidRPr="00CC10A5" w:rsidRDefault="00B67302">
            <w:pPr>
              <w:rPr>
                <w:rFonts w:asciiTheme="minorEastAsia" w:eastAsiaTheme="minorEastAsia" w:hAnsiTheme="minorEastAsia"/>
                <w:color w:val="000000"/>
                <w:szCs w:val="21"/>
              </w:rPr>
            </w:pPr>
          </w:p>
          <w:p w:rsidR="00AB5A19" w:rsidRPr="00CC10A5" w:rsidRDefault="00AB5A19">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观察生产车间和仓库内食品添加剂的使用和储存情况：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不使用任何食品添加剂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不使用限量食品添加剂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使用限量食品添加剂，说明：                              </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观察仓储</w:t>
            </w:r>
            <w:r w:rsidRPr="00CC10A5">
              <w:rPr>
                <w:rFonts w:asciiTheme="minorEastAsia" w:eastAsiaTheme="minorEastAsia" w:hAnsiTheme="minorEastAsia"/>
                <w:color w:val="000000"/>
                <w:szCs w:val="21"/>
              </w:rPr>
              <w:t>设施</w:t>
            </w:r>
            <w:r w:rsidRPr="00CC10A5">
              <w:rPr>
                <w:rFonts w:asciiTheme="minorEastAsia" w:eastAsiaTheme="minorEastAsia" w:hAnsiTheme="minorEastAsia" w:hint="eastAsia"/>
                <w:color w:val="000000"/>
                <w:szCs w:val="21"/>
              </w:rPr>
              <w:t>的管理状况：</w:t>
            </w:r>
          </w:p>
          <w:p w:rsidR="00212AF8" w:rsidRPr="00CC10A5" w:rsidRDefault="009325F2">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防虫害（蚊蝇）   </w:t>
            </w:r>
            <w:r w:rsidR="005E1E5F"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防鼠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消防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标识   </w:t>
            </w:r>
            <w:r w:rsidR="00C57C58"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隔地离墙   </w:t>
            </w:r>
            <w:r w:rsidR="003537CB" w:rsidRPr="00CC10A5">
              <w:rPr>
                <w:rFonts w:asciiTheme="minorEastAsia" w:eastAsiaTheme="minorEastAsia" w:hAnsiTheme="minorEastAsia"/>
                <w:color w:val="000000"/>
                <w:szCs w:val="21"/>
              </w:rPr>
              <w:sym w:font="Wingdings" w:char="00FE"/>
            </w:r>
            <w:r w:rsidR="00C57C58" w:rsidRPr="00CC10A5">
              <w:rPr>
                <w:rFonts w:asciiTheme="minorEastAsia" w:eastAsiaTheme="minorEastAsia" w:hAnsiTheme="minorEastAsia" w:hint="eastAsia"/>
                <w:color w:val="000000"/>
                <w:szCs w:val="21"/>
              </w:rPr>
              <w:t xml:space="preserve">温度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 xml:space="preserve">湿度   </w:t>
            </w:r>
            <w:r w:rsidR="00C57C58"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其他</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观察生产设备的管理状况：</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产量满足生产需要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产量不满足生产需要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材质满足生产需要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材质不满足生产需要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运行完好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运行故障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正在维修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 xml:space="preserve">便于清洗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不便于清洗消毒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观察生产车间/库房</w:t>
            </w:r>
            <w:r w:rsidRPr="00CC10A5">
              <w:rPr>
                <w:rFonts w:asciiTheme="minorEastAsia" w:eastAsiaTheme="minorEastAsia" w:hAnsiTheme="minorEastAsia"/>
                <w:color w:val="000000"/>
                <w:szCs w:val="21"/>
              </w:rPr>
              <w:t>监控</w:t>
            </w:r>
            <w:r w:rsidRPr="00CC10A5">
              <w:rPr>
                <w:rFonts w:asciiTheme="minorEastAsia" w:eastAsiaTheme="minorEastAsia" w:hAnsiTheme="minorEastAsia" w:hint="eastAsia"/>
                <w:color w:val="000000"/>
                <w:szCs w:val="21"/>
              </w:rPr>
              <w:t>设备的管理状况：</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压力表   </w:t>
            </w:r>
            <w:r w:rsidR="00A83AF0"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color w:val="000000"/>
                <w:szCs w:val="21"/>
              </w:rPr>
              <w:t>温度计</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color w:val="000000"/>
                <w:szCs w:val="21"/>
              </w:rPr>
              <w:t>记录仪</w:t>
            </w:r>
            <w:r w:rsidRPr="00CC10A5">
              <w:rPr>
                <w:rFonts w:asciiTheme="minorEastAsia" w:eastAsiaTheme="minorEastAsia" w:hAnsiTheme="minorEastAsia" w:hint="eastAsia"/>
                <w:color w:val="000000"/>
                <w:szCs w:val="21"/>
              </w:rPr>
              <w:t xml:space="preserve">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试纸   </w:t>
            </w:r>
            <w:r w:rsidRPr="00CC10A5">
              <w:rPr>
                <w:rFonts w:asciiTheme="minorEastAsia" w:eastAsiaTheme="minorEastAsia" w:hAnsiTheme="minorEastAsia"/>
                <w:color w:val="000000"/>
                <w:szCs w:val="21"/>
              </w:rPr>
              <w:sym w:font="Wingdings" w:char="00FE"/>
            </w:r>
            <w:r w:rsidRPr="00CC10A5">
              <w:rPr>
                <w:rFonts w:asciiTheme="minorEastAsia" w:eastAsiaTheme="minorEastAsia" w:hAnsiTheme="minorEastAsia" w:hint="eastAsia"/>
                <w:color w:val="000000"/>
                <w:szCs w:val="21"/>
              </w:rPr>
              <w:t>其他—— 电子秤</w:t>
            </w:r>
            <w:r w:rsidR="00A83AF0" w:rsidRPr="00CC10A5">
              <w:rPr>
                <w:rFonts w:asciiTheme="minorEastAsia" w:eastAsiaTheme="minorEastAsia" w:hAnsiTheme="minorEastAsia" w:hint="eastAsia"/>
                <w:color w:val="000000"/>
                <w:szCs w:val="21"/>
              </w:rPr>
              <w:t xml:space="preserve"> 、</w:t>
            </w:r>
            <w:r w:rsidR="00A83AF0" w:rsidRPr="00CC10A5">
              <w:rPr>
                <w:rFonts w:asciiTheme="minorEastAsia" w:eastAsiaTheme="minorEastAsia" w:hAnsiTheme="minorEastAsia"/>
                <w:color w:val="000000"/>
                <w:szCs w:val="21"/>
              </w:rPr>
              <w:t>农残测试仪。</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观察实验室检测设备的管理状况：（不涉及）</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种类和精度满足检测需要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种类和精度不满足检测需要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rPr>
            </w:pP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观察实验室检测设备的检定/校准状况：（不涉及）</w:t>
            </w:r>
            <w:r w:rsidRPr="00CC10A5">
              <w:rPr>
                <w:rFonts w:asciiTheme="minorEastAsia" w:eastAsiaTheme="minorEastAsia" w:hAnsiTheme="minorEastAsia"/>
                <w:color w:val="000000"/>
                <w:szCs w:val="21"/>
              </w:rPr>
              <w:t xml:space="preserve"> </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标识齐全有效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无标识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超过有效期   </w:t>
            </w:r>
            <w:r w:rsidRPr="00CC10A5">
              <w:rPr>
                <w:rFonts w:asciiTheme="minorEastAsia" w:eastAsiaTheme="minorEastAsia" w:hAnsiTheme="minorEastAsia"/>
                <w:color w:val="000000"/>
                <w:szCs w:val="21"/>
              </w:rPr>
              <w:sym w:font="Wingdings" w:char="00A8"/>
            </w:r>
            <w:r w:rsidRPr="00CC10A5">
              <w:rPr>
                <w:rFonts w:asciiTheme="minorEastAsia" w:eastAsiaTheme="minorEastAsia" w:hAnsiTheme="minorEastAsia" w:hint="eastAsia"/>
                <w:color w:val="000000"/>
                <w:szCs w:val="21"/>
              </w:rPr>
              <w:t xml:space="preserve">说明：                            </w:t>
            </w:r>
          </w:p>
          <w:p w:rsidR="00212AF8" w:rsidRPr="00CC10A5" w:rsidRDefault="00212AF8">
            <w:pPr>
              <w:rPr>
                <w:rFonts w:asciiTheme="minorEastAsia" w:eastAsiaTheme="minorEastAsia" w:hAnsiTheme="minorEastAsia"/>
                <w:color w:val="000000"/>
                <w:szCs w:val="21"/>
                <w:highlight w:val="yellow"/>
                <w:shd w:val="clear" w:color="FFFFFF" w:fill="D9D9D9"/>
              </w:rPr>
            </w:pPr>
          </w:p>
        </w:tc>
        <w:tc>
          <w:tcPr>
            <w:tcW w:w="1134"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Default="00212AF8">
            <w:pPr>
              <w:rPr>
                <w:rFonts w:asciiTheme="minorEastAsia" w:eastAsiaTheme="minorEastAsia" w:hAnsiTheme="minorEastAsia"/>
                <w:color w:val="000000"/>
                <w:szCs w:val="21"/>
                <w:highlight w:val="yellow"/>
              </w:rPr>
            </w:pPr>
          </w:p>
          <w:p w:rsidR="00571758" w:rsidRDefault="00571758">
            <w:pPr>
              <w:rPr>
                <w:rFonts w:asciiTheme="minorEastAsia" w:eastAsiaTheme="minorEastAsia" w:hAnsiTheme="minorEastAsia"/>
                <w:color w:val="000000"/>
                <w:szCs w:val="21"/>
                <w:highlight w:val="yellow"/>
              </w:rPr>
            </w:pPr>
          </w:p>
          <w:p w:rsidR="00571758" w:rsidRPr="00CC10A5" w:rsidRDefault="00571758">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入</w:t>
            </w:r>
            <w:r>
              <w:rPr>
                <w:rFonts w:asciiTheme="minorEastAsia" w:eastAsiaTheme="minorEastAsia" w:hAnsiTheme="minorEastAsia"/>
                <w:color w:val="000000"/>
                <w:szCs w:val="21"/>
                <w:highlight w:val="yellow"/>
              </w:rPr>
              <w:t>口通道有杂物</w:t>
            </w:r>
            <w:r>
              <w:rPr>
                <w:rFonts w:asciiTheme="minorEastAsia" w:eastAsiaTheme="minorEastAsia" w:hAnsiTheme="minorEastAsia" w:hint="eastAsia"/>
                <w:color w:val="000000"/>
                <w:szCs w:val="21"/>
                <w:highlight w:val="yellow"/>
              </w:rPr>
              <w:t>摆</w:t>
            </w:r>
            <w:r>
              <w:rPr>
                <w:rFonts w:asciiTheme="minorEastAsia" w:eastAsiaTheme="minorEastAsia" w:hAnsiTheme="minorEastAsia"/>
                <w:color w:val="000000"/>
                <w:szCs w:val="21"/>
                <w:highlight w:val="yellow"/>
              </w:rPr>
              <w:t>放。</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ED48EC">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洗</w:t>
            </w:r>
            <w:r>
              <w:rPr>
                <w:rFonts w:asciiTheme="minorEastAsia" w:eastAsiaTheme="minorEastAsia" w:hAnsiTheme="minorEastAsia"/>
                <w:color w:val="000000"/>
                <w:szCs w:val="21"/>
                <w:highlight w:val="yellow"/>
              </w:rPr>
              <w:t>手池</w:t>
            </w:r>
          </w:p>
          <w:p w:rsidR="00212AF8" w:rsidRPr="00CC10A5" w:rsidRDefault="00E64A82">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未</w:t>
            </w:r>
            <w:r>
              <w:rPr>
                <w:rFonts w:asciiTheme="minorEastAsia" w:eastAsiaTheme="minorEastAsia" w:hAnsiTheme="minorEastAsia"/>
                <w:color w:val="000000"/>
                <w:szCs w:val="21"/>
                <w:highlight w:val="yellow"/>
              </w:rPr>
              <w:t>配备</w:t>
            </w:r>
            <w:r>
              <w:rPr>
                <w:rFonts w:asciiTheme="minorEastAsia" w:eastAsiaTheme="minorEastAsia" w:hAnsiTheme="minorEastAsia" w:hint="eastAsia"/>
                <w:color w:val="000000"/>
                <w:szCs w:val="21"/>
                <w:highlight w:val="yellow"/>
              </w:rPr>
              <w:t>75%酒</w:t>
            </w:r>
            <w:r>
              <w:rPr>
                <w:rFonts w:asciiTheme="minorEastAsia" w:eastAsiaTheme="minorEastAsia" w:hAnsiTheme="minorEastAsia"/>
                <w:color w:val="000000"/>
                <w:szCs w:val="21"/>
                <w:highlight w:val="yellow"/>
              </w:rPr>
              <w:t>精消杀</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352E46">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个别</w:t>
            </w:r>
            <w:r w:rsidR="00E64A82">
              <w:rPr>
                <w:rFonts w:asciiTheme="minorEastAsia" w:eastAsiaTheme="minorEastAsia" w:hAnsiTheme="minorEastAsia" w:hint="eastAsia"/>
                <w:color w:val="000000"/>
                <w:szCs w:val="21"/>
                <w:highlight w:val="yellow"/>
              </w:rPr>
              <w:t>员</w:t>
            </w:r>
            <w:r w:rsidR="00E64A82">
              <w:rPr>
                <w:rFonts w:asciiTheme="minorEastAsia" w:eastAsiaTheme="minorEastAsia" w:hAnsiTheme="minorEastAsia"/>
                <w:color w:val="000000"/>
                <w:szCs w:val="21"/>
                <w:highlight w:val="yellow"/>
              </w:rPr>
              <w:t>工未配戴口罩</w:t>
            </w:r>
          </w:p>
          <w:p w:rsidR="00212AF8" w:rsidRPr="00CC10A5" w:rsidRDefault="00212AF8">
            <w:pPr>
              <w:rPr>
                <w:rFonts w:asciiTheme="minorEastAsia" w:eastAsiaTheme="minorEastAsia" w:hAnsiTheme="minorEastAsia"/>
                <w:color w:val="000000"/>
                <w:szCs w:val="21"/>
                <w:highlight w:val="yellow"/>
              </w:rPr>
            </w:pPr>
          </w:p>
          <w:p w:rsidR="00212AF8" w:rsidRPr="00CC10A5" w:rsidRDefault="001C0A8B">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highlight w:val="yellow"/>
              </w:rPr>
              <w:t>更衣</w:t>
            </w:r>
            <w:r>
              <w:rPr>
                <w:rFonts w:asciiTheme="minorEastAsia" w:eastAsiaTheme="minorEastAsia" w:hAnsiTheme="minorEastAsia"/>
                <w:color w:val="000000"/>
                <w:szCs w:val="21"/>
                <w:highlight w:val="yellow"/>
              </w:rPr>
              <w:t>室未配置紫外线灭菌灯</w:t>
            </w: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9F089A">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满足要求</w:t>
            </w:r>
          </w:p>
          <w:p w:rsidR="00212AF8" w:rsidRPr="00CC10A5" w:rsidRDefault="009F089A">
            <w:pPr>
              <w:rPr>
                <w:rFonts w:asciiTheme="minorEastAsia" w:eastAsiaTheme="minorEastAsia" w:hAnsiTheme="minorEastAsia"/>
                <w:color w:val="000000"/>
                <w:szCs w:val="21"/>
              </w:rPr>
            </w:pPr>
            <w:r w:rsidRPr="00CC10A5">
              <w:rPr>
                <w:rFonts w:asciiTheme="minorEastAsia" w:eastAsiaTheme="minorEastAsia" w:hAnsiTheme="minorEastAsia"/>
                <w:color w:val="000000"/>
                <w:szCs w:val="21"/>
              </w:rPr>
              <w:sym w:font="Wingdings" w:char="00A8"/>
            </w:r>
            <w:r w:rsidR="00C57C58" w:rsidRPr="00CC10A5">
              <w:rPr>
                <w:rFonts w:asciiTheme="minorEastAsia" w:eastAsiaTheme="minorEastAsia" w:hAnsiTheme="minorEastAsia" w:hint="eastAsia"/>
                <w:color w:val="000000"/>
                <w:szCs w:val="21"/>
              </w:rPr>
              <w:t>不满足要求</w:t>
            </w:r>
          </w:p>
          <w:p w:rsidR="00A8472C" w:rsidRPr="00CC10A5" w:rsidRDefault="00A8472C">
            <w:pPr>
              <w:rPr>
                <w:rFonts w:asciiTheme="minorEastAsia" w:eastAsiaTheme="minorEastAsia" w:hAnsiTheme="minorEastAsia"/>
                <w:color w:val="000000"/>
                <w:szCs w:val="21"/>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A8472C" w:rsidRPr="00CC10A5" w:rsidRDefault="00A8472C">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rPr>
            </w:pPr>
          </w:p>
          <w:p w:rsidR="00212AF8" w:rsidRPr="00CC10A5" w:rsidRDefault="00A83AF0">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sym w:font="Wingdings 2" w:char="0052"/>
            </w:r>
            <w:r w:rsidR="00C57C58" w:rsidRPr="00CC10A5">
              <w:rPr>
                <w:rFonts w:asciiTheme="minorEastAsia" w:eastAsiaTheme="minorEastAsia" w:hAnsiTheme="minorEastAsia" w:hint="eastAsia"/>
                <w:color w:val="000000"/>
                <w:szCs w:val="21"/>
              </w:rPr>
              <w:t>满足要求</w:t>
            </w:r>
          </w:p>
          <w:p w:rsidR="00212AF8" w:rsidRPr="00CC10A5" w:rsidRDefault="00A83AF0">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不满足要求</w:t>
            </w:r>
          </w:p>
          <w:p w:rsidR="00212AF8" w:rsidRPr="00CC10A5" w:rsidRDefault="00212AF8">
            <w:pPr>
              <w:rPr>
                <w:rFonts w:asciiTheme="minorEastAsia" w:eastAsiaTheme="minorEastAsia" w:hAnsiTheme="minorEastAsia"/>
                <w:color w:val="000000"/>
                <w:szCs w:val="21"/>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p w:rsidR="00212AF8" w:rsidRPr="00CC10A5" w:rsidRDefault="00212AF8">
            <w:pPr>
              <w:rPr>
                <w:rFonts w:asciiTheme="minorEastAsia" w:eastAsiaTheme="minorEastAsia" w:hAnsiTheme="minorEastAsia"/>
                <w:color w:val="000000"/>
                <w:szCs w:val="21"/>
                <w:highlight w:val="yellow"/>
              </w:rPr>
            </w:pPr>
          </w:p>
        </w:tc>
      </w:tr>
      <w:tr w:rsidR="00212AF8" w:rsidRPr="00CC10A5" w:rsidTr="009B6EB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b/>
                <w:bCs/>
                <w:color w:val="000000"/>
                <w:szCs w:val="21"/>
              </w:rPr>
            </w:pPr>
            <w:r w:rsidRPr="00CC10A5">
              <w:rPr>
                <w:rFonts w:asciiTheme="minorEastAsia" w:eastAsiaTheme="minorEastAsia" w:hAnsiTheme="minorEastAsia" w:hint="eastAsia"/>
                <w:color w:val="000000"/>
                <w:szCs w:val="21"/>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pStyle w:val="af"/>
              <w:numPr>
                <w:ilvl w:val="0"/>
                <w:numId w:val="1"/>
              </w:numPr>
              <w:ind w:firstLineChars="0"/>
              <w:jc w:val="left"/>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xml:space="preserve">注册地址变更                               </w:t>
            </w:r>
          </w:p>
          <w:p w:rsidR="00212AF8" w:rsidRPr="00CC10A5" w:rsidRDefault="001B2C75">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 xml:space="preserve">经营地址变更                                    </w:t>
            </w:r>
          </w:p>
          <w:p w:rsidR="00212AF8" w:rsidRPr="00CC10A5" w:rsidRDefault="001B2C75">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 xml:space="preserve"> 认证范围变更                                    </w:t>
            </w:r>
          </w:p>
          <w:p w:rsidR="00212AF8" w:rsidRPr="00CC10A5" w:rsidRDefault="00C57C58">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员工人数变更                                     </w:t>
            </w:r>
          </w:p>
          <w:p w:rsidR="00212AF8" w:rsidRPr="00CC10A5" w:rsidRDefault="00C57C58">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 xml:space="preserve">□ 临时现场变更                                     </w:t>
            </w:r>
          </w:p>
          <w:p w:rsidR="00212AF8" w:rsidRPr="00CC10A5" w:rsidRDefault="008A286D">
            <w:pPr>
              <w:jc w:val="left"/>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w:t>
            </w:r>
            <w:r w:rsidR="00C57C58" w:rsidRPr="00CC10A5">
              <w:rPr>
                <w:rFonts w:asciiTheme="minorEastAsia" w:eastAsiaTheme="minorEastAsia" w:hAnsiTheme="minorEastAsia" w:hint="eastAsia"/>
                <w:color w:val="000000"/>
                <w:szCs w:val="21"/>
              </w:rPr>
              <w:t xml:space="preserve"> 无变更                                             </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r w:rsidR="00212AF8" w:rsidRPr="00CC10A5" w:rsidTr="009B6EB9">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b/>
                <w:bCs/>
                <w:color w:val="000000"/>
                <w:szCs w:val="21"/>
              </w:rPr>
            </w:pPr>
            <w:r w:rsidRPr="00CC10A5">
              <w:rPr>
                <w:rFonts w:asciiTheme="minorEastAsia" w:eastAsiaTheme="minorEastAsia" w:hAnsiTheme="minorEastAsia" w:hint="eastAsia"/>
                <w:color w:val="000000"/>
                <w:szCs w:val="21"/>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212AF8">
            <w:pPr>
              <w:rPr>
                <w:rFonts w:asciiTheme="minorEastAsia" w:eastAsiaTheme="minorEastAsia" w:hAnsiTheme="minorEastAsia"/>
                <w:color w:val="000000"/>
                <w:szCs w:val="21"/>
              </w:rPr>
            </w:pPr>
          </w:p>
        </w:tc>
        <w:tc>
          <w:tcPr>
            <w:tcW w:w="11022" w:type="dxa"/>
            <w:tcBorders>
              <w:top w:val="dotted" w:sz="4" w:space="0" w:color="auto"/>
              <w:left w:val="dotted" w:sz="4" w:space="0" w:color="auto"/>
              <w:bottom w:val="dotted" w:sz="4" w:space="0" w:color="auto"/>
              <w:right w:val="dotted" w:sz="4" w:space="0" w:color="auto"/>
            </w:tcBorders>
            <w:shd w:val="clear" w:color="auto" w:fill="FFFFFF"/>
            <w:vAlign w:val="center"/>
          </w:tcPr>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识别二阶段审核的资源配置情况</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有生产/服务现场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领导层可以迎审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交通食宿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劳保用品  </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Theme="minorEastAsia" w:eastAsiaTheme="minorEastAsia" w:hAnsiTheme="minorEastAsia" w:hint="eastAsia"/>
                <w:color w:val="000000"/>
                <w:sz w:val="21"/>
                <w:szCs w:val="21"/>
              </w:rPr>
              <w:t>□ 其他：</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识别二阶段审核的可行性</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二阶段日期的可接受性  </w:t>
            </w: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审核组成员的可接受性  □一阶段的问题已整改</w:t>
            </w:r>
          </w:p>
          <w:p w:rsidR="00212AF8" w:rsidRPr="00CC10A5" w:rsidRDefault="00C57C58">
            <w:pPr>
              <w:pStyle w:val="af"/>
              <w:ind w:firstLineChars="0" w:firstLine="0"/>
              <w:jc w:val="left"/>
              <w:rPr>
                <w:rFonts w:asciiTheme="minorEastAsia" w:eastAsiaTheme="minorEastAsia" w:hAnsiTheme="minorEastAsia"/>
                <w:color w:val="000000"/>
                <w:sz w:val="21"/>
                <w:szCs w:val="21"/>
              </w:rPr>
            </w:pPr>
            <w:r w:rsidRPr="00CC10A5">
              <w:rPr>
                <w:rFonts w:ascii="Segoe UI Symbol" w:eastAsiaTheme="minorEastAsia" w:hAnsi="Segoe UI Symbol" w:cs="Segoe UI Symbol"/>
                <w:color w:val="000000"/>
                <w:sz w:val="21"/>
                <w:szCs w:val="21"/>
              </w:rPr>
              <w:t>☑</w:t>
            </w:r>
            <w:r w:rsidRPr="00CC10A5">
              <w:rPr>
                <w:rFonts w:asciiTheme="minorEastAsia" w:eastAsiaTheme="minorEastAsia" w:hAnsiTheme="minorEastAsia" w:hint="eastAsia"/>
                <w:color w:val="000000"/>
                <w:sz w:val="21"/>
                <w:szCs w:val="21"/>
              </w:rPr>
              <w:t xml:space="preserve"> 不存在影响二阶段审核的问题</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rsidR="00212AF8" w:rsidRPr="00CC10A5" w:rsidRDefault="00C57C58">
            <w:pPr>
              <w:rPr>
                <w:rFonts w:asciiTheme="minorEastAsia" w:eastAsiaTheme="minorEastAsia" w:hAnsiTheme="minorEastAsia"/>
                <w:color w:val="000000"/>
                <w:szCs w:val="21"/>
              </w:rPr>
            </w:pPr>
            <w:r w:rsidRPr="00CC10A5">
              <w:rPr>
                <w:rFonts w:ascii="Segoe UI Symbol" w:eastAsiaTheme="minorEastAsia" w:hAnsi="Segoe UI Symbol" w:cs="Segoe UI Symbol"/>
                <w:color w:val="000000"/>
                <w:szCs w:val="21"/>
              </w:rPr>
              <w:t>☑</w:t>
            </w:r>
            <w:r w:rsidRPr="00CC10A5">
              <w:rPr>
                <w:rFonts w:asciiTheme="minorEastAsia" w:eastAsiaTheme="minorEastAsia" w:hAnsiTheme="minorEastAsia" w:hint="eastAsia"/>
                <w:color w:val="000000"/>
                <w:szCs w:val="21"/>
              </w:rPr>
              <w:t>满足要求</w:t>
            </w:r>
          </w:p>
          <w:p w:rsidR="00212AF8" w:rsidRPr="00CC10A5" w:rsidRDefault="00C57C58">
            <w:pPr>
              <w:rPr>
                <w:rFonts w:asciiTheme="minorEastAsia" w:eastAsiaTheme="minorEastAsia" w:hAnsiTheme="minorEastAsia"/>
                <w:color w:val="000000"/>
                <w:szCs w:val="21"/>
              </w:rPr>
            </w:pPr>
            <w:r w:rsidRPr="00CC10A5">
              <w:rPr>
                <w:rFonts w:asciiTheme="minorEastAsia" w:eastAsiaTheme="minorEastAsia" w:hAnsiTheme="minorEastAsia" w:hint="eastAsia"/>
                <w:color w:val="000000"/>
                <w:szCs w:val="21"/>
              </w:rPr>
              <w:t>□不满足要求</w:t>
            </w:r>
          </w:p>
        </w:tc>
      </w:tr>
    </w:tbl>
    <w:p w:rsidR="00212AF8" w:rsidRDefault="00C57C58">
      <w:r>
        <w:ptab w:relativeTo="margin" w:alignment="center" w:leader="none"/>
      </w:r>
    </w:p>
    <w:p w:rsidR="00212AF8" w:rsidRDefault="00C57C58">
      <w:pPr>
        <w:pStyle w:val="a5"/>
      </w:pPr>
      <w:r>
        <w:rPr>
          <w:rFonts w:hint="eastAsia"/>
        </w:rPr>
        <w:t>说明：不符合标注</w:t>
      </w:r>
      <w:r>
        <w:rPr>
          <w:rFonts w:hint="eastAsia"/>
        </w:rPr>
        <w:t>N</w:t>
      </w:r>
    </w:p>
    <w:sectPr w:rsidR="00212AF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7EA" w:rsidRDefault="003C77EA">
      <w:r>
        <w:separator/>
      </w:r>
    </w:p>
  </w:endnote>
  <w:endnote w:type="continuationSeparator" w:id="0">
    <w:p w:rsidR="003C77EA" w:rsidRDefault="003C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A82476" w:rsidRDefault="00A82476">
            <w:pPr>
              <w:pStyle w:val="a5"/>
              <w:jc w:val="center"/>
            </w:pPr>
            <w:r>
              <w:rPr>
                <w:b/>
                <w:sz w:val="24"/>
                <w:szCs w:val="24"/>
              </w:rPr>
              <w:fldChar w:fldCharType="begin"/>
            </w:r>
            <w:r>
              <w:rPr>
                <w:b/>
              </w:rPr>
              <w:instrText>PAGE</w:instrText>
            </w:r>
            <w:r>
              <w:rPr>
                <w:b/>
                <w:sz w:val="24"/>
                <w:szCs w:val="24"/>
              </w:rPr>
              <w:fldChar w:fldCharType="separate"/>
            </w:r>
            <w:r w:rsidR="003C77E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C77EA">
              <w:rPr>
                <w:b/>
                <w:noProof/>
              </w:rPr>
              <w:t>1</w:t>
            </w:r>
            <w:r>
              <w:rPr>
                <w:b/>
                <w:sz w:val="24"/>
                <w:szCs w:val="24"/>
              </w:rPr>
              <w:fldChar w:fldCharType="end"/>
            </w:r>
          </w:p>
        </w:sdtContent>
      </w:sdt>
    </w:sdtContent>
  </w:sdt>
  <w:p w:rsidR="00A82476" w:rsidRDefault="00A824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7EA" w:rsidRDefault="003C77EA">
      <w:r>
        <w:separator/>
      </w:r>
    </w:p>
  </w:footnote>
  <w:footnote w:type="continuationSeparator" w:id="0">
    <w:p w:rsidR="003C77EA" w:rsidRDefault="003C77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76" w:rsidRDefault="00A8247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82476" w:rsidRDefault="00A82476">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A82476" w:rsidRDefault="00A82476">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rsidR="00A82476" w:rsidRDefault="00A82476">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A82476" w:rsidRDefault="00A8247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1B22"/>
    <w:rsid w:val="000133D6"/>
    <w:rsid w:val="00016C4A"/>
    <w:rsid w:val="0003373A"/>
    <w:rsid w:val="00050712"/>
    <w:rsid w:val="0005126F"/>
    <w:rsid w:val="00062769"/>
    <w:rsid w:val="000669D2"/>
    <w:rsid w:val="00071C51"/>
    <w:rsid w:val="00074D9E"/>
    <w:rsid w:val="00076F03"/>
    <w:rsid w:val="00084C3E"/>
    <w:rsid w:val="000914E7"/>
    <w:rsid w:val="00097367"/>
    <w:rsid w:val="000A1CA4"/>
    <w:rsid w:val="000A3FE8"/>
    <w:rsid w:val="000C2DFB"/>
    <w:rsid w:val="000C4692"/>
    <w:rsid w:val="000C6230"/>
    <w:rsid w:val="000D2DE9"/>
    <w:rsid w:val="000D3437"/>
    <w:rsid w:val="000D470C"/>
    <w:rsid w:val="000D521C"/>
    <w:rsid w:val="00100B97"/>
    <w:rsid w:val="00100C47"/>
    <w:rsid w:val="00101FE5"/>
    <w:rsid w:val="00103E50"/>
    <w:rsid w:val="00105A91"/>
    <w:rsid w:val="00110EBB"/>
    <w:rsid w:val="00112CF3"/>
    <w:rsid w:val="00117F16"/>
    <w:rsid w:val="00120DA5"/>
    <w:rsid w:val="00126ADF"/>
    <w:rsid w:val="0013469A"/>
    <w:rsid w:val="00140813"/>
    <w:rsid w:val="00142813"/>
    <w:rsid w:val="001462B0"/>
    <w:rsid w:val="0016190B"/>
    <w:rsid w:val="00167DB0"/>
    <w:rsid w:val="00175F61"/>
    <w:rsid w:val="00176408"/>
    <w:rsid w:val="00180066"/>
    <w:rsid w:val="001852D8"/>
    <w:rsid w:val="00185974"/>
    <w:rsid w:val="0018757A"/>
    <w:rsid w:val="0019467A"/>
    <w:rsid w:val="0019554D"/>
    <w:rsid w:val="0019684F"/>
    <w:rsid w:val="001A2D7F"/>
    <w:rsid w:val="001A3A4C"/>
    <w:rsid w:val="001A4A92"/>
    <w:rsid w:val="001A79FC"/>
    <w:rsid w:val="001B2C75"/>
    <w:rsid w:val="001C0A8B"/>
    <w:rsid w:val="001D3EA6"/>
    <w:rsid w:val="001D48F8"/>
    <w:rsid w:val="001E0D5A"/>
    <w:rsid w:val="001F7991"/>
    <w:rsid w:val="0020266E"/>
    <w:rsid w:val="00212AF8"/>
    <w:rsid w:val="00212DEA"/>
    <w:rsid w:val="00220CE1"/>
    <w:rsid w:val="002211DB"/>
    <w:rsid w:val="002231B7"/>
    <w:rsid w:val="00235319"/>
    <w:rsid w:val="0024589D"/>
    <w:rsid w:val="0026085D"/>
    <w:rsid w:val="002730D3"/>
    <w:rsid w:val="00294562"/>
    <w:rsid w:val="002955E7"/>
    <w:rsid w:val="00296A93"/>
    <w:rsid w:val="002B42B8"/>
    <w:rsid w:val="002C31CA"/>
    <w:rsid w:val="002D012E"/>
    <w:rsid w:val="002D023B"/>
    <w:rsid w:val="002D1B2C"/>
    <w:rsid w:val="002E5391"/>
    <w:rsid w:val="00311C11"/>
    <w:rsid w:val="00313712"/>
    <w:rsid w:val="00316D12"/>
    <w:rsid w:val="003213B8"/>
    <w:rsid w:val="00326663"/>
    <w:rsid w:val="003308A5"/>
    <w:rsid w:val="00337442"/>
    <w:rsid w:val="00337922"/>
    <w:rsid w:val="00340867"/>
    <w:rsid w:val="00340955"/>
    <w:rsid w:val="00341ED3"/>
    <w:rsid w:val="00352E46"/>
    <w:rsid w:val="003537CB"/>
    <w:rsid w:val="0036335A"/>
    <w:rsid w:val="003653D8"/>
    <w:rsid w:val="00372890"/>
    <w:rsid w:val="00372D76"/>
    <w:rsid w:val="00376826"/>
    <w:rsid w:val="00380837"/>
    <w:rsid w:val="00387B51"/>
    <w:rsid w:val="00392164"/>
    <w:rsid w:val="00396613"/>
    <w:rsid w:val="00397E47"/>
    <w:rsid w:val="003A5AB1"/>
    <w:rsid w:val="003C77EA"/>
    <w:rsid w:val="003D039F"/>
    <w:rsid w:val="003D275C"/>
    <w:rsid w:val="004106F9"/>
    <w:rsid w:val="00410914"/>
    <w:rsid w:val="00416563"/>
    <w:rsid w:val="004166E8"/>
    <w:rsid w:val="00417A72"/>
    <w:rsid w:val="00417FEE"/>
    <w:rsid w:val="00427FB3"/>
    <w:rsid w:val="00434A1B"/>
    <w:rsid w:val="00473830"/>
    <w:rsid w:val="00476214"/>
    <w:rsid w:val="00480A77"/>
    <w:rsid w:val="00483CAE"/>
    <w:rsid w:val="004928E0"/>
    <w:rsid w:val="00494D03"/>
    <w:rsid w:val="004A6FE6"/>
    <w:rsid w:val="004B162D"/>
    <w:rsid w:val="004B1820"/>
    <w:rsid w:val="004C1EB1"/>
    <w:rsid w:val="004D4131"/>
    <w:rsid w:val="004E03DB"/>
    <w:rsid w:val="004E2167"/>
    <w:rsid w:val="0052249E"/>
    <w:rsid w:val="00536930"/>
    <w:rsid w:val="005409EC"/>
    <w:rsid w:val="00546D39"/>
    <w:rsid w:val="00562A68"/>
    <w:rsid w:val="00564E53"/>
    <w:rsid w:val="00567F32"/>
    <w:rsid w:val="00571758"/>
    <w:rsid w:val="005744CE"/>
    <w:rsid w:val="00575805"/>
    <w:rsid w:val="00576904"/>
    <w:rsid w:val="00577053"/>
    <w:rsid w:val="00577834"/>
    <w:rsid w:val="00580443"/>
    <w:rsid w:val="00584FD4"/>
    <w:rsid w:val="0058530D"/>
    <w:rsid w:val="00585436"/>
    <w:rsid w:val="00591A66"/>
    <w:rsid w:val="00596625"/>
    <w:rsid w:val="005B6758"/>
    <w:rsid w:val="005C077F"/>
    <w:rsid w:val="005C2AC8"/>
    <w:rsid w:val="005D618E"/>
    <w:rsid w:val="005E1D4D"/>
    <w:rsid w:val="005E1E5F"/>
    <w:rsid w:val="005F2135"/>
    <w:rsid w:val="005F277C"/>
    <w:rsid w:val="005F54B8"/>
    <w:rsid w:val="00603E8F"/>
    <w:rsid w:val="006123FA"/>
    <w:rsid w:val="0061738B"/>
    <w:rsid w:val="00620BDB"/>
    <w:rsid w:val="00621C20"/>
    <w:rsid w:val="00622D37"/>
    <w:rsid w:val="00644FE2"/>
    <w:rsid w:val="00651855"/>
    <w:rsid w:val="00651B20"/>
    <w:rsid w:val="006548E9"/>
    <w:rsid w:val="00673569"/>
    <w:rsid w:val="0067640C"/>
    <w:rsid w:val="00676ABD"/>
    <w:rsid w:val="0067722B"/>
    <w:rsid w:val="00680998"/>
    <w:rsid w:val="0069373B"/>
    <w:rsid w:val="006A51B5"/>
    <w:rsid w:val="006B32D6"/>
    <w:rsid w:val="006D163E"/>
    <w:rsid w:val="006D4242"/>
    <w:rsid w:val="006D42BE"/>
    <w:rsid w:val="006D4A4A"/>
    <w:rsid w:val="006E4040"/>
    <w:rsid w:val="006E678B"/>
    <w:rsid w:val="006E6F88"/>
    <w:rsid w:val="006E7BE3"/>
    <w:rsid w:val="006E7EC4"/>
    <w:rsid w:val="006F4990"/>
    <w:rsid w:val="006F4C57"/>
    <w:rsid w:val="00722379"/>
    <w:rsid w:val="0074211D"/>
    <w:rsid w:val="0074593B"/>
    <w:rsid w:val="00750D48"/>
    <w:rsid w:val="007578DC"/>
    <w:rsid w:val="00775567"/>
    <w:rsid w:val="007757F3"/>
    <w:rsid w:val="00776179"/>
    <w:rsid w:val="00792975"/>
    <w:rsid w:val="00797D01"/>
    <w:rsid w:val="007C5FB6"/>
    <w:rsid w:val="007E5B71"/>
    <w:rsid w:val="007E6AEB"/>
    <w:rsid w:val="00823C41"/>
    <w:rsid w:val="00824194"/>
    <w:rsid w:val="00827FA9"/>
    <w:rsid w:val="0083199B"/>
    <w:rsid w:val="0083550D"/>
    <w:rsid w:val="0084533C"/>
    <w:rsid w:val="00854B68"/>
    <w:rsid w:val="00871C15"/>
    <w:rsid w:val="008726E2"/>
    <w:rsid w:val="00874071"/>
    <w:rsid w:val="00875947"/>
    <w:rsid w:val="00883443"/>
    <w:rsid w:val="00883512"/>
    <w:rsid w:val="008973EE"/>
    <w:rsid w:val="008A2795"/>
    <w:rsid w:val="008A286D"/>
    <w:rsid w:val="008B3461"/>
    <w:rsid w:val="008C560C"/>
    <w:rsid w:val="008C7D6A"/>
    <w:rsid w:val="008D0D11"/>
    <w:rsid w:val="008D2303"/>
    <w:rsid w:val="008E7DAC"/>
    <w:rsid w:val="008F31C6"/>
    <w:rsid w:val="0090203B"/>
    <w:rsid w:val="009051F1"/>
    <w:rsid w:val="00905976"/>
    <w:rsid w:val="00913938"/>
    <w:rsid w:val="00916110"/>
    <w:rsid w:val="00930C74"/>
    <w:rsid w:val="0093215A"/>
    <w:rsid w:val="009325F2"/>
    <w:rsid w:val="0094787C"/>
    <w:rsid w:val="00956C3A"/>
    <w:rsid w:val="00964673"/>
    <w:rsid w:val="00964877"/>
    <w:rsid w:val="00971600"/>
    <w:rsid w:val="00981736"/>
    <w:rsid w:val="0099105B"/>
    <w:rsid w:val="009973B4"/>
    <w:rsid w:val="009B6EB9"/>
    <w:rsid w:val="009C0511"/>
    <w:rsid w:val="009C258B"/>
    <w:rsid w:val="009F089A"/>
    <w:rsid w:val="009F1F00"/>
    <w:rsid w:val="009F78F1"/>
    <w:rsid w:val="009F7EED"/>
    <w:rsid w:val="00A033D0"/>
    <w:rsid w:val="00A061E7"/>
    <w:rsid w:val="00A16B50"/>
    <w:rsid w:val="00A25123"/>
    <w:rsid w:val="00A27ED7"/>
    <w:rsid w:val="00A66E8D"/>
    <w:rsid w:val="00A805A9"/>
    <w:rsid w:val="00A82476"/>
    <w:rsid w:val="00A83AF0"/>
    <w:rsid w:val="00A83F6F"/>
    <w:rsid w:val="00A8472C"/>
    <w:rsid w:val="00AA4BB6"/>
    <w:rsid w:val="00AB0955"/>
    <w:rsid w:val="00AB0D44"/>
    <w:rsid w:val="00AB5A19"/>
    <w:rsid w:val="00AB7CBD"/>
    <w:rsid w:val="00AC4327"/>
    <w:rsid w:val="00AD1D75"/>
    <w:rsid w:val="00AD2452"/>
    <w:rsid w:val="00AE3FB6"/>
    <w:rsid w:val="00AE61AF"/>
    <w:rsid w:val="00AF0AAB"/>
    <w:rsid w:val="00B003DD"/>
    <w:rsid w:val="00B07E97"/>
    <w:rsid w:val="00B13885"/>
    <w:rsid w:val="00B22211"/>
    <w:rsid w:val="00B241C0"/>
    <w:rsid w:val="00B258C1"/>
    <w:rsid w:val="00B317B8"/>
    <w:rsid w:val="00B649D1"/>
    <w:rsid w:val="00B67302"/>
    <w:rsid w:val="00B76781"/>
    <w:rsid w:val="00B8075E"/>
    <w:rsid w:val="00B855DE"/>
    <w:rsid w:val="00B90C74"/>
    <w:rsid w:val="00B90E6D"/>
    <w:rsid w:val="00B915AC"/>
    <w:rsid w:val="00B94AE0"/>
    <w:rsid w:val="00BA5C94"/>
    <w:rsid w:val="00BB4B27"/>
    <w:rsid w:val="00BB78B7"/>
    <w:rsid w:val="00BC107B"/>
    <w:rsid w:val="00BD6C3C"/>
    <w:rsid w:val="00BD73F7"/>
    <w:rsid w:val="00BE07D5"/>
    <w:rsid w:val="00BF597E"/>
    <w:rsid w:val="00C03F0F"/>
    <w:rsid w:val="00C15170"/>
    <w:rsid w:val="00C220BC"/>
    <w:rsid w:val="00C35CB6"/>
    <w:rsid w:val="00C508D1"/>
    <w:rsid w:val="00C51A36"/>
    <w:rsid w:val="00C525B9"/>
    <w:rsid w:val="00C54198"/>
    <w:rsid w:val="00C55228"/>
    <w:rsid w:val="00C57C58"/>
    <w:rsid w:val="00C616BB"/>
    <w:rsid w:val="00C6435C"/>
    <w:rsid w:val="00C721AE"/>
    <w:rsid w:val="00C744D2"/>
    <w:rsid w:val="00C847BE"/>
    <w:rsid w:val="00C903EE"/>
    <w:rsid w:val="00CA34AB"/>
    <w:rsid w:val="00CA7054"/>
    <w:rsid w:val="00CB321E"/>
    <w:rsid w:val="00CB3663"/>
    <w:rsid w:val="00CB527E"/>
    <w:rsid w:val="00CC10A5"/>
    <w:rsid w:val="00CC32A9"/>
    <w:rsid w:val="00CC581F"/>
    <w:rsid w:val="00CC7D3E"/>
    <w:rsid w:val="00CE315A"/>
    <w:rsid w:val="00CF147D"/>
    <w:rsid w:val="00CF3ABC"/>
    <w:rsid w:val="00D06F59"/>
    <w:rsid w:val="00D1278E"/>
    <w:rsid w:val="00D132BD"/>
    <w:rsid w:val="00D1637A"/>
    <w:rsid w:val="00D21991"/>
    <w:rsid w:val="00D25749"/>
    <w:rsid w:val="00D25AD8"/>
    <w:rsid w:val="00D302DC"/>
    <w:rsid w:val="00D41E07"/>
    <w:rsid w:val="00D42726"/>
    <w:rsid w:val="00D47FD6"/>
    <w:rsid w:val="00D50C4E"/>
    <w:rsid w:val="00D542FB"/>
    <w:rsid w:val="00D55CAB"/>
    <w:rsid w:val="00D60D9E"/>
    <w:rsid w:val="00D7294C"/>
    <w:rsid w:val="00D835FD"/>
    <w:rsid w:val="00D8388C"/>
    <w:rsid w:val="00D90875"/>
    <w:rsid w:val="00DA4961"/>
    <w:rsid w:val="00DA532E"/>
    <w:rsid w:val="00DB1BFE"/>
    <w:rsid w:val="00DC0813"/>
    <w:rsid w:val="00DD4BA7"/>
    <w:rsid w:val="00DE1EA9"/>
    <w:rsid w:val="00DE6FCE"/>
    <w:rsid w:val="00E05156"/>
    <w:rsid w:val="00E10057"/>
    <w:rsid w:val="00E13F1E"/>
    <w:rsid w:val="00E4243E"/>
    <w:rsid w:val="00E503E3"/>
    <w:rsid w:val="00E56AA6"/>
    <w:rsid w:val="00E60789"/>
    <w:rsid w:val="00E60CEC"/>
    <w:rsid w:val="00E64A82"/>
    <w:rsid w:val="00E678D6"/>
    <w:rsid w:val="00E67DA4"/>
    <w:rsid w:val="00E70994"/>
    <w:rsid w:val="00E734D5"/>
    <w:rsid w:val="00E74493"/>
    <w:rsid w:val="00E96296"/>
    <w:rsid w:val="00E963DC"/>
    <w:rsid w:val="00EA0341"/>
    <w:rsid w:val="00EA1A44"/>
    <w:rsid w:val="00EA6891"/>
    <w:rsid w:val="00EB0164"/>
    <w:rsid w:val="00EB3CF6"/>
    <w:rsid w:val="00EC2D9D"/>
    <w:rsid w:val="00ED0F62"/>
    <w:rsid w:val="00ED31DE"/>
    <w:rsid w:val="00ED48EC"/>
    <w:rsid w:val="00F041C7"/>
    <w:rsid w:val="00F05CBB"/>
    <w:rsid w:val="00F135F7"/>
    <w:rsid w:val="00F17883"/>
    <w:rsid w:val="00F25A3D"/>
    <w:rsid w:val="00F327D2"/>
    <w:rsid w:val="00F342E6"/>
    <w:rsid w:val="00F35C3A"/>
    <w:rsid w:val="00F3608E"/>
    <w:rsid w:val="00F37693"/>
    <w:rsid w:val="00F40A91"/>
    <w:rsid w:val="00F411FF"/>
    <w:rsid w:val="00F5531C"/>
    <w:rsid w:val="00F60754"/>
    <w:rsid w:val="00F70CA8"/>
    <w:rsid w:val="00F71ED3"/>
    <w:rsid w:val="00F7350C"/>
    <w:rsid w:val="00F82F04"/>
    <w:rsid w:val="00F85FCD"/>
    <w:rsid w:val="00F9689E"/>
    <w:rsid w:val="00FA6029"/>
    <w:rsid w:val="00FB514D"/>
    <w:rsid w:val="00FE4304"/>
    <w:rsid w:val="016A3222"/>
    <w:rsid w:val="01711A99"/>
    <w:rsid w:val="023E3548"/>
    <w:rsid w:val="023E7EF8"/>
    <w:rsid w:val="033D1C2C"/>
    <w:rsid w:val="03CC01AD"/>
    <w:rsid w:val="04242A2B"/>
    <w:rsid w:val="0450103B"/>
    <w:rsid w:val="0462648E"/>
    <w:rsid w:val="048575B6"/>
    <w:rsid w:val="0507626A"/>
    <w:rsid w:val="05A97751"/>
    <w:rsid w:val="07687D49"/>
    <w:rsid w:val="089D2465"/>
    <w:rsid w:val="08BA3C76"/>
    <w:rsid w:val="0ABB6CC9"/>
    <w:rsid w:val="0B0349A4"/>
    <w:rsid w:val="0BA547CC"/>
    <w:rsid w:val="0BAB3B27"/>
    <w:rsid w:val="0E7B2CC7"/>
    <w:rsid w:val="0F0D1284"/>
    <w:rsid w:val="0F751007"/>
    <w:rsid w:val="108219C2"/>
    <w:rsid w:val="10957F92"/>
    <w:rsid w:val="109E2734"/>
    <w:rsid w:val="10AB520A"/>
    <w:rsid w:val="11537B43"/>
    <w:rsid w:val="117E6D5A"/>
    <w:rsid w:val="11CD659A"/>
    <w:rsid w:val="12663BB8"/>
    <w:rsid w:val="12787EE6"/>
    <w:rsid w:val="12D12C05"/>
    <w:rsid w:val="12F8092F"/>
    <w:rsid w:val="130E504F"/>
    <w:rsid w:val="13890C34"/>
    <w:rsid w:val="144E55A7"/>
    <w:rsid w:val="14BA7805"/>
    <w:rsid w:val="16674354"/>
    <w:rsid w:val="16950047"/>
    <w:rsid w:val="18211B2E"/>
    <w:rsid w:val="184C61B5"/>
    <w:rsid w:val="18795544"/>
    <w:rsid w:val="18A12E8E"/>
    <w:rsid w:val="1998244F"/>
    <w:rsid w:val="1B121C61"/>
    <w:rsid w:val="1B917B85"/>
    <w:rsid w:val="1B9B6ABA"/>
    <w:rsid w:val="1C5A0E97"/>
    <w:rsid w:val="1C633876"/>
    <w:rsid w:val="1CB32766"/>
    <w:rsid w:val="1F4D1700"/>
    <w:rsid w:val="1F8B7D7A"/>
    <w:rsid w:val="1FA53B1A"/>
    <w:rsid w:val="205B068C"/>
    <w:rsid w:val="21016ED3"/>
    <w:rsid w:val="21517F70"/>
    <w:rsid w:val="217577AF"/>
    <w:rsid w:val="22401A05"/>
    <w:rsid w:val="225D7E35"/>
    <w:rsid w:val="22847E42"/>
    <w:rsid w:val="24130147"/>
    <w:rsid w:val="24564FE2"/>
    <w:rsid w:val="252F00C9"/>
    <w:rsid w:val="25F731AD"/>
    <w:rsid w:val="26241121"/>
    <w:rsid w:val="26A36FC5"/>
    <w:rsid w:val="26D86D9D"/>
    <w:rsid w:val="278F25E8"/>
    <w:rsid w:val="283B0D09"/>
    <w:rsid w:val="28AE480B"/>
    <w:rsid w:val="28B643EE"/>
    <w:rsid w:val="290F2A57"/>
    <w:rsid w:val="29384107"/>
    <w:rsid w:val="2ACD303D"/>
    <w:rsid w:val="2B5D50A3"/>
    <w:rsid w:val="2DEB5B9F"/>
    <w:rsid w:val="2EE13094"/>
    <w:rsid w:val="2F2B229D"/>
    <w:rsid w:val="30D4357D"/>
    <w:rsid w:val="322F7AAD"/>
    <w:rsid w:val="32D46631"/>
    <w:rsid w:val="337866CB"/>
    <w:rsid w:val="342E5633"/>
    <w:rsid w:val="357300C6"/>
    <w:rsid w:val="362C71DC"/>
    <w:rsid w:val="368D4A53"/>
    <w:rsid w:val="37741286"/>
    <w:rsid w:val="38442B85"/>
    <w:rsid w:val="385A4AB2"/>
    <w:rsid w:val="38CF3AE1"/>
    <w:rsid w:val="391F3C58"/>
    <w:rsid w:val="39AB58CB"/>
    <w:rsid w:val="3A242819"/>
    <w:rsid w:val="3AC608CB"/>
    <w:rsid w:val="3BBB3FFC"/>
    <w:rsid w:val="3BE22D59"/>
    <w:rsid w:val="3C4A64C8"/>
    <w:rsid w:val="3D1E51E8"/>
    <w:rsid w:val="3D207B84"/>
    <w:rsid w:val="3D662E26"/>
    <w:rsid w:val="3DCD42A2"/>
    <w:rsid w:val="3EBF4EFB"/>
    <w:rsid w:val="3EDB47FC"/>
    <w:rsid w:val="3F6730E4"/>
    <w:rsid w:val="3FFC3EEB"/>
    <w:rsid w:val="40D80BB8"/>
    <w:rsid w:val="413D1451"/>
    <w:rsid w:val="4339075C"/>
    <w:rsid w:val="43683E8F"/>
    <w:rsid w:val="44E8380F"/>
    <w:rsid w:val="44FC1CFD"/>
    <w:rsid w:val="45F97E8B"/>
    <w:rsid w:val="462C25D5"/>
    <w:rsid w:val="46F31DBC"/>
    <w:rsid w:val="478A2FD4"/>
    <w:rsid w:val="48925118"/>
    <w:rsid w:val="49F65F6A"/>
    <w:rsid w:val="4A040AF9"/>
    <w:rsid w:val="4A474B11"/>
    <w:rsid w:val="4C133CFF"/>
    <w:rsid w:val="4CD55567"/>
    <w:rsid w:val="4DB85769"/>
    <w:rsid w:val="4F8F6E42"/>
    <w:rsid w:val="50486EB2"/>
    <w:rsid w:val="504978B1"/>
    <w:rsid w:val="50F446D1"/>
    <w:rsid w:val="51A77C3C"/>
    <w:rsid w:val="52721D12"/>
    <w:rsid w:val="53D86D55"/>
    <w:rsid w:val="54050D0D"/>
    <w:rsid w:val="54AF6381"/>
    <w:rsid w:val="54F02770"/>
    <w:rsid w:val="558E510B"/>
    <w:rsid w:val="57732CC8"/>
    <w:rsid w:val="57D23F41"/>
    <w:rsid w:val="58A62B52"/>
    <w:rsid w:val="58BE376D"/>
    <w:rsid w:val="59FE62E7"/>
    <w:rsid w:val="5A087CD7"/>
    <w:rsid w:val="5A1121A5"/>
    <w:rsid w:val="5AA17491"/>
    <w:rsid w:val="5B926253"/>
    <w:rsid w:val="5BEB433B"/>
    <w:rsid w:val="5C5D1F9F"/>
    <w:rsid w:val="5D3C6685"/>
    <w:rsid w:val="5D575B4E"/>
    <w:rsid w:val="5D5A33F7"/>
    <w:rsid w:val="5DDA3CC4"/>
    <w:rsid w:val="5DE244B7"/>
    <w:rsid w:val="5E4661C7"/>
    <w:rsid w:val="5E512C04"/>
    <w:rsid w:val="5E6A62AC"/>
    <w:rsid w:val="5EA12B9A"/>
    <w:rsid w:val="5EF74455"/>
    <w:rsid w:val="5F5D40E9"/>
    <w:rsid w:val="5FE127AB"/>
    <w:rsid w:val="5FE52ADF"/>
    <w:rsid w:val="601604B1"/>
    <w:rsid w:val="607623F4"/>
    <w:rsid w:val="61831066"/>
    <w:rsid w:val="623138DD"/>
    <w:rsid w:val="62A55CAB"/>
    <w:rsid w:val="6413502E"/>
    <w:rsid w:val="663634DC"/>
    <w:rsid w:val="68F6125C"/>
    <w:rsid w:val="69A27837"/>
    <w:rsid w:val="69F73940"/>
    <w:rsid w:val="6A35028E"/>
    <w:rsid w:val="6A4D59DC"/>
    <w:rsid w:val="6A666DEF"/>
    <w:rsid w:val="6A7E2167"/>
    <w:rsid w:val="6AF11F23"/>
    <w:rsid w:val="6C665B72"/>
    <w:rsid w:val="6C7B045A"/>
    <w:rsid w:val="6CAF4B0F"/>
    <w:rsid w:val="6CF63A0B"/>
    <w:rsid w:val="6E847463"/>
    <w:rsid w:val="6F753E02"/>
    <w:rsid w:val="6FF16115"/>
    <w:rsid w:val="704F0115"/>
    <w:rsid w:val="70653B24"/>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75C6119"/>
    <w:rsid w:val="785E4287"/>
    <w:rsid w:val="78951B16"/>
    <w:rsid w:val="78B81D00"/>
    <w:rsid w:val="7A1127C5"/>
    <w:rsid w:val="7A2A23F9"/>
    <w:rsid w:val="7A447DAB"/>
    <w:rsid w:val="7A907574"/>
    <w:rsid w:val="7ADF52F1"/>
    <w:rsid w:val="7AF26147"/>
    <w:rsid w:val="7C942478"/>
    <w:rsid w:val="7CA96862"/>
    <w:rsid w:val="7CFC1DF1"/>
    <w:rsid w:val="7ED254D9"/>
    <w:rsid w:val="7F3B7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8A770"/>
  <w15:docId w15:val="{62EBB0A0-BCC4-4F41-B2F3-1840FB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uiPriority w:val="99"/>
    <w:semiHidden/>
    <w:unhideWhenUsed/>
    <w:rPr>
      <w:color w:val="800080"/>
      <w:u w:val="none"/>
    </w:rPr>
  </w:style>
  <w:style w:type="character" w:styleId="ad">
    <w:name w:val="Emphasis"/>
    <w:basedOn w:val="a0"/>
    <w:uiPriority w:val="20"/>
    <w:qFormat/>
  </w:style>
  <w:style w:type="character" w:styleId="ae">
    <w:name w:val="Hyperlink"/>
    <w:basedOn w:val="a0"/>
    <w:uiPriority w:val="99"/>
    <w:semiHidden/>
    <w:unhideWhenUsed/>
    <w:rPr>
      <w:color w:val="0000FF"/>
      <w:u w:val="non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
    <w:name w:val="List Paragraph"/>
    <w:basedOn w:val="a"/>
    <w:uiPriority w:val="34"/>
    <w:qFormat/>
    <w:pPr>
      <w:ind w:firstLineChars="200" w:firstLine="420"/>
    </w:pPr>
    <w:rPr>
      <w:sz w:val="24"/>
    </w:rPr>
  </w:style>
  <w:style w:type="paragraph" w:customStyle="1" w:styleId="result">
    <w:name w:val="result"/>
    <w:basedOn w:val="a"/>
    <w:pPr>
      <w:jc w:val="left"/>
    </w:pPr>
    <w:rPr>
      <w:kern w:val="0"/>
    </w:rPr>
  </w:style>
  <w:style w:type="paragraph" w:customStyle="1" w:styleId="result2">
    <w:name w:val="result2"/>
    <w:basedOn w:val="a"/>
    <w:pPr>
      <w:jc w:val="left"/>
    </w:pPr>
    <w:rPr>
      <w:kern w:val="0"/>
    </w:rPr>
  </w:style>
  <w:style w:type="character" w:customStyle="1" w:styleId="resulthighlight">
    <w:name w:val="result_high_light"/>
    <w:basedOn w:val="a0"/>
    <w:rPr>
      <w:color w:val="D8453B"/>
    </w:rPr>
  </w:style>
  <w:style w:type="character" w:customStyle="1" w:styleId="last-child1">
    <w:name w:val="last-child1"/>
    <w:basedOn w:val="a0"/>
  </w:style>
  <w:style w:type="character" w:customStyle="1" w:styleId="active">
    <w:name w:val="active"/>
    <w:basedOn w:val="a0"/>
    <w:rPr>
      <w:color w:val="FFFFFF"/>
      <w:shd w:val="clear" w:color="auto" w:fill="F66262"/>
    </w:rPr>
  </w:style>
  <w:style w:type="character" w:customStyle="1" w:styleId="result3">
    <w:name w:val="result3"/>
    <w:basedOn w:val="a0"/>
  </w:style>
  <w:style w:type="character" w:customStyle="1" w:styleId="last-child">
    <w:name w:val="last-child"/>
    <w:basedOn w:val="a0"/>
  </w:style>
  <w:style w:type="paragraph" w:styleId="af0">
    <w:name w:val="Body Text Indent"/>
    <w:basedOn w:val="a"/>
    <w:link w:val="af1"/>
    <w:uiPriority w:val="99"/>
    <w:semiHidden/>
    <w:unhideWhenUsed/>
    <w:rsid w:val="00673569"/>
    <w:pPr>
      <w:spacing w:after="120"/>
      <w:ind w:leftChars="200" w:left="420"/>
    </w:pPr>
  </w:style>
  <w:style w:type="character" w:customStyle="1" w:styleId="af1">
    <w:name w:val="正文文本缩进 字符"/>
    <w:basedOn w:val="a0"/>
    <w:link w:val="af0"/>
    <w:uiPriority w:val="99"/>
    <w:semiHidden/>
    <w:rsid w:val="00673569"/>
    <w:rPr>
      <w:kern w:val="2"/>
      <w:sz w:val="21"/>
    </w:rPr>
  </w:style>
  <w:style w:type="paragraph" w:styleId="2">
    <w:name w:val="Body Text First Indent 2"/>
    <w:basedOn w:val="af0"/>
    <w:link w:val="20"/>
    <w:uiPriority w:val="99"/>
    <w:unhideWhenUsed/>
    <w:qFormat/>
    <w:rsid w:val="00673569"/>
    <w:pPr>
      <w:tabs>
        <w:tab w:val="left" w:pos="540"/>
      </w:tabs>
      <w:spacing w:after="0"/>
      <w:ind w:leftChars="0" w:left="0" w:firstLineChars="200" w:firstLine="420"/>
    </w:pPr>
    <w:rPr>
      <w:rFonts w:ascii="宋体" w:hAnsi="宋体"/>
      <w:szCs w:val="24"/>
    </w:rPr>
  </w:style>
  <w:style w:type="character" w:customStyle="1" w:styleId="20">
    <w:name w:val="正文首行缩进 2 字符"/>
    <w:basedOn w:val="af1"/>
    <w:link w:val="2"/>
    <w:uiPriority w:val="99"/>
    <w:rsid w:val="00673569"/>
    <w:rPr>
      <w:rFonts w:ascii="宋体" w:hAnsi="宋体"/>
      <w:kern w:val="2"/>
      <w:sz w:val="21"/>
      <w:szCs w:val="24"/>
    </w:rPr>
  </w:style>
  <w:style w:type="paragraph" w:customStyle="1" w:styleId="CharCharCharChar">
    <w:name w:val="Char Char Char Char"/>
    <w:basedOn w:val="a"/>
    <w:rsid w:val="009B6EB9"/>
    <w:pPr>
      <w:widowControl/>
      <w:spacing w:after="160" w:line="240" w:lineRule="exact"/>
      <w:jc w:val="left"/>
    </w:pPr>
    <w:rPr>
      <w:rFonts w:ascii="Verdana" w:hAnsi="Verdana"/>
      <w:kern w:val="0"/>
      <w:sz w:val="18"/>
      <w:lang w:eastAsia="en-US"/>
    </w:rPr>
  </w:style>
  <w:style w:type="paragraph" w:styleId="af2">
    <w:name w:val="Plain Text"/>
    <w:basedOn w:val="a"/>
    <w:link w:val="af3"/>
    <w:qFormat/>
    <w:rsid w:val="00A82476"/>
    <w:pPr>
      <w:spacing w:after="200" w:line="276" w:lineRule="auto"/>
    </w:pPr>
    <w:rPr>
      <w:rFonts w:ascii="宋体" w:hAnsi="Courier New" w:cs="Courier New"/>
      <w:szCs w:val="21"/>
    </w:rPr>
  </w:style>
  <w:style w:type="character" w:customStyle="1" w:styleId="af3">
    <w:name w:val="纯文本 字符"/>
    <w:basedOn w:val="a0"/>
    <w:link w:val="af2"/>
    <w:rsid w:val="00A8247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03758">
      <w:bodyDiv w:val="1"/>
      <w:marLeft w:val="0"/>
      <w:marRight w:val="0"/>
      <w:marTop w:val="0"/>
      <w:marBottom w:val="0"/>
      <w:divBdr>
        <w:top w:val="none" w:sz="0" w:space="0" w:color="auto"/>
        <w:left w:val="none" w:sz="0" w:space="0" w:color="auto"/>
        <w:bottom w:val="none" w:sz="0" w:space="0" w:color="auto"/>
        <w:right w:val="none" w:sz="0" w:space="0" w:color="auto"/>
      </w:divBdr>
      <w:divsChild>
        <w:div w:id="259990423">
          <w:marLeft w:val="0"/>
          <w:marRight w:val="0"/>
          <w:marTop w:val="0"/>
          <w:marBottom w:val="0"/>
          <w:divBdr>
            <w:top w:val="none" w:sz="0" w:space="0" w:color="auto"/>
            <w:left w:val="none" w:sz="0" w:space="0" w:color="auto"/>
            <w:bottom w:val="none" w:sz="0" w:space="0" w:color="auto"/>
            <w:right w:val="none" w:sz="0" w:space="0" w:color="auto"/>
          </w:divBdr>
          <w:divsChild>
            <w:div w:id="1496997982">
              <w:marLeft w:val="0"/>
              <w:marRight w:val="0"/>
              <w:marTop w:val="0"/>
              <w:marBottom w:val="0"/>
              <w:divBdr>
                <w:top w:val="none" w:sz="0" w:space="0" w:color="auto"/>
                <w:left w:val="none" w:sz="0" w:space="0" w:color="auto"/>
                <w:bottom w:val="none" w:sz="0" w:space="0" w:color="auto"/>
                <w:right w:val="none" w:sz="0" w:space="0" w:color="auto"/>
              </w:divBdr>
              <w:divsChild>
                <w:div w:id="1073897087">
                  <w:marLeft w:val="0"/>
                  <w:marRight w:val="0"/>
                  <w:marTop w:val="0"/>
                  <w:marBottom w:val="0"/>
                  <w:divBdr>
                    <w:top w:val="none" w:sz="0" w:space="0" w:color="auto"/>
                    <w:left w:val="none" w:sz="0" w:space="0" w:color="auto"/>
                    <w:bottom w:val="none" w:sz="0" w:space="0" w:color="auto"/>
                    <w:right w:val="none" w:sz="0" w:space="0" w:color="auto"/>
                  </w:divBdr>
                  <w:divsChild>
                    <w:div w:id="1775593841">
                      <w:marLeft w:val="0"/>
                      <w:marRight w:val="0"/>
                      <w:marTop w:val="0"/>
                      <w:marBottom w:val="0"/>
                      <w:divBdr>
                        <w:top w:val="none" w:sz="0" w:space="0" w:color="auto"/>
                        <w:left w:val="none" w:sz="0" w:space="0" w:color="auto"/>
                        <w:bottom w:val="none" w:sz="0" w:space="0" w:color="auto"/>
                        <w:right w:val="none" w:sz="0" w:space="0" w:color="auto"/>
                      </w:divBdr>
                      <w:divsChild>
                        <w:div w:id="406389826">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882815878">
                              <w:marLeft w:val="0"/>
                              <w:marRight w:val="0"/>
                              <w:marTop w:val="0"/>
                              <w:marBottom w:val="0"/>
                              <w:divBdr>
                                <w:top w:val="none" w:sz="0" w:space="0" w:color="auto"/>
                                <w:left w:val="none" w:sz="0" w:space="0" w:color="auto"/>
                                <w:bottom w:val="none" w:sz="0" w:space="0" w:color="auto"/>
                                <w:right w:val="none" w:sz="0" w:space="0" w:color="auto"/>
                              </w:divBdr>
                              <w:divsChild>
                                <w:div w:id="1063141013">
                                  <w:marLeft w:val="0"/>
                                  <w:marRight w:val="0"/>
                                  <w:marTop w:val="0"/>
                                  <w:marBottom w:val="0"/>
                                  <w:divBdr>
                                    <w:top w:val="none" w:sz="0" w:space="0" w:color="auto"/>
                                    <w:left w:val="none" w:sz="0" w:space="0" w:color="auto"/>
                                    <w:bottom w:val="none" w:sz="0" w:space="0" w:color="auto"/>
                                    <w:right w:val="none" w:sz="0" w:space="0" w:color="auto"/>
                                  </w:divBdr>
                                  <w:divsChild>
                                    <w:div w:id="90859502">
                                      <w:marLeft w:val="0"/>
                                      <w:marRight w:val="0"/>
                                      <w:marTop w:val="0"/>
                                      <w:marBottom w:val="0"/>
                                      <w:divBdr>
                                        <w:top w:val="none" w:sz="0" w:space="0" w:color="auto"/>
                                        <w:left w:val="none" w:sz="0" w:space="0" w:color="auto"/>
                                        <w:bottom w:val="none" w:sz="0" w:space="0" w:color="auto"/>
                                        <w:right w:val="none" w:sz="0" w:space="0" w:color="auto"/>
                                      </w:divBdr>
                                      <w:divsChild>
                                        <w:div w:id="60182257">
                                          <w:marLeft w:val="0"/>
                                          <w:marRight w:val="0"/>
                                          <w:marTop w:val="0"/>
                                          <w:marBottom w:val="0"/>
                                          <w:divBdr>
                                            <w:top w:val="none" w:sz="0" w:space="0" w:color="auto"/>
                                            <w:left w:val="none" w:sz="0" w:space="0" w:color="auto"/>
                                            <w:bottom w:val="none" w:sz="0" w:space="0" w:color="auto"/>
                                            <w:right w:val="none" w:sz="0" w:space="0" w:color="auto"/>
                                          </w:divBdr>
                                          <w:divsChild>
                                            <w:div w:id="4142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685576">
      <w:bodyDiv w:val="1"/>
      <w:marLeft w:val="0"/>
      <w:marRight w:val="0"/>
      <w:marTop w:val="0"/>
      <w:marBottom w:val="0"/>
      <w:divBdr>
        <w:top w:val="none" w:sz="0" w:space="0" w:color="auto"/>
        <w:left w:val="none" w:sz="0" w:space="0" w:color="auto"/>
        <w:bottom w:val="none" w:sz="0" w:space="0" w:color="auto"/>
        <w:right w:val="none" w:sz="0" w:space="0" w:color="auto"/>
      </w:divBdr>
      <w:divsChild>
        <w:div w:id="625425865">
          <w:marLeft w:val="0"/>
          <w:marRight w:val="0"/>
          <w:marTop w:val="0"/>
          <w:marBottom w:val="0"/>
          <w:divBdr>
            <w:top w:val="none" w:sz="0" w:space="0" w:color="auto"/>
            <w:left w:val="none" w:sz="0" w:space="0" w:color="auto"/>
            <w:bottom w:val="none" w:sz="0" w:space="0" w:color="auto"/>
            <w:right w:val="none" w:sz="0" w:space="0" w:color="auto"/>
          </w:divBdr>
          <w:divsChild>
            <w:div w:id="1556117867">
              <w:marLeft w:val="0"/>
              <w:marRight w:val="0"/>
              <w:marTop w:val="0"/>
              <w:marBottom w:val="0"/>
              <w:divBdr>
                <w:top w:val="none" w:sz="0" w:space="0" w:color="auto"/>
                <w:left w:val="none" w:sz="0" w:space="0" w:color="auto"/>
                <w:bottom w:val="none" w:sz="0" w:space="0" w:color="auto"/>
                <w:right w:val="none" w:sz="0" w:space="0" w:color="auto"/>
              </w:divBdr>
              <w:divsChild>
                <w:div w:id="2102486422">
                  <w:marLeft w:val="0"/>
                  <w:marRight w:val="0"/>
                  <w:marTop w:val="0"/>
                  <w:marBottom w:val="0"/>
                  <w:divBdr>
                    <w:top w:val="none" w:sz="0" w:space="0" w:color="auto"/>
                    <w:left w:val="none" w:sz="0" w:space="0" w:color="auto"/>
                    <w:bottom w:val="none" w:sz="0" w:space="0" w:color="auto"/>
                    <w:right w:val="none" w:sz="0" w:space="0" w:color="auto"/>
                  </w:divBdr>
                  <w:divsChild>
                    <w:div w:id="1376389637">
                      <w:marLeft w:val="0"/>
                      <w:marRight w:val="0"/>
                      <w:marTop w:val="0"/>
                      <w:marBottom w:val="0"/>
                      <w:divBdr>
                        <w:top w:val="none" w:sz="0" w:space="0" w:color="auto"/>
                        <w:left w:val="none" w:sz="0" w:space="0" w:color="auto"/>
                        <w:bottom w:val="none" w:sz="0" w:space="0" w:color="auto"/>
                        <w:right w:val="none" w:sz="0" w:space="0" w:color="auto"/>
                      </w:divBdr>
                      <w:divsChild>
                        <w:div w:id="45908013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2141027254">
                              <w:marLeft w:val="0"/>
                              <w:marRight w:val="0"/>
                              <w:marTop w:val="0"/>
                              <w:marBottom w:val="0"/>
                              <w:divBdr>
                                <w:top w:val="none" w:sz="0" w:space="0" w:color="auto"/>
                                <w:left w:val="none" w:sz="0" w:space="0" w:color="auto"/>
                                <w:bottom w:val="none" w:sz="0" w:space="0" w:color="auto"/>
                                <w:right w:val="none" w:sz="0" w:space="0" w:color="auto"/>
                              </w:divBdr>
                              <w:divsChild>
                                <w:div w:id="1049459173">
                                  <w:marLeft w:val="0"/>
                                  <w:marRight w:val="0"/>
                                  <w:marTop w:val="0"/>
                                  <w:marBottom w:val="0"/>
                                  <w:divBdr>
                                    <w:top w:val="none" w:sz="0" w:space="0" w:color="auto"/>
                                    <w:left w:val="none" w:sz="0" w:space="0" w:color="auto"/>
                                    <w:bottom w:val="none" w:sz="0" w:space="0" w:color="auto"/>
                                    <w:right w:val="none" w:sz="0" w:space="0" w:color="auto"/>
                                  </w:divBdr>
                                  <w:divsChild>
                                    <w:div w:id="424613874">
                                      <w:marLeft w:val="0"/>
                                      <w:marRight w:val="0"/>
                                      <w:marTop w:val="0"/>
                                      <w:marBottom w:val="0"/>
                                      <w:divBdr>
                                        <w:top w:val="none" w:sz="0" w:space="0" w:color="auto"/>
                                        <w:left w:val="none" w:sz="0" w:space="0" w:color="auto"/>
                                        <w:bottom w:val="none" w:sz="0" w:space="0" w:color="auto"/>
                                        <w:right w:val="none" w:sz="0" w:space="0" w:color="auto"/>
                                      </w:divBdr>
                                      <w:divsChild>
                                        <w:div w:id="860706155">
                                          <w:marLeft w:val="0"/>
                                          <w:marRight w:val="0"/>
                                          <w:marTop w:val="0"/>
                                          <w:marBottom w:val="0"/>
                                          <w:divBdr>
                                            <w:top w:val="none" w:sz="0" w:space="0" w:color="auto"/>
                                            <w:left w:val="none" w:sz="0" w:space="0" w:color="auto"/>
                                            <w:bottom w:val="none" w:sz="0" w:space="0" w:color="auto"/>
                                            <w:right w:val="none" w:sz="0" w:space="0" w:color="auto"/>
                                          </w:divBdr>
                                          <w:divsChild>
                                            <w:div w:id="4286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287</cp:revision>
  <dcterms:created xsi:type="dcterms:W3CDTF">2015-06-17T12:51:00Z</dcterms:created>
  <dcterms:modified xsi:type="dcterms:W3CDTF">2022-06-04T08:27:00Z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5520E1A4C43043A5836301CE818CF4E4</vt:lpwstr>
  </property>
</Properties>
</file>