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0405-2022-QJEO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河北瑛泽环保科技有限公司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河北瑛泽环保科技有限公司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河北省沧州高新区河北工业大学科技园2号楼8层14号</w:t>
            </w:r>
            <w:bookmarkEnd w:id="6"/>
          </w:p>
        </w:tc>
        <w:tc>
          <w:tcPr>
            <w:tcW w:w="1242" w:type="dxa"/>
            <w:vMerge w:val="restart"/>
            <w:vAlign w:val="center"/>
          </w:tcPr>
          <w:p>
            <w:r>
              <w:rPr>
                <w:rFonts w:hint="eastAsia"/>
              </w:rPr>
              <w:t>邮编</w:t>
            </w:r>
          </w:p>
        </w:tc>
        <w:tc>
          <w:tcPr>
            <w:tcW w:w="1771" w:type="dxa"/>
          </w:tcPr>
          <w:p>
            <w:bookmarkStart w:id="7" w:name="注册邮编"/>
            <w:r>
              <w:t>061000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河北省沧州市运河区北京路华商大厦</w:t>
            </w:r>
            <w:bookmarkEnd w:id="8"/>
          </w:p>
        </w:tc>
        <w:tc>
          <w:tcPr>
            <w:tcW w:w="1242" w:type="dxa"/>
            <w:vMerge w:val="continue"/>
            <w:vAlign w:val="center"/>
          </w:tcPr>
          <w:p/>
        </w:tc>
        <w:tc>
          <w:tcPr>
            <w:tcW w:w="1771" w:type="dxa"/>
          </w:tcPr>
          <w:p>
            <w:bookmarkStart w:id="9" w:name="办公邮编"/>
            <w:r>
              <w:t>061000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张兰</w:t>
            </w:r>
            <w:bookmarkEnd w:id="10"/>
          </w:p>
        </w:tc>
        <w:tc>
          <w:tcPr>
            <w:tcW w:w="1313" w:type="dxa"/>
            <w:vAlign w:val="center"/>
          </w:tcPr>
          <w:p>
            <w:r>
              <w:rPr>
                <w:rFonts w:hint="eastAsia"/>
              </w:rPr>
              <w:t>电话.</w:t>
            </w:r>
          </w:p>
        </w:tc>
        <w:tc>
          <w:tcPr>
            <w:tcW w:w="2180" w:type="dxa"/>
            <w:vAlign w:val="center"/>
          </w:tcPr>
          <w:p>
            <w:bookmarkStart w:id="11" w:name="联系人电话"/>
            <w:r>
              <w:t>13582761024</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王子龙</w:t>
            </w:r>
            <w:bookmarkEnd w:id="13"/>
          </w:p>
        </w:tc>
        <w:tc>
          <w:tcPr>
            <w:tcW w:w="1313" w:type="dxa"/>
            <w:vAlign w:val="center"/>
          </w:tcPr>
          <w:p>
            <w:r>
              <w:rPr>
                <w:rFonts w:hint="eastAsia"/>
              </w:rPr>
              <w:t>管理者代表</w:t>
            </w:r>
          </w:p>
        </w:tc>
        <w:tc>
          <w:tcPr>
            <w:tcW w:w="2180" w:type="dxa"/>
          </w:tcPr>
          <w:p>
            <w:bookmarkStart w:id="14" w:name="管理者代表"/>
            <w:r>
              <w:t>张兰</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tabs>
                <w:tab w:val="left" w:pos="0"/>
              </w:tabs>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环保工程施工：</w:t>
            </w:r>
            <w:r>
              <w:rPr>
                <w:rFonts w:hint="eastAsia" w:ascii="宋体" w:hAnsi="宋体" w:eastAsia="宋体" w:cs="Times New Roman"/>
                <w:color w:val="000000"/>
                <w:szCs w:val="21"/>
              </w:rPr>
              <w:t>施工准备-材料设备进场-施工过程控制-</w:t>
            </w:r>
            <w:r>
              <w:rPr>
                <w:rFonts w:hint="eastAsia" w:ascii="宋体" w:hAnsi="宋体" w:eastAsia="宋体" w:cs="Times New Roman"/>
                <w:color w:val="000000"/>
                <w:szCs w:val="21"/>
                <w:lang w:val="en-US" w:eastAsia="zh-CN"/>
              </w:rPr>
              <w:t>分部分项工程</w:t>
            </w:r>
            <w:r>
              <w:rPr>
                <w:rFonts w:hint="eastAsia" w:ascii="宋体" w:hAnsi="宋体" w:eastAsia="宋体" w:cs="Times New Roman"/>
                <w:color w:val="000000"/>
                <w:szCs w:val="21"/>
              </w:rPr>
              <w:t>验收</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隐蔽工程验收</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-竣工预验收-竣工验收-工程交付-保修服务</w:t>
            </w:r>
          </w:p>
          <w:p>
            <w:pPr>
              <w:tabs>
                <w:tab w:val="left" w:pos="0"/>
              </w:tabs>
              <w:rPr>
                <w:rFonts w:hint="eastAsia" w:ascii="宋体" w:hAnsi="宋体" w:eastAsia="宋体" w:cs="Times New Roman"/>
                <w:color w:val="000000"/>
                <w:szCs w:val="21"/>
              </w:rPr>
            </w:pPr>
            <w:r>
              <w:rPr>
                <w:rFonts w:hint="eastAsia" w:ascii="宋体" w:hAnsi="宋体" w:eastAsia="宋体" w:cs="Times New Roman"/>
                <w:color w:val="000000"/>
                <w:szCs w:val="21"/>
              </w:rPr>
              <w:t>废水废气固废环保工程运营管理服务流程：项目洽谈—合同评审—签订合同—运营（设备维保、巡检、维修、加药等）—结算</w:t>
            </w:r>
          </w:p>
          <w:p>
            <w:r>
              <w:rPr>
                <w:rFonts w:hint="eastAsia" w:ascii="宋体" w:hAnsi="宋体" w:eastAsia="宋体" w:cs="Times New Roman"/>
                <w:color w:val="000000"/>
                <w:szCs w:val="21"/>
              </w:rPr>
              <w:t>环境保护治理咨询服务流程：项目洽谈—现场调研—收集数据—编制方案—培训—交付—结算</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b/>
                <w:sz w:val="21"/>
                <w:szCs w:val="21"/>
              </w:rPr>
              <w:t>2022年06月1</w:t>
            </w:r>
            <w:r>
              <w:rPr>
                <w:b/>
                <w:sz w:val="21"/>
                <w:szCs w:val="21"/>
              </w:rPr>
              <w:t>5</w:t>
            </w:r>
            <w:r>
              <w:rPr>
                <w:rFonts w:hint="eastAsia"/>
                <w:b/>
                <w:sz w:val="21"/>
                <w:szCs w:val="21"/>
              </w:rPr>
              <w:t>日 下午至2022年06月18日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t>河北省沧州市运河区北京路华商大厦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EC：资质范围内环保工程施工</w:t>
            </w:r>
          </w:p>
          <w:p>
            <w:r>
              <w:t>E：资质范围内环保工程施工；废水废气固废环保设施运营管理服务；环境保护治理咨询服务所涉及场所的相关环境管理活动</w:t>
            </w:r>
          </w:p>
          <w:p>
            <w:r>
              <w:t>O：资质范围内环保工程施工；废水废气固废环保设施运营管理服务；环境保护治理咨询服务所涉及场所的相关职业健康安全管理活动</w:t>
            </w:r>
          </w:p>
          <w:p>
            <w:r>
              <w:t>Q：废水废气固废环保设施运营管理服务；环境保护治理咨询服务</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EC：28.09.02</w:t>
            </w:r>
          </w:p>
          <w:p>
            <w:r>
              <w:t>E：28.09.02;34.06.00;39.01.00;</w:t>
            </w:r>
          </w:p>
          <w:p>
            <w:r>
              <w:t>39.02.01;39.04.00</w:t>
            </w:r>
          </w:p>
          <w:p>
            <w:r>
              <w:t>O：28.09.02;34.06.00;39.01.00;</w:t>
            </w:r>
          </w:p>
          <w:p>
            <w:r>
              <w:t>39.02.01;39.04.00</w:t>
            </w:r>
          </w:p>
          <w:p>
            <w:r>
              <w:t>Q：34.06.00;39.01.00;</w:t>
            </w:r>
          </w:p>
          <w:p>
            <w:r>
              <w:t>39.02.01;39.04.00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w:t>
            </w:r>
            <w:r>
              <w:rPr>
                <w:rFonts w:hint="eastAsia"/>
                <w:lang w:val="en-US" w:eastAsia="zh-CN"/>
              </w:rPr>
              <w:t>6</w:t>
            </w:r>
            <w:r>
              <w:rPr>
                <w:rFonts w:hint="eastAsia"/>
              </w:rPr>
              <w:t>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95"/>
        <w:gridCol w:w="600"/>
        <w:gridCol w:w="2364"/>
        <w:gridCol w:w="17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pPr>
              <w:pStyle w:val="19"/>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95"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经营场所的地址</w:t>
            </w:r>
          </w:p>
        </w:tc>
        <w:tc>
          <w:tcPr>
            <w:tcW w:w="600"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员工人数</w:t>
            </w:r>
          </w:p>
        </w:tc>
        <w:tc>
          <w:tcPr>
            <w:tcW w:w="2364" w:type="dxa"/>
            <w:shd w:val="clear" w:color="auto" w:fill="F3F3F3"/>
            <w:tcMar>
              <w:left w:w="57" w:type="dxa"/>
              <w:right w:w="57" w:type="dxa"/>
            </w:tcMar>
          </w:tcPr>
          <w:p>
            <w:pPr>
              <w:pStyle w:val="19"/>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51"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13"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rFonts w:hint="eastAsia" w:eastAsia="黑体"/>
                <w:szCs w:val="21"/>
                <w:lang w:val="de-DE" w:eastAsia="ja-JP"/>
              </w:rPr>
              <w:t>河北瑛泽环保科技有限公司</w:t>
            </w:r>
            <w:r>
              <w:rPr>
                <w:rFonts w:hint="eastAsia" w:eastAsia="黑体"/>
                <w:szCs w:val="21"/>
                <w:lang w:val="en-US" w:eastAsia="zh-CN"/>
              </w:rPr>
              <w:t>/</w:t>
            </w:r>
            <w:r>
              <w:rPr>
                <w:rFonts w:hint="eastAsia" w:eastAsia="黑体"/>
                <w:szCs w:val="21"/>
                <w:lang w:val="de-DE" w:eastAsia="ja-JP"/>
              </w:rPr>
              <w:t>河北省沧州高新区河北工业大学科技园2号楼8层14号</w:t>
            </w:r>
          </w:p>
        </w:tc>
        <w:tc>
          <w:tcPr>
            <w:tcW w:w="1595" w:type="dxa"/>
          </w:tcPr>
          <w:p>
            <w:pPr>
              <w:spacing w:before="40" w:after="40"/>
              <w:rPr>
                <w:rFonts w:eastAsia="黑体"/>
                <w:szCs w:val="21"/>
                <w:lang w:val="de-DE" w:eastAsia="ja-JP"/>
              </w:rPr>
            </w:pPr>
            <w:r>
              <w:rPr>
                <w:rFonts w:hint="eastAsia" w:eastAsia="黑体"/>
                <w:szCs w:val="21"/>
                <w:lang w:val="de-DE" w:eastAsia="ja-JP"/>
              </w:rPr>
              <w:t>河北省沧州市运河区北京路华商大厦</w:t>
            </w:r>
          </w:p>
        </w:tc>
        <w:tc>
          <w:tcPr>
            <w:tcW w:w="600" w:type="dxa"/>
            <w:vAlign w:val="center"/>
          </w:tcPr>
          <w:p>
            <w:pPr>
              <w:spacing w:before="40" w:after="40"/>
              <w:rPr>
                <w:rFonts w:hint="default" w:eastAsia="黑体"/>
                <w:szCs w:val="21"/>
                <w:lang w:val="en-US" w:eastAsia="zh-CN"/>
              </w:rPr>
            </w:pPr>
            <w:r>
              <w:rPr>
                <w:rFonts w:hint="eastAsia" w:eastAsia="黑体"/>
                <w:szCs w:val="21"/>
                <w:lang w:val="en-US" w:eastAsia="zh-CN"/>
              </w:rPr>
              <w:t>28</w:t>
            </w:r>
          </w:p>
        </w:tc>
        <w:tc>
          <w:tcPr>
            <w:tcW w:w="2364" w:type="dxa"/>
            <w:vAlign w:val="center"/>
          </w:tcPr>
          <w:p>
            <w:pPr>
              <w:pStyle w:val="20"/>
              <w:rPr>
                <w:rFonts w:eastAsia="黑体" w:cs="Arial"/>
                <w:sz w:val="21"/>
                <w:szCs w:val="21"/>
                <w:lang w:val="en-US" w:eastAsia="ja-JP"/>
              </w:rPr>
            </w:pPr>
            <w:r>
              <w:rPr>
                <w:b w:val="0"/>
                <w:bCs w:val="0"/>
                <w:sz w:val="21"/>
                <w:szCs w:val="21"/>
              </w:rPr>
              <w:t>资质范围内环保工程施工；废水废气固废环保设施运营管理服务；环境保护治理咨询服务</w:t>
            </w:r>
          </w:p>
        </w:tc>
        <w:tc>
          <w:tcPr>
            <w:tcW w:w="1751" w:type="dxa"/>
            <w:vAlign w:val="center"/>
          </w:tcPr>
          <w:p>
            <w:pPr>
              <w:rPr>
                <w:rFonts w:hint="eastAsia" w:ascii="宋体" w:hAnsi="宋体"/>
                <w:b/>
                <w:color w:val="000000"/>
                <w:szCs w:val="21"/>
                <w:lang w:val="de-DE"/>
              </w:rPr>
            </w:pPr>
            <w:r>
              <w:rPr>
                <w:rFonts w:hint="eastAsia" w:ascii="宋体" w:hAnsi="宋体"/>
                <w:b/>
                <w:color w:val="000000"/>
                <w:szCs w:val="21"/>
                <w:lang w:val="de-DE"/>
              </w:rPr>
              <w:t>GB/T19001-2016GB/T 50430-2017</w:t>
            </w:r>
          </w:p>
          <w:p>
            <w:pPr>
              <w:rPr>
                <w:rFonts w:ascii="宋体" w:hAnsi="宋体"/>
                <w:b/>
                <w:color w:val="000000"/>
                <w:szCs w:val="21"/>
                <w:lang w:val="de-DE"/>
              </w:rPr>
            </w:pPr>
            <w:r>
              <w:rPr>
                <w:rFonts w:hint="eastAsia" w:ascii="宋体" w:hAnsi="宋体"/>
                <w:b/>
                <w:color w:val="000000"/>
                <w:szCs w:val="21"/>
                <w:lang w:val="de-DE"/>
              </w:rPr>
              <w:t>GB/T24001-2016</w:t>
            </w:r>
          </w:p>
          <w:p>
            <w:pPr>
              <w:rPr>
                <w:rFonts w:eastAsia="黑体"/>
                <w:szCs w:val="21"/>
                <w:lang w:eastAsia="ja-JP"/>
              </w:rPr>
            </w:pPr>
            <w:r>
              <w:rPr>
                <w:rFonts w:hint="eastAsia" w:ascii="宋体" w:hAnsi="宋体"/>
                <w:b/>
                <w:color w:val="000000"/>
                <w:szCs w:val="21"/>
                <w:lang w:val="en-US" w:eastAsia="zh-CN"/>
              </w:rPr>
              <w:t>GB/T</w:t>
            </w:r>
            <w:r>
              <w:rPr>
                <w:rFonts w:hint="eastAsia" w:ascii="宋体" w:hAnsi="宋体"/>
                <w:b/>
                <w:color w:val="000000"/>
                <w:szCs w:val="21"/>
                <w:lang w:val="de-DE"/>
              </w:rPr>
              <w:t>45001</w:t>
            </w:r>
            <w:r>
              <w:rPr>
                <w:rFonts w:hint="eastAsia" w:ascii="宋体" w:hAnsi="宋体"/>
                <w:b/>
                <w:color w:val="000000"/>
                <w:szCs w:val="21"/>
                <w:lang w:val="en-US" w:eastAsia="zh-CN"/>
              </w:rPr>
              <w:t>-2020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121"/>
        <w:gridCol w:w="2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121" w:type="dxa"/>
            <w:vAlign w:val="center"/>
          </w:tcPr>
          <w:p>
            <w:r>
              <w:rPr>
                <w:rFonts w:hint="eastAsia"/>
              </w:rPr>
              <w:t>审核员注册证书号</w:t>
            </w:r>
          </w:p>
        </w:tc>
        <w:tc>
          <w:tcPr>
            <w:tcW w:w="2928"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121" w:type="dxa"/>
            <w:vAlign w:val="center"/>
          </w:tcPr>
          <w:p>
            <w:r>
              <w:t>2019-N1QMS-1244880</w:t>
            </w:r>
          </w:p>
          <w:p>
            <w:r>
              <w:t>2021-N1EMS-1244880</w:t>
            </w:r>
          </w:p>
          <w:p>
            <w:r>
              <w:t>2022-N1QMS-2244880</w:t>
            </w:r>
          </w:p>
        </w:tc>
        <w:tc>
          <w:tcPr>
            <w:tcW w:w="2928" w:type="dxa"/>
            <w:vAlign w:val="center"/>
          </w:tcPr>
          <w:p>
            <w:r>
              <w:t>EC:28.09.02</w:t>
            </w:r>
          </w:p>
          <w:p>
            <w:r>
              <w:t>E:28.09.02,34.06.00</w:t>
            </w:r>
          </w:p>
          <w:p>
            <w:r>
              <w:t>O:28.09.02</w:t>
            </w:r>
          </w:p>
          <w:p>
            <w:r>
              <w:t>Q:34.06.00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121" w:type="dxa"/>
            <w:vAlign w:val="center"/>
          </w:tcPr>
          <w:p>
            <w:r>
              <w:t>2020-N1EMS-3022240</w:t>
            </w:r>
          </w:p>
          <w:p>
            <w:r>
              <w:t>2020-N1OHSMS-3022240</w:t>
            </w:r>
          </w:p>
          <w:p>
            <w:r>
              <w:t>2019-N1QMS-3022240</w:t>
            </w:r>
          </w:p>
        </w:tc>
        <w:tc>
          <w:tcPr>
            <w:tcW w:w="2928" w:type="dxa"/>
            <w:vAlign w:val="center"/>
          </w:tcPr>
          <w:p>
            <w:r>
              <w:t>E:34.06.00</w:t>
            </w:r>
          </w:p>
          <w:p>
            <w:r>
              <w:t>O:34.06.00</w:t>
            </w:r>
          </w:p>
          <w:p>
            <w:r>
              <w:t>Q:34.06.00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杨园</w:t>
            </w:r>
          </w:p>
        </w:tc>
        <w:tc>
          <w:tcPr>
            <w:tcW w:w="1089" w:type="dxa"/>
            <w:vAlign w:val="center"/>
          </w:tcPr>
          <w:p>
            <w:r>
              <w:t>组员</w:t>
            </w:r>
          </w:p>
        </w:tc>
        <w:tc>
          <w:tcPr>
            <w:tcW w:w="711" w:type="dxa"/>
            <w:vAlign w:val="center"/>
          </w:tcPr>
          <w:p>
            <w:r>
              <w:t>女</w:t>
            </w:r>
          </w:p>
        </w:tc>
        <w:tc>
          <w:tcPr>
            <w:tcW w:w="3121" w:type="dxa"/>
            <w:vAlign w:val="center"/>
          </w:tcPr>
          <w:p>
            <w:r>
              <w:t>2022-N1EMS-1215052</w:t>
            </w:r>
          </w:p>
          <w:p>
            <w:r>
              <w:t>2022-N1OHSMS-1215052</w:t>
            </w:r>
          </w:p>
          <w:p>
            <w:r>
              <w:t>2021-N1QMS-1215052</w:t>
            </w:r>
          </w:p>
        </w:tc>
        <w:tc>
          <w:tcPr>
            <w:tcW w:w="2928" w:type="dxa"/>
            <w:vAlign w:val="center"/>
          </w:tcPr>
          <w:p>
            <w:r>
              <w:t>E:34.06.00</w:t>
            </w:r>
          </w:p>
          <w:p>
            <w:r>
              <w:t>O:34.06.00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霍大山</w:t>
            </w:r>
          </w:p>
        </w:tc>
        <w:tc>
          <w:tcPr>
            <w:tcW w:w="1089" w:type="dxa"/>
            <w:vAlign w:val="center"/>
          </w:tcPr>
          <w:p>
            <w:r>
              <w:t>组员</w:t>
            </w:r>
          </w:p>
        </w:tc>
        <w:tc>
          <w:tcPr>
            <w:tcW w:w="711" w:type="dxa"/>
            <w:vAlign w:val="center"/>
          </w:tcPr>
          <w:p>
            <w:r>
              <w:t>男</w:t>
            </w:r>
          </w:p>
        </w:tc>
        <w:tc>
          <w:tcPr>
            <w:tcW w:w="3121" w:type="dxa"/>
            <w:vAlign w:val="center"/>
          </w:tcPr>
          <w:p>
            <w:r>
              <w:t>ISC-JSZJ-540</w:t>
            </w:r>
          </w:p>
          <w:p>
            <w:r>
              <w:t>ISC-JSZJ-540</w:t>
            </w:r>
          </w:p>
          <w:p>
            <w:r>
              <w:t>ISC-JSZJ-540</w:t>
            </w:r>
          </w:p>
        </w:tc>
        <w:tc>
          <w:tcPr>
            <w:tcW w:w="2928" w:type="dxa"/>
            <w:vAlign w:val="center"/>
          </w:tcPr>
          <w:p>
            <w:r>
              <w:t>E:39.01.00,39.02.01,39.04.00</w:t>
            </w:r>
          </w:p>
          <w:p>
            <w:r>
              <w:t>O:39.01.00,39.02.01,39.04.00</w:t>
            </w:r>
          </w:p>
          <w:p>
            <w:r>
              <w:t>Q:39.01.00,39.02.01,39.04.00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121" w:type="dxa"/>
            <w:vAlign w:val="center"/>
          </w:tcPr>
          <w:p>
            <w:r>
              <w:rPr>
                <w:rFonts w:hint="eastAsia"/>
              </w:rPr>
              <w:t>工作单位</w:t>
            </w:r>
          </w:p>
        </w:tc>
        <w:tc>
          <w:tcPr>
            <w:tcW w:w="2928"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121" w:type="dxa"/>
            <w:vAlign w:val="center"/>
          </w:tcPr>
          <w:p/>
        </w:tc>
        <w:tc>
          <w:tcPr>
            <w:tcW w:w="2928"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一阶段问题已改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eastAsia="宋体"/>
                <w:b/>
                <w:sz w:val="20"/>
                <w:lang w:eastAsia="zh-CN"/>
              </w:rPr>
              <w:drawing>
                <wp:anchor distT="0" distB="0" distL="114300" distR="114300" simplePos="0" relativeHeight="251662336" behindDoc="0" locked="0" layoutInCell="1" allowOverlap="1">
                  <wp:simplePos x="0" y="0"/>
                  <wp:positionH relativeFrom="column">
                    <wp:posOffset>1028700</wp:posOffset>
                  </wp:positionH>
                  <wp:positionV relativeFrom="paragraph">
                    <wp:posOffset>718820</wp:posOffset>
                  </wp:positionV>
                  <wp:extent cx="974090" cy="469265"/>
                  <wp:effectExtent l="0" t="0" r="0" b="0"/>
                  <wp:wrapNone/>
                  <wp:docPr id="6" name="图片 6"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190904151347"/>
                          <pic:cNvPicPr>
                            <a:picLocks noChangeAspect="1"/>
                          </pic:cNvPicPr>
                        </pic:nvPicPr>
                        <pic:blipFill>
                          <a:blip r:embed="rId6"/>
                          <a:stretch>
                            <a:fillRect/>
                          </a:stretch>
                        </pic:blipFill>
                        <pic:spPr>
                          <a:xfrm>
                            <a:off x="0" y="0"/>
                            <a:ext cx="974090" cy="469265"/>
                          </a:xfrm>
                          <a:prstGeom prst="rect">
                            <a:avLst/>
                          </a:prstGeom>
                        </pic:spPr>
                      </pic:pic>
                    </a:graphicData>
                  </a:graphic>
                </wp:anchor>
              </w:drawing>
            </w: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3360" behindDoc="0" locked="0" layoutInCell="1" allowOverlap="1">
                  <wp:simplePos x="0" y="0"/>
                  <wp:positionH relativeFrom="column">
                    <wp:posOffset>868045</wp:posOffset>
                  </wp:positionH>
                  <wp:positionV relativeFrom="paragraph">
                    <wp:posOffset>27305</wp:posOffset>
                  </wp:positionV>
                  <wp:extent cx="641985" cy="327660"/>
                  <wp:effectExtent l="0" t="0" r="5715" b="2540"/>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7"/>
                          <a:stretch>
                            <a:fillRect/>
                          </a:stretch>
                        </pic:blipFill>
                        <pic:spPr>
                          <a:xfrm>
                            <a:off x="0" y="0"/>
                            <a:ext cx="641985" cy="32766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2022年6月18日</w:t>
            </w:r>
          </w:p>
        </w:tc>
      </w:tr>
    </w:tbl>
    <w:p/>
    <w:p/>
    <w:p>
      <w:pPr>
        <w:rPr>
          <w:rFonts w:hint="eastAsia"/>
        </w:rPr>
      </w:pPr>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人员能力□检测水平</w:t>
            </w:r>
            <w:r>
              <w:rPr>
                <w:rFonts w:hint="eastAsia"/>
                <w:lang w:eastAsia="zh-CN"/>
              </w:rPr>
              <w:t>☑</w:t>
            </w:r>
            <w:r>
              <w:rPr>
                <w:rFonts w:hint="eastAsia"/>
              </w:rPr>
              <w:t>合同评审</w:t>
            </w:r>
            <w:r>
              <w:rPr>
                <w:rFonts w:hint="eastAsia"/>
                <w:lang w:eastAsia="zh-CN"/>
              </w:rPr>
              <w:t>☑</w:t>
            </w:r>
            <w:r>
              <w:rPr>
                <w:rFonts w:hint="eastAsia"/>
              </w:rPr>
              <w:t>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rPr>
                <w:rFonts w:hint="eastAsia" w:eastAsia="宋体"/>
                <w:lang w:eastAsia="zh-CN"/>
              </w:rPr>
            </w:pPr>
            <w:r>
              <w:rPr>
                <w:rFonts w:hint="eastAsia"/>
              </w:rPr>
              <w:t>□人员培训</w:t>
            </w:r>
            <w:r>
              <w:rPr>
                <w:rFonts w:hint="eastAsia"/>
                <w:lang w:eastAsia="zh-CN"/>
              </w:rPr>
              <w:t>☑</w:t>
            </w:r>
            <w:r>
              <w:rPr>
                <w:rFonts w:hint="eastAsia"/>
              </w:rPr>
              <w:t>其他</w:t>
            </w:r>
            <w:r>
              <w:rPr>
                <w:rFonts w:hint="eastAsia"/>
                <w:lang w:eastAsia="zh-CN"/>
              </w:rPr>
              <w:t>（</w:t>
            </w:r>
            <w:r>
              <w:rPr>
                <w:rFonts w:hint="eastAsia"/>
                <w:lang w:val="en-US" w:eastAsia="zh-CN"/>
              </w:rPr>
              <w:t>设备租赁</w:t>
            </w:r>
            <w:r>
              <w:rPr>
                <w:rFonts w:hint="eastAsia"/>
                <w:lang w:eastAsia="zh-CN"/>
              </w:rPr>
              <w:t>）</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widowControl/>
              <w:spacing w:before="40"/>
              <w:jc w:val="left"/>
              <w:rPr>
                <w:rFonts w:hint="eastAsia"/>
                <w:color w:val="000000"/>
                <w:szCs w:val="18"/>
                <w:lang w:val="en-US" w:eastAsia="zh-CN"/>
              </w:rPr>
            </w:pPr>
            <w:r>
              <w:rPr>
                <w:rFonts w:hint="eastAsia"/>
                <w:color w:val="000000"/>
                <w:szCs w:val="18"/>
                <w:lang w:val="en-US" w:eastAsia="zh-CN"/>
              </w:rPr>
              <w:t>科技为先、质量为本</w:t>
            </w:r>
          </w:p>
          <w:p>
            <w:pPr>
              <w:widowControl/>
              <w:spacing w:before="40"/>
              <w:jc w:val="left"/>
              <w:rPr>
                <w:rFonts w:hint="eastAsia"/>
                <w:color w:val="000000"/>
                <w:szCs w:val="18"/>
                <w:lang w:val="en-US" w:eastAsia="zh-CN"/>
              </w:rPr>
            </w:pPr>
            <w:r>
              <w:rPr>
                <w:rFonts w:hint="eastAsia"/>
                <w:color w:val="000000"/>
                <w:szCs w:val="18"/>
                <w:lang w:val="en-US" w:eastAsia="zh-CN"/>
              </w:rPr>
              <w:t>精心施工、用户满意</w:t>
            </w:r>
          </w:p>
          <w:p>
            <w:pPr>
              <w:widowControl/>
              <w:spacing w:before="40"/>
              <w:jc w:val="left"/>
              <w:rPr>
                <w:rFonts w:hint="eastAsia"/>
                <w:color w:val="000000"/>
                <w:szCs w:val="18"/>
                <w:lang w:val="en-US" w:eastAsia="zh-CN"/>
              </w:rPr>
            </w:pPr>
            <w:r>
              <w:rPr>
                <w:rFonts w:hint="eastAsia"/>
                <w:color w:val="000000"/>
                <w:szCs w:val="18"/>
                <w:lang w:val="en-US" w:eastAsia="zh-CN"/>
              </w:rPr>
              <w:t>安全施工、保护环境</w:t>
            </w:r>
          </w:p>
          <w:p>
            <w:pPr>
              <w:shd w:val="clear" w:color="auto" w:fill="C7DAF1" w:themeFill="text2" w:themeFillTint="32"/>
              <w:rPr>
                <w:u w:val="single"/>
              </w:rPr>
            </w:pPr>
            <w:r>
              <w:rPr>
                <w:rFonts w:hint="eastAsia"/>
                <w:color w:val="000000"/>
                <w:szCs w:val="18"/>
                <w:lang w:val="en-US" w:eastAsia="zh-CN"/>
              </w:rPr>
              <w:t>诚实守信、持续创新</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QMS的主管部门是——环境工程事业部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人员技术能力</w:t>
                  </w:r>
                </w:p>
              </w:tc>
              <w:tc>
                <w:tcPr>
                  <w:tcW w:w="3965"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制定人员培训计划、上岗考核制度等。定期组织技术比拼、技术标兵等内容评选活动。</w:t>
                  </w:r>
                </w:p>
              </w:tc>
              <w:tc>
                <w:tcPr>
                  <w:tcW w:w="1717"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设备保障能力（保养、大修状况）</w:t>
                  </w:r>
                </w:p>
              </w:tc>
              <w:tc>
                <w:tcPr>
                  <w:tcW w:w="3965"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严格制定保养、大修制度，制定专人进行设备管理。</w:t>
                  </w:r>
                </w:p>
              </w:tc>
              <w:tc>
                <w:tcPr>
                  <w:tcW w:w="1717"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项目人员管理能力（协调生产进度等）</w:t>
                  </w:r>
                </w:p>
              </w:tc>
              <w:tc>
                <w:tcPr>
                  <w:tcW w:w="3965"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竞争上岗，有能力，有管理水平的人员优先考虑，公司组织学习各项管理知识。</w:t>
                  </w:r>
                </w:p>
              </w:tc>
              <w:tc>
                <w:tcPr>
                  <w:tcW w:w="1717"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人员流失、招聘情况</w:t>
                  </w:r>
                </w:p>
              </w:tc>
              <w:tc>
                <w:tcPr>
                  <w:tcW w:w="3965"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制定招聘计划，定期招聘。</w:t>
                  </w:r>
                </w:p>
              </w:tc>
              <w:tc>
                <w:tcPr>
                  <w:tcW w:w="1717"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措施有效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6"/>
              <w:gridCol w:w="2591"/>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6"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591"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6" w:type="dxa"/>
                  <w:shd w:val="clear" w:color="auto" w:fill="auto"/>
                </w:tcPr>
                <w:p>
                  <w:pPr>
                    <w:widowControl/>
                    <w:spacing w:before="40"/>
                    <w:jc w:val="left"/>
                  </w:pPr>
                  <w:r>
                    <w:rPr>
                      <w:rFonts w:hint="eastAsia"/>
                      <w:color w:val="000000"/>
                      <w:spacing w:val="-2"/>
                      <w:szCs w:val="21"/>
                    </w:rPr>
                    <w:t>工程竣工交验、运维管理合格率100%；</w:t>
                  </w:r>
                </w:p>
              </w:tc>
              <w:tc>
                <w:tcPr>
                  <w:tcW w:w="2591" w:type="dxa"/>
                  <w:shd w:val="clear" w:color="auto" w:fill="auto"/>
                  <w:vAlign w:val="center"/>
                </w:tcPr>
                <w:p>
                  <w:pPr>
                    <w:shd w:val="clear" w:color="auto" w:fill="C7DAF1" w:themeFill="text2" w:themeFillTint="32"/>
                    <w:rPr>
                      <w:lang w:val="en-GB"/>
                    </w:rPr>
                  </w:pPr>
                  <w:r>
                    <w:rPr>
                      <w:rFonts w:hint="eastAsia" w:ascii="宋体" w:hAnsi="宋体"/>
                      <w:szCs w:val="21"/>
                      <w:lang w:val="zh-CN"/>
                    </w:rPr>
                    <w:t>工程竣工验收合格次数（</w:t>
                  </w:r>
                  <w:r>
                    <w:rPr>
                      <w:rFonts w:hint="eastAsia"/>
                      <w:color w:val="000000"/>
                      <w:spacing w:val="-2"/>
                      <w:szCs w:val="21"/>
                    </w:rPr>
                    <w:t>运维管理合格</w:t>
                  </w:r>
                  <w:r>
                    <w:rPr>
                      <w:rFonts w:hint="eastAsia"/>
                      <w:color w:val="000000"/>
                      <w:spacing w:val="-2"/>
                      <w:szCs w:val="21"/>
                      <w:lang w:val="en-US" w:eastAsia="zh-CN"/>
                    </w:rPr>
                    <w:t>数</w:t>
                  </w:r>
                  <w:r>
                    <w:rPr>
                      <w:rFonts w:hint="eastAsia" w:ascii="宋体" w:hAnsi="宋体"/>
                      <w:szCs w:val="21"/>
                      <w:lang w:val="zh-CN"/>
                    </w:rPr>
                    <w:t>）/工程竣工总次数*100%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rPr>
                    <w:t>环境工程事业部</w:t>
                  </w:r>
                  <w:r>
                    <w:rPr>
                      <w:rFonts w:hint="eastAsia"/>
                      <w:lang w:eastAsia="zh-CN"/>
                    </w:rPr>
                    <w:t>、</w:t>
                  </w:r>
                  <w:r>
                    <w:rPr>
                      <w:rFonts w:hint="eastAsia"/>
                      <w:lang w:val="en-US" w:eastAsia="zh-CN"/>
                    </w:rPr>
                    <w:t>运维部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6" w:type="dxa"/>
                  <w:shd w:val="clear" w:color="auto" w:fill="auto"/>
                </w:tcPr>
                <w:p>
                  <w:pPr>
                    <w:shd w:val="clear" w:color="auto" w:fill="C7DAF1" w:themeFill="text2" w:themeFillTint="32"/>
                  </w:pPr>
                  <w:r>
                    <w:rPr>
                      <w:rFonts w:hint="eastAsia"/>
                      <w:color w:val="000000"/>
                      <w:spacing w:val="-2"/>
                      <w:szCs w:val="21"/>
                    </w:rPr>
                    <w:t>施工、运维合同履约率100%</w:t>
                  </w:r>
                </w:p>
              </w:tc>
              <w:tc>
                <w:tcPr>
                  <w:tcW w:w="2591"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Times New Roman"/>
                      <w:kern w:val="2"/>
                      <w:sz w:val="21"/>
                      <w:szCs w:val="21"/>
                      <w:lang w:val="en-GB" w:eastAsia="zh-CN" w:bidi="ar-SA"/>
                    </w:rPr>
                  </w:pPr>
                  <w:r>
                    <w:rPr>
                      <w:rFonts w:hint="eastAsia" w:ascii="宋体" w:hAnsi="宋体"/>
                      <w:szCs w:val="21"/>
                      <w:lang w:val="en-US" w:eastAsia="zh-CN"/>
                    </w:rPr>
                    <w:t>履约</w:t>
                  </w:r>
                  <w:r>
                    <w:rPr>
                      <w:rFonts w:hint="eastAsia" w:ascii="宋体" w:hAnsi="宋体"/>
                      <w:szCs w:val="21"/>
                      <w:lang w:val="zh-CN"/>
                    </w:rPr>
                    <w:t>次数/</w:t>
                  </w:r>
                  <w:r>
                    <w:rPr>
                      <w:rFonts w:hint="eastAsia" w:ascii="宋体" w:hAnsi="宋体"/>
                      <w:szCs w:val="21"/>
                      <w:lang w:val="en-US" w:eastAsia="zh-CN"/>
                    </w:rPr>
                    <w:t>需履约项目</w:t>
                  </w:r>
                  <w:r>
                    <w:rPr>
                      <w:rFonts w:hint="eastAsia" w:ascii="宋体" w:hAnsi="宋体"/>
                      <w:szCs w:val="21"/>
                      <w:lang w:val="zh-CN"/>
                    </w:rPr>
                    <w:t>数*100%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rPr>
                    <w:t>环境工程事业部</w:t>
                  </w:r>
                  <w:r>
                    <w:rPr>
                      <w:rFonts w:hint="eastAsia"/>
                      <w:lang w:eastAsia="zh-CN"/>
                    </w:rPr>
                    <w:t>、</w:t>
                  </w:r>
                  <w:r>
                    <w:rPr>
                      <w:rFonts w:hint="eastAsia"/>
                      <w:lang w:val="en-US" w:eastAsia="zh-CN"/>
                    </w:rPr>
                    <w:t>运维部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6" w:type="dxa"/>
                  <w:shd w:val="clear" w:color="auto" w:fill="auto"/>
                </w:tcPr>
                <w:p>
                  <w:pPr>
                    <w:shd w:val="clear" w:color="auto" w:fill="C7DAF1" w:themeFill="text2" w:themeFillTint="32"/>
                  </w:pPr>
                  <w:r>
                    <w:rPr>
                      <w:rFonts w:hint="eastAsia"/>
                      <w:color w:val="000000"/>
                      <w:spacing w:val="-2"/>
                      <w:szCs w:val="21"/>
                    </w:rPr>
                    <w:t>顾客满意率大于90%</w:t>
                  </w:r>
                </w:p>
              </w:tc>
              <w:tc>
                <w:tcPr>
                  <w:tcW w:w="2591" w:type="dxa"/>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Times New Roman"/>
                      <w:kern w:val="2"/>
                      <w:sz w:val="21"/>
                      <w:szCs w:val="21"/>
                      <w:lang w:val="en-US" w:eastAsia="zh-CN" w:bidi="ar-SA"/>
                    </w:rPr>
                  </w:pPr>
                  <w:r>
                    <w:rPr>
                      <w:rFonts w:hint="eastAsia" w:ascii="宋体" w:hAnsi="宋体"/>
                      <w:szCs w:val="21"/>
                    </w:rPr>
                    <w:t>被调查的顾客</w:t>
                  </w:r>
                  <w:r>
                    <w:rPr>
                      <w:rFonts w:hint="eastAsia" w:ascii="宋体" w:hAnsi="宋体"/>
                      <w:szCs w:val="21"/>
                      <w:lang w:val="en-US" w:eastAsia="zh-CN"/>
                    </w:rPr>
                    <w:t>评分</w:t>
                  </w:r>
                  <w:r>
                    <w:rPr>
                      <w:rFonts w:hint="eastAsia" w:ascii="宋体" w:hAnsi="宋体"/>
                      <w:szCs w:val="21"/>
                    </w:rPr>
                    <w:t>总和/被调查的顾客</w:t>
                  </w:r>
                  <w:r>
                    <w:rPr>
                      <w:rFonts w:hint="eastAsia" w:ascii="宋体" w:hAnsi="宋体"/>
                      <w:szCs w:val="21"/>
                      <w:lang w:val="en-US" w:eastAsia="zh-CN"/>
                    </w:rPr>
                    <w:t>个</w:t>
                  </w:r>
                  <w:r>
                    <w:rPr>
                      <w:rFonts w:hint="eastAsia" w:ascii="宋体" w:hAnsi="宋体"/>
                      <w:szCs w:val="21"/>
                    </w:rPr>
                    <w:t>数</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楷体" w:hAnsi="楷体" w:eastAsia="楷体" w:cs="楷体"/>
                      <w:sz w:val="21"/>
                      <w:szCs w:val="21"/>
                      <w:lang w:eastAsia="zh-CN"/>
                    </w:rPr>
                    <w:t>人力资源部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98.4</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400</w:t>
            </w:r>
            <w:r>
              <w:rPr>
                <w:rFonts w:hint="eastAsia"/>
              </w:rPr>
              <w:t>平方米；生产车间个；库房个；实验室个；</w:t>
            </w:r>
          </w:p>
          <w:p>
            <w:pPr>
              <w:shd w:val="clear" w:color="auto" w:fill="C7DAF1" w:themeFill="text2" w:themeFillTint="32"/>
              <w:rPr>
                <w:u w:val="single"/>
              </w:rPr>
            </w:pPr>
            <w:r>
              <w:rPr>
                <w:rFonts w:hint="eastAsia"/>
              </w:rPr>
              <w:t>主要生产设备有：</w:t>
            </w:r>
            <w:r>
              <w:rPr>
                <w:rFonts w:hint="eastAsia" w:ascii="楷体" w:hAnsi="楷体" w:eastAsia="楷体" w:cs="楷体"/>
                <w:sz w:val="21"/>
                <w:szCs w:val="21"/>
              </w:rPr>
              <w:t>水泵</w:t>
            </w:r>
            <w:r>
              <w:rPr>
                <w:rFonts w:hint="eastAsia" w:ascii="楷体" w:hAnsi="楷体" w:eastAsia="楷体" w:cs="楷体"/>
                <w:sz w:val="21"/>
                <w:szCs w:val="21"/>
                <w:lang w:eastAsia="zh-CN"/>
              </w:rPr>
              <w:t>、</w:t>
            </w:r>
            <w:r>
              <w:rPr>
                <w:rFonts w:hint="eastAsia" w:ascii="楷体" w:hAnsi="楷体" w:eastAsia="楷体" w:cs="楷体"/>
                <w:sz w:val="21"/>
                <w:szCs w:val="21"/>
              </w:rPr>
              <w:t>皮卡</w:t>
            </w:r>
            <w:r>
              <w:rPr>
                <w:rFonts w:hint="eastAsia" w:ascii="楷体" w:hAnsi="楷体" w:eastAsia="楷体" w:cs="楷体"/>
                <w:sz w:val="21"/>
                <w:szCs w:val="21"/>
                <w:lang w:eastAsia="zh-CN"/>
              </w:rPr>
              <w:t>、</w:t>
            </w:r>
            <w:r>
              <w:rPr>
                <w:rFonts w:hint="eastAsia" w:ascii="楷体" w:hAnsi="楷体" w:eastAsia="楷体" w:cs="楷体"/>
                <w:sz w:val="21"/>
                <w:szCs w:val="21"/>
              </w:rPr>
              <w:t>电焊机</w:t>
            </w:r>
            <w:r>
              <w:rPr>
                <w:rFonts w:hint="eastAsia" w:ascii="楷体" w:hAnsi="楷体" w:eastAsia="楷体" w:cs="楷体"/>
                <w:sz w:val="21"/>
                <w:szCs w:val="21"/>
                <w:lang w:eastAsia="zh-CN"/>
              </w:rPr>
              <w:t>、</w:t>
            </w:r>
            <w:r>
              <w:rPr>
                <w:rFonts w:hint="eastAsia" w:ascii="楷体" w:hAnsi="楷体" w:eastAsia="楷体" w:cs="楷体"/>
                <w:sz w:val="21"/>
                <w:szCs w:val="21"/>
              </w:rPr>
              <w:t>切割机</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default"/>
                <w:lang w:val="en-US"/>
              </w:rPr>
            </w:pPr>
            <w:r>
              <w:rPr>
                <w:rFonts w:hint="eastAsia"/>
              </w:rPr>
              <w:t>□法律法规获取充分，</w:t>
            </w:r>
            <w:r>
              <w:rPr>
                <w:rFonts w:hint="eastAsia"/>
                <w:lang w:eastAsia="zh-CN"/>
              </w:rPr>
              <w:t>☑</w:t>
            </w:r>
            <w:r>
              <w:rPr>
                <w:rFonts w:hint="eastAsia"/>
              </w:rPr>
              <w:t>法律法规获取有遗漏，缺少：</w:t>
            </w:r>
            <w:r>
              <w:rPr>
                <w:rFonts w:hint="eastAsia" w:ascii="方正仿宋简体" w:eastAsia="方正仿宋简体"/>
                <w:b/>
                <w:lang w:val="en-US" w:eastAsia="zh-CN"/>
              </w:rPr>
              <w:t>污水处理设备安全技术规范等</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eastAsia" w:eastAsia="宋体"/>
                <w:lang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r>
              <w:rPr>
                <w:rFonts w:hint="eastAsia"/>
                <w:lang w:eastAsia="zh-CN"/>
              </w:rPr>
              <w:t>（</w:t>
            </w:r>
            <w:r>
              <w:rPr>
                <w:rFonts w:hint="eastAsia"/>
                <w:lang w:val="en-US" w:eastAsia="zh-CN"/>
              </w:rPr>
              <w:t>设备租赁</w:t>
            </w:r>
            <w:r>
              <w:rPr>
                <w:rFonts w:hint="eastAsia"/>
                <w:lang w:eastAsia="zh-CN"/>
              </w:rPr>
              <w:t>）</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5"/>
              <w:gridCol w:w="1512"/>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5" w:type="dxa"/>
                </w:tcPr>
                <w:p>
                  <w:pPr>
                    <w:shd w:val="clear" w:color="auto" w:fill="C7DAF1" w:themeFill="text2" w:themeFillTint="32"/>
                    <w:jc w:val="left"/>
                  </w:pPr>
                  <w:r>
                    <w:rPr>
                      <w:rFonts w:hint="eastAsia"/>
                    </w:rPr>
                    <w:t>产品/服务名称</w:t>
                  </w:r>
                </w:p>
              </w:tc>
              <w:tc>
                <w:tcPr>
                  <w:tcW w:w="1512"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5" w:type="dxa"/>
                </w:tcPr>
                <w:p>
                  <w:pPr>
                    <w:shd w:val="clear" w:color="auto" w:fill="C7DAF1" w:themeFill="text2" w:themeFillTint="32"/>
                    <w:jc w:val="left"/>
                  </w:pPr>
                  <w:r>
                    <w:rPr>
                      <w:sz w:val="21"/>
                      <w:szCs w:val="21"/>
                    </w:rPr>
                    <w:t>环保工程施工；废水废气固废环保设施运营管理服务；环境保护治理咨询服务</w:t>
                  </w:r>
                </w:p>
              </w:tc>
              <w:tc>
                <w:tcPr>
                  <w:tcW w:w="1512" w:type="dxa"/>
                </w:tcPr>
                <w:p>
                  <w:pPr>
                    <w:shd w:val="clear" w:color="auto" w:fill="C7DAF1" w:themeFill="text2" w:themeFillTint="32"/>
                    <w:jc w:val="left"/>
                    <w:rPr>
                      <w:rFonts w:hint="default" w:eastAsia="宋体"/>
                      <w:lang w:val="en-US" w:eastAsia="zh-CN"/>
                    </w:rPr>
                  </w:pPr>
                  <w:r>
                    <w:rPr>
                      <w:rFonts w:hint="eastAsia"/>
                      <w:lang w:val="en-US" w:eastAsia="zh-CN"/>
                    </w:rPr>
                    <w:t>业务洽谈</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客户需求</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color w:val="000000"/>
                <w:u w:val="single"/>
                <w:lang w:val="en-US" w:eastAsia="zh-CN"/>
              </w:rPr>
              <w:t>施工方案编制、废水废气固废环保工程运营、环境保护治理咨询服务</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1</w:t>
            </w:r>
            <w:r>
              <w:rPr>
                <w:rFonts w:hint="eastAsia"/>
                <w:color w:val="000000"/>
                <w:szCs w:val="18"/>
              </w:rPr>
              <w:t>月</w:t>
            </w:r>
            <w:r>
              <w:rPr>
                <w:rFonts w:hint="eastAsia"/>
                <w:color w:val="000000"/>
                <w:szCs w:val="18"/>
                <w:lang w:val="en-US" w:eastAsia="zh-CN"/>
              </w:rPr>
              <w:t>15-16</w:t>
            </w:r>
            <w:r>
              <w:rPr>
                <w:rFonts w:hint="eastAsia"/>
                <w:color w:val="000000"/>
                <w:szCs w:val="18"/>
              </w:rPr>
              <w:t>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1</w:t>
            </w:r>
            <w:r>
              <w:rPr>
                <w:rFonts w:hint="eastAsia"/>
                <w:color w:val="000000"/>
                <w:szCs w:val="18"/>
              </w:rPr>
              <w:t>月</w:t>
            </w:r>
            <w:r>
              <w:rPr>
                <w:rFonts w:hint="eastAsia"/>
                <w:color w:val="000000"/>
                <w:szCs w:val="18"/>
                <w:lang w:val="en-US" w:eastAsia="zh-CN"/>
              </w:rPr>
              <w:t>22</w:t>
            </w:r>
            <w:r>
              <w:rPr>
                <w:rFonts w:hint="eastAsia"/>
                <w:color w:val="000000"/>
                <w:szCs w:val="18"/>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w:t>
            </w:r>
            <w:r>
              <w:rPr>
                <w:rFonts w:hint="eastAsia"/>
                <w:lang w:eastAsia="zh-CN"/>
              </w:rPr>
              <w:t>☑</w:t>
            </w:r>
            <w:r>
              <w:rPr>
                <w:rFonts w:hint="eastAsia"/>
              </w:rPr>
              <w:t>消防控制</w:t>
            </w:r>
            <w:r>
              <w:rPr>
                <w:rFonts w:hint="eastAsia"/>
                <w:lang w:eastAsia="zh-CN"/>
              </w:rPr>
              <w:t>☑</w:t>
            </w:r>
            <w:r>
              <w:rPr>
                <w:rFonts w:hint="eastAsia"/>
              </w:rPr>
              <w:t>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rPr>
                <w:rFonts w:hint="eastAsia" w:eastAsia="宋体"/>
                <w:lang w:eastAsia="zh-CN"/>
              </w:rPr>
            </w:pPr>
            <w:r>
              <w:rPr>
                <w:rFonts w:hint="eastAsia"/>
              </w:rPr>
              <w:t>□人员培训</w:t>
            </w:r>
            <w:r>
              <w:rPr>
                <w:rFonts w:hint="eastAsia"/>
                <w:lang w:eastAsia="zh-CN"/>
              </w:rPr>
              <w:t>☑</w:t>
            </w:r>
            <w:r>
              <w:rPr>
                <w:rFonts w:hint="eastAsia"/>
              </w:rPr>
              <w:t>其他</w:t>
            </w:r>
            <w:r>
              <w:rPr>
                <w:rFonts w:hint="eastAsia"/>
                <w:lang w:eastAsia="zh-CN"/>
              </w:rPr>
              <w:t>（</w:t>
            </w:r>
            <w:r>
              <w:rPr>
                <w:rFonts w:hint="eastAsia"/>
                <w:lang w:val="en-US" w:eastAsia="zh-CN"/>
              </w:rPr>
              <w:t>设备租赁</w:t>
            </w:r>
            <w:r>
              <w:rPr>
                <w:rFonts w:hint="eastAsia"/>
                <w:lang w:eastAsia="zh-CN"/>
              </w:rPr>
              <w:t>）</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widowControl/>
              <w:spacing w:before="40"/>
              <w:jc w:val="left"/>
              <w:rPr>
                <w:rFonts w:hint="eastAsia"/>
                <w:color w:val="000000"/>
                <w:szCs w:val="18"/>
                <w:lang w:val="en-US" w:eastAsia="zh-CN"/>
              </w:rPr>
            </w:pPr>
            <w:r>
              <w:rPr>
                <w:rFonts w:hint="eastAsia"/>
                <w:color w:val="000000"/>
                <w:szCs w:val="18"/>
                <w:lang w:val="en-US" w:eastAsia="zh-CN"/>
              </w:rPr>
              <w:t>科技为先、质量为本</w:t>
            </w:r>
          </w:p>
          <w:p>
            <w:pPr>
              <w:widowControl/>
              <w:spacing w:before="40"/>
              <w:jc w:val="left"/>
              <w:rPr>
                <w:rFonts w:hint="eastAsia"/>
                <w:color w:val="000000"/>
                <w:szCs w:val="18"/>
                <w:lang w:val="en-US" w:eastAsia="zh-CN"/>
              </w:rPr>
            </w:pPr>
            <w:r>
              <w:rPr>
                <w:rFonts w:hint="eastAsia"/>
                <w:color w:val="000000"/>
                <w:szCs w:val="18"/>
                <w:lang w:val="en-US" w:eastAsia="zh-CN"/>
              </w:rPr>
              <w:t>精心施工、用户满意</w:t>
            </w:r>
          </w:p>
          <w:p>
            <w:pPr>
              <w:widowControl/>
              <w:spacing w:before="40"/>
              <w:jc w:val="left"/>
              <w:rPr>
                <w:rFonts w:hint="eastAsia"/>
                <w:color w:val="000000"/>
                <w:szCs w:val="18"/>
                <w:lang w:val="en-US" w:eastAsia="zh-CN"/>
              </w:rPr>
            </w:pPr>
            <w:r>
              <w:rPr>
                <w:rFonts w:hint="eastAsia"/>
                <w:color w:val="000000"/>
                <w:szCs w:val="18"/>
                <w:lang w:val="en-US" w:eastAsia="zh-CN"/>
              </w:rPr>
              <w:t>安全施工、保护环境</w:t>
            </w:r>
          </w:p>
          <w:p>
            <w:pPr>
              <w:shd w:val="clear" w:color="auto" w:fill="EBF1DE" w:themeFill="accent3" w:themeFillTint="32"/>
              <w:rPr>
                <w:u w:val="single"/>
              </w:rPr>
            </w:pPr>
            <w:r>
              <w:rPr>
                <w:rFonts w:hint="eastAsia"/>
                <w:color w:val="000000"/>
                <w:szCs w:val="18"/>
                <w:lang w:val="en-US" w:eastAsia="zh-CN"/>
              </w:rPr>
              <w:t>诚实守信、持续创新</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EMS的主管部门是——环境工程事业部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adjustRightInd w:val="0"/>
                    <w:snapToGrid w:val="0"/>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噪声排放</w:t>
                  </w:r>
                </w:p>
              </w:tc>
              <w:tc>
                <w:tcPr>
                  <w:tcW w:w="3965" w:type="dxa"/>
                  <w:vAlign w:val="center"/>
                </w:tcPr>
                <w:p>
                  <w:pPr>
                    <w:adjustRightInd w:val="0"/>
                    <w:snapToGrid w:val="0"/>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制定管理要求、环境控制程序、施工组织设计的环境要求、安全环境交底、应急预案。</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adjustRightInd w:val="0"/>
                    <w:snapToGrid w:val="0"/>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固体废弃物</w:t>
                  </w:r>
                </w:p>
              </w:tc>
              <w:tc>
                <w:tcPr>
                  <w:tcW w:w="3965"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制定管理要求、环境控制程序、施工组织设计的环境要求、安全环境交底、应急预案。</w:t>
                  </w:r>
                </w:p>
              </w:tc>
              <w:tc>
                <w:tcPr>
                  <w:tcW w:w="171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adjustRightInd w:val="0"/>
                    <w:snapToGrid w:val="0"/>
                    <w:spacing w:line="360" w:lineRule="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废气</w:t>
                  </w:r>
                  <w:r>
                    <w:rPr>
                      <w:rFonts w:hint="eastAsia" w:ascii="Times New Roman" w:hAnsi="Times New Roman" w:eastAsia="宋体" w:cs="Times New Roman"/>
                      <w:sz w:val="21"/>
                      <w:szCs w:val="21"/>
                      <w:lang w:val="en-US" w:eastAsia="zh-CN"/>
                    </w:rPr>
                    <w:t>排放</w:t>
                  </w:r>
                </w:p>
              </w:tc>
              <w:tc>
                <w:tcPr>
                  <w:tcW w:w="3965"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制定管理要求、环境控制程序、施工组织设计的环境要求、安全环境交底、应急预案。</w:t>
                  </w:r>
                </w:p>
              </w:tc>
              <w:tc>
                <w:tcPr>
                  <w:tcW w:w="171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adjustRightInd w:val="0"/>
                    <w:snapToGrid w:val="0"/>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火灾</w:t>
                  </w:r>
                </w:p>
              </w:tc>
              <w:tc>
                <w:tcPr>
                  <w:tcW w:w="3965"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制定管理要求、环境控制程序、施工组织设计的环境要求、安全环境交底、应急预案。</w:t>
                  </w:r>
                </w:p>
              </w:tc>
              <w:tc>
                <w:tcPr>
                  <w:tcW w:w="171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w:t>
            </w:r>
            <w:r>
              <w:rPr>
                <w:rFonts w:hint="eastAsia"/>
                <w:lang w:eastAsia="zh-CN"/>
              </w:rPr>
              <w:t>☑</w:t>
            </w:r>
            <w:r>
              <w:rPr>
                <w:rFonts w:hint="eastAsia"/>
              </w:rPr>
              <w:t>废气排放□粉尘排放</w:t>
            </w:r>
            <w:r>
              <w:rPr>
                <w:rFonts w:hint="eastAsia"/>
                <w:lang w:eastAsia="zh-CN"/>
              </w:rPr>
              <w:t>☑</w:t>
            </w:r>
            <w:r>
              <w:rPr>
                <w:rFonts w:hint="eastAsia"/>
                <w:lang w:val="en-US" w:eastAsia="zh-CN"/>
              </w:rPr>
              <w:t>固</w:t>
            </w:r>
            <w:r>
              <w:rPr>
                <w:rFonts w:hint="eastAsia"/>
              </w:rPr>
              <w:t>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lang w:eastAsia="zh-CN"/>
              </w:rPr>
              <w:t>☑</w:t>
            </w:r>
            <w:r>
              <w:rPr>
                <w:rFonts w:hint="eastAsia"/>
              </w:rPr>
              <w:t>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jc w:val="both"/>
                    <w:rPr>
                      <w:rFonts w:hint="eastAsia" w:ascii="宋体" w:hAnsi="宋体" w:eastAsia="宋体" w:cs="宋体"/>
                      <w:color w:val="000000"/>
                      <w:kern w:val="2"/>
                      <w:sz w:val="24"/>
                      <w:szCs w:val="24"/>
                      <w:lang w:val="en-US" w:eastAsia="zh-CN" w:bidi="ar-SA"/>
                    </w:rPr>
                  </w:pPr>
                  <w:r>
                    <w:rPr>
                      <w:rFonts w:hint="eastAsia" w:ascii="宋体" w:hAnsi="宋体" w:eastAsia="宋体" w:cs="宋体"/>
                      <w:sz w:val="21"/>
                      <w:szCs w:val="21"/>
                    </w:rPr>
                    <w:t>固体废弃物</w:t>
                  </w:r>
                  <w:r>
                    <w:rPr>
                      <w:rFonts w:hint="eastAsia" w:ascii="宋体" w:hAnsi="宋体" w:eastAsia="宋体" w:cs="宋体"/>
                      <w:sz w:val="21"/>
                      <w:szCs w:val="21"/>
                      <w:lang w:val="en-US" w:eastAsia="zh-CN"/>
                    </w:rPr>
                    <w:t>统一处理率</w:t>
                  </w:r>
                  <w:r>
                    <w:rPr>
                      <w:rFonts w:hint="eastAsia" w:ascii="宋体" w:hAnsi="宋体" w:eastAsia="宋体" w:cs="宋体"/>
                      <w:sz w:val="21"/>
                      <w:szCs w:val="21"/>
                    </w:rPr>
                    <w:t>100%</w:t>
                  </w:r>
                </w:p>
              </w:tc>
              <w:tc>
                <w:tcPr>
                  <w:tcW w:w="3136" w:type="dxa"/>
                  <w:shd w:val="clear" w:color="auto" w:fill="auto"/>
                  <w:vAlign w:val="top"/>
                </w:tcPr>
                <w:p>
                  <w:pPr>
                    <w:rPr>
                      <w:rFonts w:hint="default" w:ascii="Times New Roman" w:hAnsi="Times New Roman" w:eastAsia="宋体" w:cs="Times New Roman"/>
                      <w:kern w:val="2"/>
                      <w:sz w:val="21"/>
                      <w:szCs w:val="21"/>
                      <w:lang w:val="en-GB" w:eastAsia="zh-CN" w:bidi="ar-SA"/>
                    </w:rPr>
                  </w:pPr>
                  <w:r>
                    <w:rPr>
                      <w:rFonts w:hint="default" w:ascii="Times New Roman" w:hAnsi="Times New Roman" w:eastAsia="宋体" w:cs="Times New Roman"/>
                      <w:sz w:val="21"/>
                      <w:szCs w:val="21"/>
                    </w:rPr>
                    <w:t>制定管理要求、环境控制程序、施工组织设计的环境要求、安全环境交底、应急预案。</w:t>
                  </w:r>
                </w:p>
              </w:tc>
              <w:tc>
                <w:tcPr>
                  <w:tcW w:w="1350" w:type="dxa"/>
                  <w:shd w:val="clear" w:color="auto" w:fill="auto"/>
                  <w:vAlign w:val="center"/>
                </w:tcPr>
                <w:p>
                  <w:pPr>
                    <w:shd w:val="clear" w:color="auto" w:fill="EBF1DE" w:themeFill="accent3" w:themeFillTint="32"/>
                    <w:rPr>
                      <w:rFonts w:ascii="宋体" w:hAnsi="宋体" w:eastAsia="宋体" w:cs="Times New Roman"/>
                      <w:kern w:val="2"/>
                      <w:sz w:val="21"/>
                      <w:szCs w:val="24"/>
                      <w:lang w:val="en-GB" w:eastAsia="zh-CN" w:bidi="ar-SA"/>
                    </w:rPr>
                  </w:pPr>
                  <w:r>
                    <w:rPr>
                      <w:rFonts w:hint="eastAsia"/>
                    </w:rPr>
                    <w:t>环境工程事业部</w:t>
                  </w:r>
                </w:p>
              </w:tc>
              <w:tc>
                <w:tcPr>
                  <w:tcW w:w="1774" w:type="dxa"/>
                  <w:shd w:val="clear" w:color="auto" w:fill="auto"/>
                  <w:vAlign w:val="center"/>
                </w:tcPr>
                <w:p>
                  <w:pPr>
                    <w:shd w:val="clear" w:color="auto" w:fill="EBF1DE" w:themeFill="accent3" w:themeFillTint="32"/>
                    <w:jc w:val="center"/>
                    <w:rPr>
                      <w:rFonts w:hint="default" w:ascii="宋体" w:hAnsi="宋体" w:eastAsia="宋体" w:cs="Times New Roman"/>
                      <w:kern w:val="2"/>
                      <w:sz w:val="21"/>
                      <w:szCs w:val="24"/>
                      <w:lang w:val="en-GB" w:eastAsia="zh-CN" w:bidi="ar-SA"/>
                    </w:rPr>
                  </w:pPr>
                  <w:r>
                    <w:rPr>
                      <w:rFonts w:hint="eastAsia" w:ascii="宋体" w:hAnsi="宋体"/>
                      <w:lang w:val="en-US" w:eastAsia="zh-CN"/>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adjustRightInd w:val="0"/>
                    <w:snapToGrid w:val="0"/>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火灾</w:t>
                  </w:r>
                </w:p>
              </w:tc>
              <w:tc>
                <w:tcPr>
                  <w:tcW w:w="3136" w:type="dxa"/>
                  <w:shd w:val="clear" w:color="auto" w:fill="auto"/>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制定管理要求、控制程序、应急预案。</w:t>
                  </w:r>
                </w:p>
              </w:tc>
              <w:tc>
                <w:tcPr>
                  <w:tcW w:w="1350"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rPr>
                    <w:t>环境工程事业部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lang w:val="en-US" w:eastAsia="zh-CN"/>
                    </w:rPr>
                  </w:pPr>
                  <w:r>
                    <w:rPr>
                      <w:rFonts w:hint="eastAsia"/>
                      <w:lang w:val="en-US" w:eastAsia="zh-CN"/>
                    </w:rPr>
                    <w:t>废气、噪声达标排放</w:t>
                  </w:r>
                </w:p>
              </w:tc>
              <w:tc>
                <w:tcPr>
                  <w:tcW w:w="3136" w:type="dxa"/>
                  <w:shd w:val="clear" w:color="auto" w:fill="auto"/>
                  <w:vAlign w:val="top"/>
                </w:tcPr>
                <w:p>
                  <w:pPr>
                    <w:rPr>
                      <w:rFonts w:hint="default" w:ascii="Times New Roman" w:hAnsi="Times New Roman" w:eastAsia="宋体" w:cs="Times New Roman"/>
                      <w:kern w:val="2"/>
                      <w:sz w:val="21"/>
                      <w:szCs w:val="21"/>
                      <w:lang w:val="en-GB" w:eastAsia="zh-CN" w:bidi="ar-SA"/>
                    </w:rPr>
                  </w:pPr>
                  <w:r>
                    <w:rPr>
                      <w:rFonts w:hint="default" w:ascii="Times New Roman" w:hAnsi="Times New Roman" w:eastAsia="宋体" w:cs="Times New Roman"/>
                      <w:sz w:val="21"/>
                      <w:szCs w:val="21"/>
                    </w:rPr>
                    <w:t>制定管理要求、环境控制程序、施工组织设计的环境要求、安全环境交底、应急预案。</w:t>
                  </w:r>
                </w:p>
              </w:tc>
              <w:tc>
                <w:tcPr>
                  <w:tcW w:w="1350" w:type="dxa"/>
                  <w:shd w:val="clear" w:color="auto" w:fill="auto"/>
                  <w:vAlign w:val="center"/>
                </w:tcPr>
                <w:p>
                  <w:pPr>
                    <w:shd w:val="clear" w:color="auto" w:fill="EBF1DE" w:themeFill="accent3" w:themeFillTint="32"/>
                    <w:rPr>
                      <w:rFonts w:ascii="宋体" w:hAnsi="宋体" w:eastAsia="宋体" w:cs="Times New Roman"/>
                      <w:kern w:val="2"/>
                      <w:sz w:val="21"/>
                      <w:szCs w:val="24"/>
                      <w:lang w:val="en-GB" w:eastAsia="zh-CN" w:bidi="ar-SA"/>
                    </w:rPr>
                  </w:pPr>
                  <w:r>
                    <w:rPr>
                      <w:rFonts w:hint="eastAsia"/>
                    </w:rPr>
                    <w:t>环境工程事业部</w:t>
                  </w:r>
                </w:p>
              </w:tc>
              <w:tc>
                <w:tcPr>
                  <w:tcW w:w="1774" w:type="dxa"/>
                  <w:shd w:val="clear" w:color="auto" w:fill="auto"/>
                  <w:vAlign w:val="center"/>
                </w:tcPr>
                <w:p>
                  <w:pPr>
                    <w:shd w:val="clear" w:color="auto" w:fill="EBF1DE" w:themeFill="accent3" w:themeFillTint="32"/>
                    <w:jc w:val="center"/>
                    <w:rPr>
                      <w:rFonts w:hint="default" w:ascii="宋体" w:hAnsi="宋体" w:eastAsia="宋体" w:cs="Times New Roman"/>
                      <w:kern w:val="2"/>
                      <w:sz w:val="21"/>
                      <w:szCs w:val="24"/>
                      <w:lang w:val="en-GB" w:eastAsia="zh-CN" w:bidi="ar-SA"/>
                    </w:rPr>
                  </w:pPr>
                  <w:r>
                    <w:rPr>
                      <w:rFonts w:hint="eastAsia" w:ascii="宋体" w:hAnsi="宋体"/>
                      <w:lang w:val="en-US" w:eastAsia="zh-CN"/>
                    </w:rPr>
                    <w:t xml:space="preserve">100% </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400</w:t>
            </w:r>
            <w:r>
              <w:rPr>
                <w:rFonts w:hint="eastAsia"/>
              </w:rPr>
              <w:t>平方米；生产车间个；库房个；实验室个；</w:t>
            </w:r>
          </w:p>
          <w:p>
            <w:pPr>
              <w:shd w:val="clear" w:color="auto" w:fill="EBF1DE" w:themeFill="accent3" w:themeFillTint="32"/>
              <w:rPr>
                <w:u w:val="single"/>
              </w:rPr>
            </w:pPr>
            <w:r>
              <w:rPr>
                <w:rFonts w:hint="eastAsia"/>
              </w:rPr>
              <w:t>主要生产设备有：</w:t>
            </w:r>
            <w:r>
              <w:rPr>
                <w:rFonts w:hint="eastAsia" w:ascii="楷体" w:hAnsi="楷体" w:eastAsia="楷体" w:cs="楷体"/>
                <w:sz w:val="21"/>
                <w:szCs w:val="21"/>
              </w:rPr>
              <w:t>水泵</w:t>
            </w:r>
            <w:r>
              <w:rPr>
                <w:rFonts w:hint="eastAsia" w:ascii="楷体" w:hAnsi="楷体" w:eastAsia="楷体" w:cs="楷体"/>
                <w:sz w:val="21"/>
                <w:szCs w:val="21"/>
                <w:lang w:eastAsia="zh-CN"/>
              </w:rPr>
              <w:t>、</w:t>
            </w:r>
            <w:r>
              <w:rPr>
                <w:rFonts w:hint="eastAsia" w:ascii="楷体" w:hAnsi="楷体" w:eastAsia="楷体" w:cs="楷体"/>
                <w:sz w:val="21"/>
                <w:szCs w:val="21"/>
              </w:rPr>
              <w:t>皮卡</w:t>
            </w:r>
            <w:r>
              <w:rPr>
                <w:rFonts w:hint="eastAsia" w:ascii="楷体" w:hAnsi="楷体" w:eastAsia="楷体" w:cs="楷体"/>
                <w:sz w:val="21"/>
                <w:szCs w:val="21"/>
                <w:lang w:eastAsia="zh-CN"/>
              </w:rPr>
              <w:t>、</w:t>
            </w:r>
            <w:r>
              <w:rPr>
                <w:rFonts w:hint="eastAsia" w:ascii="楷体" w:hAnsi="楷体" w:eastAsia="楷体" w:cs="楷体"/>
                <w:sz w:val="21"/>
                <w:szCs w:val="21"/>
              </w:rPr>
              <w:t>电焊机</w:t>
            </w:r>
            <w:r>
              <w:rPr>
                <w:rFonts w:hint="eastAsia" w:ascii="楷体" w:hAnsi="楷体" w:eastAsia="楷体" w:cs="楷体"/>
                <w:sz w:val="21"/>
                <w:szCs w:val="21"/>
                <w:lang w:eastAsia="zh-CN"/>
              </w:rPr>
              <w:t>、</w:t>
            </w:r>
            <w:r>
              <w:rPr>
                <w:rFonts w:hint="eastAsia" w:ascii="楷体" w:hAnsi="楷体" w:eastAsia="楷体" w:cs="楷体"/>
                <w:sz w:val="21"/>
                <w:szCs w:val="21"/>
              </w:rPr>
              <w:t>切割机</w:t>
            </w:r>
          </w:p>
          <w:p>
            <w:pPr>
              <w:shd w:val="clear" w:color="auto" w:fill="EBF1DE" w:themeFill="accent3" w:themeFillTint="32"/>
              <w:rPr>
                <w:rFonts w:hint="default" w:eastAsia="宋体"/>
                <w:u w:val="single"/>
                <w:lang w:val="en-US" w:eastAsia="zh-CN"/>
              </w:rPr>
            </w:pPr>
            <w:r>
              <w:rPr>
                <w:rFonts w:hint="eastAsia"/>
              </w:rPr>
              <w:t>主要环保设备有：</w:t>
            </w:r>
            <w:r>
              <w:rPr>
                <w:rFonts w:hint="eastAsia"/>
                <w:u w:val="single"/>
                <w:lang w:val="en-US" w:eastAsia="zh-CN"/>
              </w:rPr>
              <w:t>灭火器、喷雾车</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rPr>
                <w:rFonts w:hint="default"/>
                <w:lang w:val="en-US"/>
              </w:rPr>
            </w:pPr>
            <w:r>
              <w:rPr>
                <w:rFonts w:hint="eastAsia"/>
              </w:rPr>
              <w:t>□法律法规获取充分，</w:t>
            </w:r>
            <w:r>
              <w:rPr>
                <w:rFonts w:hint="eastAsia"/>
                <w:lang w:eastAsia="zh-CN"/>
              </w:rPr>
              <w:t>☑</w:t>
            </w:r>
            <w:r>
              <w:rPr>
                <w:rFonts w:hint="eastAsia"/>
              </w:rPr>
              <w:t>法律法规获取有遗漏，缺少：</w:t>
            </w:r>
            <w:r>
              <w:rPr>
                <w:rFonts w:hint="eastAsia" w:ascii="方正仿宋简体" w:eastAsia="方正仿宋简体"/>
                <w:b/>
                <w:lang w:val="en-US" w:eastAsia="zh-CN"/>
              </w:rPr>
              <w:t>噪声防治法、国家危险废物名录等</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eastAsia" w:eastAsia="宋体"/>
                <w:lang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r>
              <w:rPr>
                <w:rFonts w:hint="eastAsia"/>
                <w:lang w:eastAsia="zh-CN"/>
              </w:rPr>
              <w:t>（</w:t>
            </w:r>
            <w:r>
              <w:rPr>
                <w:rFonts w:hint="eastAsia"/>
                <w:lang w:val="en-US" w:eastAsia="zh-CN"/>
              </w:rPr>
              <w:t>设备租赁</w:t>
            </w:r>
            <w:r>
              <w:rPr>
                <w:rFonts w:hint="eastAsia"/>
                <w:lang w:eastAsia="zh-CN"/>
              </w:rPr>
              <w:t>）</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噪声排放</w:t>
                  </w:r>
                </w:p>
                <w:p>
                  <w:pPr>
                    <w:shd w:val="clear" w:color="auto" w:fill="EBF1DE" w:themeFill="accent3" w:themeFillTint="32"/>
                    <w:jc w:val="left"/>
                  </w:pPr>
                  <w:r>
                    <w:rPr>
                      <w:rFonts w:hint="eastAsia"/>
                    </w:rPr>
                    <w:t>固废排放</w:t>
                  </w:r>
                </w:p>
                <w:p>
                  <w:pPr>
                    <w:shd w:val="clear" w:color="auto" w:fill="EBF1DE" w:themeFill="accent3" w:themeFillTint="32"/>
                    <w:jc w:val="left"/>
                  </w:pPr>
                  <w:r>
                    <w:rPr>
                      <w:rFonts w:hint="eastAsia"/>
                      <w:lang w:val="en-US" w:eastAsia="zh-CN"/>
                    </w:rPr>
                    <w:t>废气</w:t>
                  </w:r>
                  <w:r>
                    <w:rPr>
                      <w:rFonts w:hint="eastAsia"/>
                    </w:rPr>
                    <w:t>排放</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default" w:ascii="Times New Roman" w:hAnsi="Times New Roman" w:eastAsia="宋体" w:cs="Times New Roman"/>
                      <w:sz w:val="21"/>
                      <w:szCs w:val="21"/>
                    </w:rPr>
                    <w:t>制定管理要求、环境控制程序、施工组织设计的环境要求、安全环境交底、应急预案</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符合要求</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ascii="楷体" w:hAnsi="楷体" w:eastAsia="楷体" w:cs="楷体"/>
                <w:sz w:val="21"/>
                <w:szCs w:val="21"/>
              </w:rPr>
              <w:t>20</w:t>
            </w:r>
            <w:r>
              <w:rPr>
                <w:rFonts w:hint="eastAsia" w:ascii="楷体" w:hAnsi="楷体" w:eastAsia="楷体" w:cs="楷体"/>
                <w:sz w:val="21"/>
                <w:szCs w:val="21"/>
                <w:lang w:val="en-US" w:eastAsia="zh-CN"/>
              </w:rPr>
              <w:t>21</w:t>
            </w:r>
            <w:r>
              <w:rPr>
                <w:rFonts w:hint="eastAsia" w:ascii="楷体" w:hAnsi="楷体" w:eastAsia="楷体" w:cs="楷体"/>
                <w:sz w:val="21"/>
                <w:szCs w:val="21"/>
              </w:rPr>
              <w:t>年</w:t>
            </w:r>
            <w:r>
              <w:rPr>
                <w:rFonts w:hint="eastAsia" w:ascii="楷体" w:hAnsi="楷体" w:eastAsia="楷体" w:cs="楷体"/>
                <w:sz w:val="21"/>
                <w:szCs w:val="21"/>
                <w:lang w:val="en-US" w:eastAsia="zh-CN"/>
              </w:rPr>
              <w:t>11</w:t>
            </w:r>
            <w:r>
              <w:rPr>
                <w:rFonts w:hint="eastAsia" w:ascii="楷体" w:hAnsi="楷体" w:eastAsia="楷体" w:cs="楷体"/>
                <w:sz w:val="21"/>
                <w:szCs w:val="21"/>
              </w:rPr>
              <w:t>月</w:t>
            </w:r>
            <w:r>
              <w:rPr>
                <w:rFonts w:hint="eastAsia" w:ascii="楷体" w:hAnsi="楷体" w:eastAsia="楷体" w:cs="楷体"/>
                <w:sz w:val="21"/>
                <w:szCs w:val="21"/>
                <w:lang w:val="en-US" w:eastAsia="zh-CN"/>
              </w:rPr>
              <w:t>14</w:t>
            </w:r>
            <w:r>
              <w:rPr>
                <w:rFonts w:hint="eastAsia" w:ascii="楷体" w:hAnsi="楷体" w:eastAsia="楷体" w:cs="楷体"/>
                <w:sz w:val="21"/>
                <w:szCs w:val="21"/>
              </w:rPr>
              <w:t>日</w:t>
            </w:r>
            <w:r>
              <w:rPr>
                <w:rFonts w:hint="eastAsia"/>
              </w:rPr>
              <w:t>进行了</w:t>
            </w:r>
            <w:r>
              <w:rPr>
                <w:rFonts w:hint="eastAsia"/>
                <w:lang w:val="en-US" w:eastAsia="zh-CN"/>
              </w:rPr>
              <w:t>火灾事故</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5</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1</w:t>
            </w:r>
            <w:r>
              <w:rPr>
                <w:rFonts w:hint="eastAsia"/>
                <w:color w:val="000000"/>
                <w:szCs w:val="18"/>
              </w:rPr>
              <w:t>月</w:t>
            </w:r>
            <w:r>
              <w:rPr>
                <w:rFonts w:hint="eastAsia"/>
                <w:color w:val="000000"/>
                <w:szCs w:val="18"/>
                <w:lang w:val="en-US" w:eastAsia="zh-CN"/>
              </w:rPr>
              <w:t>15-16</w:t>
            </w:r>
            <w:r>
              <w:rPr>
                <w:rFonts w:hint="eastAsia"/>
                <w:color w:val="000000"/>
                <w:szCs w:val="18"/>
              </w:rPr>
              <w:t>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1</w:t>
            </w:r>
            <w:r>
              <w:rPr>
                <w:rFonts w:hint="eastAsia"/>
                <w:color w:val="000000"/>
                <w:szCs w:val="18"/>
              </w:rPr>
              <w:t>月</w:t>
            </w:r>
            <w:r>
              <w:rPr>
                <w:rFonts w:hint="eastAsia"/>
                <w:color w:val="000000"/>
                <w:szCs w:val="18"/>
                <w:lang w:val="en-US" w:eastAsia="zh-CN"/>
              </w:rPr>
              <w:t>22</w:t>
            </w:r>
            <w:r>
              <w:rPr>
                <w:rFonts w:hint="eastAsia"/>
                <w:color w:val="000000"/>
                <w:szCs w:val="18"/>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安全作业控制□职业危害管理</w:t>
            </w:r>
            <w:r>
              <w:rPr>
                <w:rFonts w:hint="eastAsia"/>
                <w:lang w:eastAsia="zh-CN"/>
              </w:rPr>
              <w:t>☑</w:t>
            </w:r>
            <w:r>
              <w:rPr>
                <w:rFonts w:hint="eastAsia"/>
              </w:rPr>
              <w:t>消防控制</w:t>
            </w:r>
            <w:r>
              <w:rPr>
                <w:rFonts w:hint="eastAsia"/>
                <w:lang w:eastAsia="zh-CN"/>
              </w:rPr>
              <w:t>☑</w:t>
            </w:r>
            <w:r>
              <w:rPr>
                <w:rFonts w:hint="eastAsia"/>
              </w:rPr>
              <w:t>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rPr>
                <w:rFonts w:hint="eastAsia" w:eastAsia="宋体"/>
                <w:lang w:eastAsia="zh-CN"/>
              </w:rPr>
            </w:pPr>
            <w:r>
              <w:rPr>
                <w:rFonts w:hint="eastAsia"/>
              </w:rPr>
              <w:t>□人员培训</w:t>
            </w:r>
            <w:r>
              <w:rPr>
                <w:rFonts w:hint="eastAsia"/>
                <w:lang w:eastAsia="zh-CN"/>
              </w:rPr>
              <w:t>☑</w:t>
            </w:r>
            <w:r>
              <w:rPr>
                <w:rFonts w:hint="eastAsia"/>
              </w:rPr>
              <w:t>其他</w:t>
            </w:r>
            <w:r>
              <w:rPr>
                <w:rFonts w:hint="eastAsia"/>
                <w:lang w:eastAsia="zh-CN"/>
              </w:rPr>
              <w:t>（</w:t>
            </w:r>
            <w:r>
              <w:rPr>
                <w:rFonts w:hint="eastAsia"/>
                <w:lang w:val="en-US" w:eastAsia="zh-CN"/>
              </w:rPr>
              <w:t>设备租赁</w:t>
            </w:r>
            <w:r>
              <w:rPr>
                <w:rFonts w:hint="eastAsia"/>
                <w:lang w:eastAsia="zh-CN"/>
              </w:rPr>
              <w:t>）</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widowControl/>
              <w:spacing w:before="40"/>
              <w:jc w:val="left"/>
              <w:rPr>
                <w:rFonts w:hint="eastAsia"/>
                <w:color w:val="000000"/>
                <w:szCs w:val="18"/>
                <w:lang w:val="en-US" w:eastAsia="zh-CN"/>
              </w:rPr>
            </w:pPr>
            <w:r>
              <w:rPr>
                <w:rFonts w:hint="eastAsia"/>
                <w:color w:val="000000"/>
                <w:szCs w:val="18"/>
                <w:lang w:val="en-US" w:eastAsia="zh-CN"/>
              </w:rPr>
              <w:t>科技为先、质量为本</w:t>
            </w:r>
          </w:p>
          <w:p>
            <w:pPr>
              <w:widowControl/>
              <w:spacing w:before="40"/>
              <w:jc w:val="left"/>
              <w:rPr>
                <w:rFonts w:hint="eastAsia"/>
                <w:color w:val="000000"/>
                <w:szCs w:val="18"/>
                <w:lang w:val="en-US" w:eastAsia="zh-CN"/>
              </w:rPr>
            </w:pPr>
            <w:r>
              <w:rPr>
                <w:rFonts w:hint="eastAsia"/>
                <w:color w:val="000000"/>
                <w:szCs w:val="18"/>
                <w:lang w:val="en-US" w:eastAsia="zh-CN"/>
              </w:rPr>
              <w:t>精心施工、用户满意</w:t>
            </w:r>
          </w:p>
          <w:p>
            <w:pPr>
              <w:widowControl/>
              <w:spacing w:before="40"/>
              <w:jc w:val="left"/>
              <w:rPr>
                <w:rFonts w:hint="eastAsia"/>
                <w:color w:val="000000"/>
                <w:szCs w:val="18"/>
                <w:lang w:val="en-US" w:eastAsia="zh-CN"/>
              </w:rPr>
            </w:pPr>
            <w:r>
              <w:rPr>
                <w:rFonts w:hint="eastAsia"/>
                <w:color w:val="000000"/>
                <w:szCs w:val="18"/>
                <w:lang w:val="en-US" w:eastAsia="zh-CN"/>
              </w:rPr>
              <w:t>安全施工、保护环境</w:t>
            </w:r>
          </w:p>
          <w:p>
            <w:pPr>
              <w:rPr>
                <w:u w:val="single"/>
              </w:rPr>
            </w:pPr>
            <w:r>
              <w:rPr>
                <w:rFonts w:hint="eastAsia"/>
                <w:color w:val="000000"/>
                <w:szCs w:val="18"/>
                <w:lang w:val="en-US" w:eastAsia="zh-CN"/>
              </w:rPr>
              <w:t>诚实守信、持续创新</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人力资源部</w:t>
            </w:r>
          </w:p>
          <w:p>
            <w:pPr>
              <w:rPr>
                <w:rFonts w:hint="default" w:eastAsia="宋体"/>
                <w:lang w:val="en-US" w:eastAsia="zh-CN"/>
              </w:rPr>
            </w:pPr>
            <w:r>
              <w:rPr>
                <w:rFonts w:hint="eastAsia"/>
              </w:rPr>
              <w:t>安全的主管部门是——</w:t>
            </w:r>
            <w:r>
              <w:rPr>
                <w:rFonts w:hint="eastAsia"/>
                <w:lang w:val="en-US" w:eastAsia="zh-CN"/>
              </w:rPr>
              <w:t>环境工程部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楷体" w:hAnsi="楷体" w:eastAsia="楷体" w:cs="楷体"/>
                <w:sz w:val="21"/>
                <w:szCs w:val="21"/>
                <w:lang w:eastAsia="zh-CN"/>
              </w:rPr>
              <w:t>宋玮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sz w:val="21"/>
                      <w:szCs w:val="21"/>
                      <w:lang w:val="en-US" w:eastAsia="zh-CN"/>
                    </w:rPr>
                    <w:t>重大公共卫生传染疾病</w:t>
                  </w:r>
                </w:p>
              </w:tc>
              <w:tc>
                <w:tcPr>
                  <w:tcW w:w="3965" w:type="dxa"/>
                  <w:vAlign w:val="top"/>
                </w:tcPr>
                <w:p>
                  <w:pPr>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制定疫情疾病的重大应急预案，</w:t>
                  </w:r>
                </w:p>
                <w:p>
                  <w:pPr>
                    <w:jc w:val="both"/>
                    <w:rPr>
                      <w:rFonts w:ascii="Times New Roman" w:hAnsi="Times New Roman" w:eastAsia="宋体" w:cs="Times New Roman"/>
                      <w:kern w:val="2"/>
                      <w:sz w:val="21"/>
                      <w:szCs w:val="24"/>
                      <w:lang w:val="en-US" w:eastAsia="zh-CN" w:bidi="ar-SA"/>
                    </w:rPr>
                  </w:pPr>
                  <w:r>
                    <w:rPr>
                      <w:rFonts w:hint="default" w:ascii="Times New Roman" w:hAnsi="Times New Roman" w:eastAsia="宋体" w:cs="Times New Roman"/>
                      <w:sz w:val="21"/>
                      <w:szCs w:val="21"/>
                      <w:lang w:val="en-US" w:eastAsia="zh-CN"/>
                    </w:rPr>
                    <w:t>购置防护物资进行人员发放和佩戴检查；</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工作压力排解和舒缓</w:t>
                  </w:r>
                </w:p>
              </w:tc>
              <w:tc>
                <w:tcPr>
                  <w:tcW w:w="3965"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组织户外旅游等内容进行工作压力的缓解。</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工资待遇的调整</w:t>
                  </w:r>
                </w:p>
              </w:tc>
              <w:tc>
                <w:tcPr>
                  <w:tcW w:w="3965"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制定岗位考核机制，提高员工待遇，签订劳动合同，上保险，安排各种带薪休假和带薪培训等福利。</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w:t>
            </w:r>
            <w:r>
              <w:rPr>
                <w:rFonts w:hint="eastAsia"/>
                <w:lang w:eastAsia="zh-CN"/>
              </w:rPr>
              <w:t>☑</w:t>
            </w:r>
            <w:r>
              <w:rPr>
                <w:rFonts w:hint="eastAsia"/>
              </w:rPr>
              <w:t>化学伤害</w:t>
            </w:r>
            <w:r>
              <w:rPr>
                <w:rFonts w:hint="eastAsia"/>
                <w:lang w:eastAsia="zh-CN"/>
              </w:rPr>
              <w:t>☑</w:t>
            </w:r>
            <w:r>
              <w:rPr>
                <w:rFonts w:hint="eastAsia"/>
              </w:rPr>
              <w:t>噪声□粉尘</w:t>
            </w:r>
            <w:r>
              <w:rPr>
                <w:rFonts w:hint="eastAsia"/>
                <w:lang w:eastAsia="zh-CN"/>
              </w:rPr>
              <w:t>☑</w:t>
            </w:r>
            <w:r>
              <w:rPr>
                <w:rFonts w:hint="eastAsia"/>
              </w:rPr>
              <w:t>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lang w:eastAsia="zh-CN"/>
              </w:rPr>
              <w:t>☑</w:t>
            </w: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0"/>
              <w:gridCol w:w="2937"/>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shd w:val="clear" w:color="auto" w:fill="auto"/>
                </w:tcPr>
                <w:p>
                  <w:pPr>
                    <w:rPr>
                      <w:rFonts w:ascii="宋体" w:hAnsi="宋体"/>
                    </w:rPr>
                  </w:pPr>
                  <w:r>
                    <w:rPr>
                      <w:rFonts w:hint="eastAsia"/>
                    </w:rPr>
                    <w:t>职业健康安全</w:t>
                  </w:r>
                  <w:r>
                    <w:rPr>
                      <w:rFonts w:hint="eastAsia" w:ascii="宋体" w:hAnsi="宋体"/>
                    </w:rPr>
                    <w:t>目标</w:t>
                  </w:r>
                </w:p>
              </w:tc>
              <w:tc>
                <w:tcPr>
                  <w:tcW w:w="2937"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shd w:val="clear" w:color="auto" w:fill="auto"/>
                </w:tcPr>
                <w:p>
                  <w:r>
                    <w:rPr>
                      <w:rFonts w:hint="eastAsia"/>
                      <w:color w:val="000000"/>
                      <w:spacing w:val="-2"/>
                      <w:szCs w:val="21"/>
                    </w:rPr>
                    <w:t>杜绝死亡事故，轻伤率控制在6‰以内</w:t>
                  </w:r>
                </w:p>
              </w:tc>
              <w:tc>
                <w:tcPr>
                  <w:tcW w:w="2937" w:type="dxa"/>
                  <w:shd w:val="clear" w:color="auto" w:fill="auto"/>
                  <w:vAlign w:val="top"/>
                </w:tcPr>
                <w:p>
                  <w:pPr>
                    <w:rPr>
                      <w:rFonts w:hint="default" w:ascii="Times New Roman" w:hAnsi="Times New Roman" w:eastAsia="宋体" w:cs="Times New Roman"/>
                      <w:kern w:val="2"/>
                      <w:sz w:val="21"/>
                      <w:szCs w:val="21"/>
                      <w:lang w:val="en-GB" w:eastAsia="zh-CN" w:bidi="ar-SA"/>
                    </w:rPr>
                  </w:pPr>
                  <w:r>
                    <w:rPr>
                      <w:rFonts w:hint="default" w:ascii="Times New Roman" w:hAnsi="Times New Roman" w:eastAsia="宋体" w:cs="Times New Roman"/>
                      <w:sz w:val="21"/>
                      <w:szCs w:val="21"/>
                    </w:rPr>
                    <w:t>制定管理要求、</w:t>
                  </w:r>
                  <w:r>
                    <w:rPr>
                      <w:rFonts w:hint="eastAsia" w:ascii="Times New Roman" w:hAnsi="Times New Roman" w:eastAsia="宋体" w:cs="Times New Roman"/>
                      <w:sz w:val="21"/>
                      <w:szCs w:val="21"/>
                      <w:lang w:val="en-US" w:eastAsia="zh-CN"/>
                    </w:rPr>
                    <w:t>安全</w:t>
                  </w:r>
                  <w:r>
                    <w:rPr>
                      <w:rFonts w:hint="default" w:ascii="Times New Roman" w:hAnsi="Times New Roman" w:eastAsia="宋体" w:cs="Times New Roman"/>
                      <w:sz w:val="21"/>
                      <w:szCs w:val="21"/>
                    </w:rPr>
                    <w:t>控制程序、施工组织设计的安全交底、应急预案。</w:t>
                  </w:r>
                </w:p>
              </w:tc>
              <w:tc>
                <w:tcPr>
                  <w:tcW w:w="1350" w:type="dxa"/>
                  <w:shd w:val="clear" w:color="auto" w:fill="auto"/>
                  <w:vAlign w:val="center"/>
                </w:tcPr>
                <w:p>
                  <w:pPr>
                    <w:rPr>
                      <w:rFonts w:hint="default" w:ascii="Times New Roman" w:hAnsi="Times New Roman" w:eastAsia="宋体" w:cs="Times New Roman"/>
                      <w:kern w:val="2"/>
                      <w:sz w:val="21"/>
                      <w:szCs w:val="21"/>
                      <w:lang w:val="en-GB" w:eastAsia="zh-CN" w:bidi="ar-SA"/>
                    </w:rPr>
                  </w:pPr>
                  <w:r>
                    <w:rPr>
                      <w:rFonts w:hint="eastAsia" w:cs="Times New Roman"/>
                      <w:sz w:val="21"/>
                      <w:szCs w:val="21"/>
                      <w:lang w:val="en-US" w:eastAsia="zh-CN"/>
                    </w:rPr>
                    <w:t>环境工程部</w:t>
                  </w:r>
                </w:p>
              </w:tc>
              <w:tc>
                <w:tcPr>
                  <w:tcW w:w="1774" w:type="dxa"/>
                  <w:shd w:val="clear" w:color="auto" w:fill="auto"/>
                  <w:vAlign w:val="center"/>
                </w:tcPr>
                <w:p>
                  <w:pPr>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shd w:val="clear" w:color="auto" w:fill="auto"/>
                </w:tcPr>
                <w:p>
                  <w:r>
                    <w:rPr>
                      <w:rFonts w:hint="eastAsia"/>
                      <w:color w:val="000000"/>
                      <w:spacing w:val="-2"/>
                      <w:szCs w:val="21"/>
                    </w:rPr>
                    <w:t>重大意外事故发生为0</w:t>
                  </w:r>
                </w:p>
              </w:tc>
              <w:tc>
                <w:tcPr>
                  <w:tcW w:w="2937" w:type="dxa"/>
                  <w:shd w:val="clear" w:color="auto" w:fill="auto"/>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制定管理要求、</w:t>
                  </w:r>
                  <w:r>
                    <w:rPr>
                      <w:rFonts w:hint="eastAsia" w:ascii="Times New Roman" w:hAnsi="Times New Roman" w:eastAsia="宋体" w:cs="Times New Roman"/>
                      <w:sz w:val="21"/>
                      <w:szCs w:val="21"/>
                      <w:lang w:val="en-US" w:eastAsia="zh-CN"/>
                    </w:rPr>
                    <w:t>安全</w:t>
                  </w:r>
                  <w:r>
                    <w:rPr>
                      <w:rFonts w:hint="default" w:ascii="Times New Roman" w:hAnsi="Times New Roman" w:eastAsia="宋体" w:cs="Times New Roman"/>
                      <w:sz w:val="21"/>
                      <w:szCs w:val="21"/>
                    </w:rPr>
                    <w:t>控制程序、施工组织设计的安全交底、应急预案。</w:t>
                  </w:r>
                </w:p>
              </w:tc>
              <w:tc>
                <w:tcPr>
                  <w:tcW w:w="1350" w:type="dxa"/>
                  <w:shd w:val="clear" w:color="auto" w:fill="auto"/>
                  <w:vAlign w:val="center"/>
                </w:tcPr>
                <w:p>
                  <w:pPr>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环境工程部</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shd w:val="clear" w:color="auto" w:fill="auto"/>
                </w:tcPr>
                <w:p>
                  <w:r>
                    <w:rPr>
                      <w:rFonts w:hint="eastAsia"/>
                      <w:color w:val="000000"/>
                      <w:spacing w:val="-2"/>
                      <w:szCs w:val="21"/>
                    </w:rPr>
                    <w:t>特种作业人员100%持证上岗</w:t>
                  </w:r>
                </w:p>
              </w:tc>
              <w:tc>
                <w:tcPr>
                  <w:tcW w:w="2937" w:type="dxa"/>
                  <w:shd w:val="clear" w:color="auto" w:fill="auto"/>
                  <w:vAlign w:val="center"/>
                </w:tcPr>
                <w:p>
                  <w:pPr>
                    <w:rPr>
                      <w:rFonts w:ascii="宋体" w:hAnsi="宋体"/>
                    </w:rPr>
                  </w:pPr>
                  <w:r>
                    <w:rPr>
                      <w:rFonts w:hint="default" w:ascii="Times New Roman" w:hAnsi="Times New Roman" w:eastAsia="宋体" w:cs="Times New Roman"/>
                      <w:sz w:val="21"/>
                      <w:szCs w:val="21"/>
                    </w:rPr>
                    <w:t>制定管理要求、</w:t>
                  </w:r>
                  <w:r>
                    <w:rPr>
                      <w:rFonts w:hint="eastAsia" w:ascii="Times New Roman" w:hAnsi="Times New Roman" w:eastAsia="宋体" w:cs="Times New Roman"/>
                      <w:sz w:val="21"/>
                      <w:szCs w:val="21"/>
                      <w:lang w:val="en-US" w:eastAsia="zh-CN"/>
                    </w:rPr>
                    <w:t>安全</w:t>
                  </w:r>
                  <w:r>
                    <w:rPr>
                      <w:rFonts w:hint="default" w:ascii="Times New Roman" w:hAnsi="Times New Roman" w:eastAsia="宋体" w:cs="Times New Roman"/>
                      <w:sz w:val="21"/>
                      <w:szCs w:val="21"/>
                    </w:rPr>
                    <w:t>控制程序</w:t>
                  </w:r>
                </w:p>
              </w:tc>
              <w:tc>
                <w:tcPr>
                  <w:tcW w:w="1350" w:type="dxa"/>
                  <w:shd w:val="clear" w:color="auto" w:fill="auto"/>
                  <w:vAlign w:val="center"/>
                </w:tcPr>
                <w:p>
                  <w:pPr>
                    <w:rPr>
                      <w:rFonts w:hint="eastAsia" w:ascii="宋体" w:hAnsi="宋体" w:eastAsia="宋体"/>
                      <w:lang w:val="en-US" w:eastAsia="zh-CN"/>
                    </w:rPr>
                  </w:pPr>
                  <w:r>
                    <w:rPr>
                      <w:rFonts w:hint="eastAsia" w:ascii="宋体" w:hAnsi="宋体"/>
                      <w:lang w:val="en-US" w:eastAsia="zh-CN"/>
                    </w:rPr>
                    <w:t>人力资源部</w:t>
                  </w:r>
                </w:p>
              </w:tc>
              <w:tc>
                <w:tcPr>
                  <w:tcW w:w="1774" w:type="dxa"/>
                  <w:shd w:val="clear" w:color="auto" w:fill="auto"/>
                  <w:vAlign w:val="center"/>
                </w:tcPr>
                <w:p>
                  <w:pPr>
                    <w:jc w:val="center"/>
                    <w:rPr>
                      <w:rFonts w:hint="default" w:ascii="宋体" w:hAnsi="宋体" w:eastAsia="宋体"/>
                      <w:lang w:val="en-US" w:eastAsia="zh-CN"/>
                    </w:rPr>
                  </w:pPr>
                  <w:r>
                    <w:rPr>
                      <w:rFonts w:hint="eastAsia" w:ascii="宋体" w:hAnsi="宋体"/>
                      <w:lang w:val="en-US" w:eastAsia="zh-CN"/>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shd w:val="clear" w:color="auto" w:fill="auto"/>
                </w:tcPr>
                <w:p/>
              </w:tc>
              <w:tc>
                <w:tcPr>
                  <w:tcW w:w="2937"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shd w:val="clear" w:color="auto" w:fill="auto"/>
                </w:tcPr>
                <w:p/>
              </w:tc>
              <w:tc>
                <w:tcPr>
                  <w:tcW w:w="2937"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400</w:t>
            </w:r>
            <w:r>
              <w:rPr>
                <w:rFonts w:hint="eastAsia"/>
              </w:rPr>
              <w:t>平方米；生产车间个；库房个；实验室个；</w:t>
            </w:r>
          </w:p>
          <w:p>
            <w:pPr>
              <w:rPr>
                <w:u w:val="single"/>
              </w:rPr>
            </w:pPr>
            <w:r>
              <w:rPr>
                <w:rFonts w:hint="eastAsia"/>
              </w:rPr>
              <w:t>主要生产设备有：</w:t>
            </w:r>
            <w:r>
              <w:rPr>
                <w:rFonts w:hint="eastAsia" w:ascii="楷体" w:hAnsi="楷体" w:eastAsia="楷体" w:cs="楷体"/>
                <w:sz w:val="21"/>
                <w:szCs w:val="21"/>
              </w:rPr>
              <w:t>水泵</w:t>
            </w:r>
            <w:r>
              <w:rPr>
                <w:rFonts w:hint="eastAsia" w:ascii="楷体" w:hAnsi="楷体" w:eastAsia="楷体" w:cs="楷体"/>
                <w:sz w:val="21"/>
                <w:szCs w:val="21"/>
                <w:lang w:eastAsia="zh-CN"/>
              </w:rPr>
              <w:t>、</w:t>
            </w:r>
            <w:r>
              <w:rPr>
                <w:rFonts w:hint="eastAsia" w:ascii="楷体" w:hAnsi="楷体" w:eastAsia="楷体" w:cs="楷体"/>
                <w:sz w:val="21"/>
                <w:szCs w:val="21"/>
              </w:rPr>
              <w:t>皮卡</w:t>
            </w:r>
            <w:r>
              <w:rPr>
                <w:rFonts w:hint="eastAsia" w:ascii="楷体" w:hAnsi="楷体" w:eastAsia="楷体" w:cs="楷体"/>
                <w:sz w:val="21"/>
                <w:szCs w:val="21"/>
                <w:lang w:eastAsia="zh-CN"/>
              </w:rPr>
              <w:t>、</w:t>
            </w:r>
            <w:r>
              <w:rPr>
                <w:rFonts w:hint="eastAsia" w:ascii="楷体" w:hAnsi="楷体" w:eastAsia="楷体" w:cs="楷体"/>
                <w:sz w:val="21"/>
                <w:szCs w:val="21"/>
              </w:rPr>
              <w:t>电焊机</w:t>
            </w:r>
            <w:r>
              <w:rPr>
                <w:rFonts w:hint="eastAsia" w:ascii="楷体" w:hAnsi="楷体" w:eastAsia="楷体" w:cs="楷体"/>
                <w:sz w:val="21"/>
                <w:szCs w:val="21"/>
                <w:lang w:eastAsia="zh-CN"/>
              </w:rPr>
              <w:t>、</w:t>
            </w:r>
            <w:r>
              <w:rPr>
                <w:rFonts w:hint="eastAsia" w:ascii="楷体" w:hAnsi="楷体" w:eastAsia="楷体" w:cs="楷体"/>
                <w:sz w:val="21"/>
                <w:szCs w:val="21"/>
              </w:rPr>
              <w:t>切割机</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default"/>
                <w:lang w:val="en-US"/>
              </w:rPr>
            </w:pPr>
            <w:r>
              <w:rPr>
                <w:rFonts w:hint="eastAsia"/>
              </w:rPr>
              <w:t>□法律法规获取充分，</w:t>
            </w:r>
            <w:r>
              <w:rPr>
                <w:rFonts w:hint="eastAsia"/>
                <w:lang w:eastAsia="zh-CN"/>
              </w:rPr>
              <w:t>☑</w:t>
            </w:r>
            <w:r>
              <w:rPr>
                <w:rFonts w:hint="eastAsia"/>
              </w:rPr>
              <w:t>法律法规获取有遗漏，缺少：</w:t>
            </w:r>
            <w:r>
              <w:rPr>
                <w:rFonts w:hint="eastAsia" w:ascii="方正仿宋简体" w:eastAsia="方正仿宋简体"/>
                <w:b/>
                <w:lang w:val="en-US" w:eastAsia="zh-CN"/>
              </w:rPr>
              <w:t>中华人民共和国传染病防治法等</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rPr>
                <w:rFonts w:hint="eastAsia" w:eastAsia="宋体"/>
                <w:lang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r>
              <w:rPr>
                <w:rFonts w:hint="eastAsia"/>
                <w:lang w:eastAsia="zh-CN"/>
              </w:rPr>
              <w:t>（</w:t>
            </w:r>
            <w:r>
              <w:rPr>
                <w:rFonts w:hint="eastAsia"/>
                <w:lang w:val="en-US" w:eastAsia="zh-CN"/>
              </w:rPr>
              <w:t>设备租赁</w:t>
            </w:r>
            <w:r>
              <w:rPr>
                <w:rFonts w:hint="eastAsia"/>
                <w:lang w:eastAsia="zh-CN"/>
              </w:rPr>
              <w:t>）</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w:t>
                  </w:r>
                  <w:r>
                    <w:rPr>
                      <w:rFonts w:hint="eastAsia"/>
                      <w:lang w:eastAsia="zh-CN"/>
                    </w:rPr>
                    <w:t>☑</w:t>
                  </w:r>
                  <w:r>
                    <w:rPr>
                      <w:rFonts w:hint="eastAsia"/>
                    </w:rPr>
                    <w:t>排风系统</w:t>
                  </w:r>
                  <w:r>
                    <w:rPr>
                      <w:rFonts w:hint="eastAsia"/>
                      <w:lang w:eastAsia="zh-CN"/>
                    </w:rPr>
                    <w:t>☑</w:t>
                  </w:r>
                  <w:r>
                    <w:rPr>
                      <w:rFonts w:hint="eastAsia"/>
                    </w:rPr>
                    <w:t>穿戴劳保用品</w:t>
                  </w:r>
                </w:p>
              </w:tc>
              <w:tc>
                <w:tcPr>
                  <w:tcW w:w="2205" w:type="dxa"/>
                </w:tcPr>
                <w:p>
                  <w:pPr>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lang w:eastAsia="zh-CN"/>
                    </w:rPr>
                    <w:t>☑</w:t>
                  </w:r>
                  <w:r>
                    <w:rPr>
                      <w:rFonts w:hint="eastAsia"/>
                    </w:rPr>
                    <w:t>空间隔离</w:t>
                  </w:r>
                  <w:r>
                    <w:rPr>
                      <w:rFonts w:hint="eastAsia"/>
                      <w:lang w:eastAsia="zh-CN"/>
                    </w:rPr>
                    <w:t>☑</w:t>
                  </w:r>
                  <w:r>
                    <w:rPr>
                      <w:rFonts w:hint="eastAsia"/>
                    </w:rPr>
                    <w:t>穿戴劳保用品</w:t>
                  </w:r>
                </w:p>
              </w:tc>
              <w:tc>
                <w:tcPr>
                  <w:tcW w:w="2205" w:type="dxa"/>
                </w:tcPr>
                <w:p>
                  <w:pPr>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lang w:val="en-US" w:eastAsia="zh-CN"/>
                    </w:rPr>
                    <w:t>配备灭火器、培训、消防演习</w:t>
                  </w:r>
                </w:p>
              </w:tc>
              <w:tc>
                <w:tcPr>
                  <w:tcW w:w="2205" w:type="dxa"/>
                </w:tcPr>
                <w:p>
                  <w:pPr>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rPr>
                      <w:rFonts w:hint="eastAsia" w:eastAsia="宋体"/>
                      <w:lang w:val="en-US" w:eastAsia="zh-CN"/>
                    </w:rPr>
                  </w:pPr>
                  <w:r>
                    <w:rPr>
                      <w:rFonts w:hint="eastAsia"/>
                      <w:lang w:val="en-US" w:eastAsia="zh-CN"/>
                    </w:rPr>
                    <w:t>制定管理方案、对员工进行培训</w:t>
                  </w:r>
                </w:p>
              </w:tc>
              <w:tc>
                <w:tcPr>
                  <w:tcW w:w="2205" w:type="dxa"/>
                </w:tcPr>
                <w:p>
                  <w:pPr>
                    <w:jc w:val="left"/>
                  </w:pPr>
                  <w:r>
                    <w:rPr>
                      <w:rFonts w:hint="eastAsia"/>
                      <w:lang w:val="en-US" w:eastAsia="zh-CN"/>
                    </w:rPr>
                    <w:t>符合要求</w:t>
                  </w: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ascii="楷体" w:hAnsi="楷体" w:eastAsia="楷体" w:cs="楷体"/>
                <w:sz w:val="21"/>
                <w:szCs w:val="21"/>
              </w:rPr>
              <w:t>20</w:t>
            </w:r>
            <w:r>
              <w:rPr>
                <w:rFonts w:hint="eastAsia" w:ascii="楷体" w:hAnsi="楷体" w:eastAsia="楷体" w:cs="楷体"/>
                <w:sz w:val="21"/>
                <w:szCs w:val="21"/>
                <w:lang w:val="en-US" w:eastAsia="zh-CN"/>
              </w:rPr>
              <w:t>22</w:t>
            </w:r>
            <w:r>
              <w:rPr>
                <w:rFonts w:hint="eastAsia" w:ascii="楷体" w:hAnsi="楷体" w:eastAsia="楷体" w:cs="楷体"/>
                <w:sz w:val="21"/>
                <w:szCs w:val="21"/>
              </w:rPr>
              <w:t>年</w:t>
            </w:r>
            <w:r>
              <w:rPr>
                <w:rFonts w:hint="eastAsia" w:ascii="楷体" w:hAnsi="楷体" w:eastAsia="楷体" w:cs="楷体"/>
                <w:sz w:val="21"/>
                <w:szCs w:val="21"/>
                <w:lang w:val="en-US" w:eastAsia="zh-CN"/>
              </w:rPr>
              <w:t>5</w:t>
            </w:r>
            <w:r>
              <w:rPr>
                <w:rFonts w:hint="eastAsia" w:ascii="楷体" w:hAnsi="楷体" w:eastAsia="楷体" w:cs="楷体"/>
                <w:sz w:val="21"/>
                <w:szCs w:val="21"/>
              </w:rPr>
              <w:t>月</w:t>
            </w:r>
            <w:r>
              <w:rPr>
                <w:rFonts w:hint="eastAsia" w:ascii="楷体" w:hAnsi="楷体" w:eastAsia="楷体" w:cs="楷体"/>
                <w:sz w:val="21"/>
                <w:szCs w:val="21"/>
                <w:lang w:val="en-US" w:eastAsia="zh-CN"/>
              </w:rPr>
              <w:t>17</w:t>
            </w:r>
            <w:r>
              <w:rPr>
                <w:rFonts w:hint="eastAsia" w:ascii="楷体" w:hAnsi="楷体" w:eastAsia="楷体" w:cs="楷体"/>
                <w:sz w:val="21"/>
                <w:szCs w:val="21"/>
              </w:rPr>
              <w:t>日</w:t>
            </w:r>
            <w:r>
              <w:rPr>
                <w:rFonts w:hint="eastAsia"/>
              </w:rPr>
              <w:t>进行了</w:t>
            </w:r>
            <w:r>
              <w:rPr>
                <w:rFonts w:hint="eastAsia"/>
                <w:lang w:val="en-US" w:eastAsia="zh-CN"/>
              </w:rPr>
              <w:t>触电事故</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5</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1</w:t>
            </w:r>
            <w:r>
              <w:rPr>
                <w:rFonts w:hint="eastAsia"/>
                <w:color w:val="000000"/>
                <w:szCs w:val="18"/>
              </w:rPr>
              <w:t>月</w:t>
            </w:r>
            <w:r>
              <w:rPr>
                <w:rFonts w:hint="eastAsia"/>
                <w:color w:val="000000"/>
                <w:szCs w:val="18"/>
                <w:lang w:val="en-US" w:eastAsia="zh-CN"/>
              </w:rPr>
              <w:t>15-16</w:t>
            </w:r>
            <w:r>
              <w:rPr>
                <w:rFonts w:hint="eastAsia"/>
                <w:color w:val="000000"/>
                <w:szCs w:val="18"/>
              </w:rPr>
              <w:t>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bookmarkStart w:id="34" w:name="_GoBack"/>
            <w:bookmarkEnd w:id="34"/>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1</w:t>
            </w:r>
            <w:r>
              <w:rPr>
                <w:rFonts w:hint="eastAsia"/>
                <w:color w:val="000000"/>
                <w:szCs w:val="18"/>
              </w:rPr>
              <w:t>月</w:t>
            </w:r>
            <w:r>
              <w:rPr>
                <w:rFonts w:hint="eastAsia"/>
                <w:color w:val="000000"/>
                <w:szCs w:val="18"/>
                <w:lang w:val="en-US" w:eastAsia="zh-CN"/>
              </w:rPr>
              <w:t>22</w:t>
            </w:r>
            <w:r>
              <w:rPr>
                <w:rFonts w:hint="eastAsia"/>
                <w:color w:val="000000"/>
                <w:szCs w:val="18"/>
              </w:rPr>
              <w:t>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0BA12B92"/>
    <w:rsid w:val="23CB09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18796</Words>
  <Characters>19923</Characters>
  <Lines>150</Lines>
  <Paragraphs>42</Paragraphs>
  <TotalTime>0</TotalTime>
  <ScaleCrop>false</ScaleCrop>
  <LinksUpToDate>false</LinksUpToDate>
  <CharactersWithSpaces>20044</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2022-06-21T08:25:54Z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2052-11.1.0.11753</vt:lpwstr>
  </property>
</Properties>
</file>