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0405-2022-QJEO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河北瑛泽环保科技有限公司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2022年06月13日 下午至2022年06月14日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hAnsi="宋体"/>
                <w:b/>
                <w:color w:val="000000"/>
                <w:szCs w:val="21"/>
                <w:lang w:eastAsia="zh-CN"/>
              </w:rPr>
              <w:t>☑</w:t>
            </w:r>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bookmarkStart w:id="16" w:name="E勾选Add2"/>
          </w:p>
          <w:p>
            <w:pPr>
              <w:rPr>
                <w:rFonts w:ascii="宋体" w:hAnsi="宋体"/>
                <w:b/>
                <w:color w:val="000000"/>
                <w:szCs w:val="21"/>
                <w:lang w:val="de-DE"/>
              </w:rPr>
            </w:pPr>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河北省沧州市运河区北京路华商大厦</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164"/>
        <w:gridCol w:w="882"/>
        <w:gridCol w:w="2545"/>
        <w:gridCol w:w="277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3" w:type="dxa"/>
            <w:vAlign w:val="center"/>
          </w:tcPr>
          <w:p>
            <w:pPr>
              <w:spacing w:line="240" w:lineRule="exact"/>
              <w:jc w:val="center"/>
              <w:rPr>
                <w:b/>
                <w:color w:val="000000"/>
                <w:szCs w:val="21"/>
              </w:rPr>
            </w:pPr>
            <w:r>
              <w:rPr>
                <w:rFonts w:hint="eastAsia"/>
                <w:b/>
                <w:color w:val="000000"/>
                <w:szCs w:val="21"/>
              </w:rPr>
              <w:t>姓名</w:t>
            </w:r>
          </w:p>
        </w:tc>
        <w:tc>
          <w:tcPr>
            <w:tcW w:w="1164" w:type="dxa"/>
            <w:vAlign w:val="center"/>
          </w:tcPr>
          <w:p>
            <w:pPr>
              <w:spacing w:line="240" w:lineRule="exact"/>
              <w:jc w:val="center"/>
              <w:rPr>
                <w:b/>
                <w:color w:val="000000"/>
                <w:szCs w:val="21"/>
              </w:rPr>
            </w:pPr>
            <w:r>
              <w:rPr>
                <w:rFonts w:hint="eastAsia"/>
                <w:szCs w:val="21"/>
              </w:rPr>
              <w:t>组内身份</w:t>
            </w:r>
          </w:p>
        </w:tc>
        <w:tc>
          <w:tcPr>
            <w:tcW w:w="882" w:type="dxa"/>
            <w:vAlign w:val="center"/>
          </w:tcPr>
          <w:p>
            <w:pPr>
              <w:spacing w:line="240" w:lineRule="exact"/>
              <w:jc w:val="center"/>
              <w:rPr>
                <w:b/>
                <w:color w:val="000000"/>
                <w:szCs w:val="21"/>
              </w:rPr>
            </w:pPr>
            <w:r>
              <w:rPr>
                <w:rFonts w:hint="eastAsia"/>
                <w:szCs w:val="21"/>
              </w:rPr>
              <w:t>性别</w:t>
            </w:r>
          </w:p>
        </w:tc>
        <w:tc>
          <w:tcPr>
            <w:tcW w:w="2545" w:type="dxa"/>
            <w:vAlign w:val="center"/>
          </w:tcPr>
          <w:p>
            <w:pPr>
              <w:spacing w:line="240" w:lineRule="exact"/>
              <w:jc w:val="center"/>
              <w:rPr>
                <w:b/>
                <w:color w:val="000000"/>
                <w:szCs w:val="21"/>
              </w:rPr>
            </w:pPr>
            <w:r>
              <w:rPr>
                <w:rFonts w:hint="eastAsia"/>
                <w:szCs w:val="21"/>
              </w:rPr>
              <w:t>审核员注册证书号</w:t>
            </w:r>
          </w:p>
        </w:tc>
        <w:tc>
          <w:tcPr>
            <w:tcW w:w="2773" w:type="dxa"/>
            <w:vAlign w:val="center"/>
          </w:tcPr>
          <w:p>
            <w:pPr>
              <w:spacing w:line="240" w:lineRule="exact"/>
              <w:jc w:val="center"/>
              <w:rPr>
                <w:b/>
                <w:color w:val="000000"/>
                <w:szCs w:val="21"/>
              </w:rPr>
            </w:pPr>
            <w:r>
              <w:rPr>
                <w:rFonts w:hint="eastAsia"/>
                <w:szCs w:val="21"/>
              </w:rPr>
              <w:t>专业代码</w:t>
            </w:r>
          </w:p>
        </w:tc>
        <w:tc>
          <w:tcPr>
            <w:tcW w:w="1059"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3" w:type="dxa"/>
            <w:vAlign w:val="center"/>
          </w:tcPr>
          <w:p>
            <w:pPr>
              <w:spacing w:line="240" w:lineRule="exact"/>
              <w:jc w:val="center"/>
              <w:rPr>
                <w:b/>
                <w:color w:val="000000"/>
                <w:szCs w:val="21"/>
              </w:rPr>
            </w:pPr>
            <w:r>
              <w:rPr>
                <w:b/>
                <w:color w:val="000000"/>
                <w:szCs w:val="21"/>
              </w:rPr>
              <w:t>周文廷</w:t>
            </w:r>
          </w:p>
        </w:tc>
        <w:tc>
          <w:tcPr>
            <w:tcW w:w="1164" w:type="dxa"/>
            <w:vAlign w:val="center"/>
          </w:tcPr>
          <w:p>
            <w:pPr>
              <w:spacing w:line="240" w:lineRule="exact"/>
              <w:jc w:val="center"/>
              <w:rPr>
                <w:szCs w:val="21"/>
              </w:rPr>
            </w:pPr>
            <w:r>
              <w:rPr>
                <w:szCs w:val="21"/>
              </w:rPr>
              <w:t>组长</w:t>
            </w:r>
          </w:p>
        </w:tc>
        <w:tc>
          <w:tcPr>
            <w:tcW w:w="882" w:type="dxa"/>
            <w:vAlign w:val="center"/>
          </w:tcPr>
          <w:p>
            <w:pPr>
              <w:spacing w:line="240" w:lineRule="exact"/>
              <w:jc w:val="center"/>
              <w:rPr>
                <w:b/>
                <w:color w:val="000000"/>
                <w:szCs w:val="21"/>
              </w:rPr>
            </w:pPr>
            <w:r>
              <w:rPr>
                <w:b/>
                <w:color w:val="000000"/>
                <w:szCs w:val="21"/>
              </w:rPr>
              <w:t>男</w:t>
            </w:r>
          </w:p>
        </w:tc>
        <w:tc>
          <w:tcPr>
            <w:tcW w:w="2545"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2022-N1QMS-2244880</w:t>
            </w:r>
          </w:p>
        </w:tc>
        <w:tc>
          <w:tcPr>
            <w:tcW w:w="2773" w:type="dxa"/>
            <w:vAlign w:val="center"/>
          </w:tcPr>
          <w:p>
            <w:pPr>
              <w:spacing w:line="240" w:lineRule="exact"/>
              <w:jc w:val="center"/>
              <w:rPr>
                <w:b/>
                <w:color w:val="000000"/>
                <w:szCs w:val="21"/>
              </w:rPr>
            </w:pPr>
            <w:r>
              <w:rPr>
                <w:b/>
                <w:color w:val="000000"/>
                <w:szCs w:val="21"/>
              </w:rPr>
              <w:t>EC:28.09.02</w:t>
            </w:r>
          </w:p>
          <w:p>
            <w:pPr>
              <w:spacing w:line="240" w:lineRule="exact"/>
              <w:jc w:val="center"/>
              <w:rPr>
                <w:b/>
                <w:color w:val="000000"/>
                <w:szCs w:val="21"/>
              </w:rPr>
            </w:pPr>
            <w:r>
              <w:rPr>
                <w:b/>
                <w:color w:val="000000"/>
                <w:szCs w:val="21"/>
              </w:rPr>
              <w:t>E:28.09.02,34.06.00</w:t>
            </w:r>
          </w:p>
          <w:p>
            <w:pPr>
              <w:spacing w:line="240" w:lineRule="exact"/>
              <w:jc w:val="center"/>
              <w:rPr>
                <w:b/>
                <w:color w:val="000000"/>
                <w:szCs w:val="21"/>
              </w:rPr>
            </w:pPr>
            <w:r>
              <w:rPr>
                <w:b/>
                <w:color w:val="000000"/>
                <w:szCs w:val="21"/>
              </w:rPr>
              <w:t>O:28.09.02</w:t>
            </w:r>
          </w:p>
          <w:p>
            <w:pPr>
              <w:spacing w:line="240" w:lineRule="exact"/>
              <w:jc w:val="center"/>
              <w:rPr>
                <w:b/>
                <w:color w:val="000000"/>
                <w:szCs w:val="21"/>
              </w:rPr>
            </w:pPr>
            <w:r>
              <w:rPr>
                <w:b/>
                <w:color w:val="000000"/>
                <w:szCs w:val="21"/>
              </w:rPr>
              <w:t>Q:34.06.00</w:t>
            </w:r>
          </w:p>
        </w:tc>
        <w:tc>
          <w:tcPr>
            <w:tcW w:w="105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3" w:type="dxa"/>
            <w:vAlign w:val="center"/>
          </w:tcPr>
          <w:p>
            <w:pPr>
              <w:spacing w:line="240" w:lineRule="exact"/>
              <w:jc w:val="center"/>
              <w:rPr>
                <w:b/>
                <w:color w:val="000000"/>
                <w:szCs w:val="21"/>
              </w:rPr>
            </w:pPr>
            <w:r>
              <w:rPr>
                <w:b/>
                <w:color w:val="000000"/>
                <w:szCs w:val="21"/>
              </w:rPr>
              <w:t>吉洁</w:t>
            </w:r>
          </w:p>
        </w:tc>
        <w:tc>
          <w:tcPr>
            <w:tcW w:w="1164" w:type="dxa"/>
            <w:vAlign w:val="center"/>
          </w:tcPr>
          <w:p>
            <w:pPr>
              <w:spacing w:line="240" w:lineRule="exact"/>
              <w:jc w:val="center"/>
              <w:rPr>
                <w:szCs w:val="21"/>
              </w:rPr>
            </w:pPr>
            <w:r>
              <w:rPr>
                <w:szCs w:val="21"/>
              </w:rPr>
              <w:t>组长</w:t>
            </w:r>
          </w:p>
        </w:tc>
        <w:tc>
          <w:tcPr>
            <w:tcW w:w="882" w:type="dxa"/>
            <w:vAlign w:val="center"/>
          </w:tcPr>
          <w:p>
            <w:pPr>
              <w:spacing w:line="240" w:lineRule="exact"/>
              <w:jc w:val="center"/>
              <w:rPr>
                <w:b/>
                <w:color w:val="000000"/>
                <w:szCs w:val="21"/>
              </w:rPr>
            </w:pPr>
            <w:r>
              <w:rPr>
                <w:b/>
                <w:color w:val="000000"/>
                <w:szCs w:val="21"/>
              </w:rPr>
              <w:t>女</w:t>
            </w:r>
          </w:p>
        </w:tc>
        <w:tc>
          <w:tcPr>
            <w:tcW w:w="2545"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p>
            <w:pPr>
              <w:spacing w:line="240" w:lineRule="exact"/>
              <w:jc w:val="center"/>
              <w:rPr>
                <w:b/>
                <w:color w:val="000000"/>
                <w:szCs w:val="21"/>
              </w:rPr>
            </w:pPr>
            <w:r>
              <w:rPr>
                <w:b/>
                <w:color w:val="000000"/>
                <w:szCs w:val="21"/>
              </w:rPr>
              <w:t>2019-N1QMS-3022240</w:t>
            </w:r>
          </w:p>
        </w:tc>
        <w:tc>
          <w:tcPr>
            <w:tcW w:w="2773" w:type="dxa"/>
            <w:vAlign w:val="center"/>
          </w:tcPr>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O:34.06.00</w:t>
            </w:r>
          </w:p>
          <w:p>
            <w:pPr>
              <w:spacing w:line="240" w:lineRule="exact"/>
              <w:jc w:val="center"/>
              <w:rPr>
                <w:b/>
                <w:color w:val="000000"/>
                <w:szCs w:val="21"/>
              </w:rPr>
            </w:pPr>
            <w:r>
              <w:rPr>
                <w:b/>
                <w:color w:val="000000"/>
                <w:szCs w:val="21"/>
              </w:rPr>
              <w:t>Q:34.06.00</w:t>
            </w:r>
          </w:p>
        </w:tc>
        <w:tc>
          <w:tcPr>
            <w:tcW w:w="105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3" w:type="dxa"/>
            <w:vAlign w:val="center"/>
          </w:tcPr>
          <w:p>
            <w:pPr>
              <w:spacing w:line="240" w:lineRule="exact"/>
              <w:jc w:val="center"/>
              <w:rPr>
                <w:b/>
                <w:color w:val="000000"/>
                <w:szCs w:val="21"/>
              </w:rPr>
            </w:pPr>
            <w:r>
              <w:rPr>
                <w:b/>
                <w:color w:val="000000"/>
                <w:szCs w:val="21"/>
              </w:rPr>
              <w:t>杨园</w:t>
            </w:r>
          </w:p>
        </w:tc>
        <w:tc>
          <w:tcPr>
            <w:tcW w:w="1164" w:type="dxa"/>
            <w:vAlign w:val="center"/>
          </w:tcPr>
          <w:p>
            <w:pPr>
              <w:spacing w:line="240" w:lineRule="exact"/>
              <w:jc w:val="center"/>
              <w:rPr>
                <w:szCs w:val="21"/>
              </w:rPr>
            </w:pPr>
            <w:r>
              <w:rPr>
                <w:szCs w:val="21"/>
              </w:rPr>
              <w:t>组员</w:t>
            </w:r>
          </w:p>
        </w:tc>
        <w:tc>
          <w:tcPr>
            <w:tcW w:w="882" w:type="dxa"/>
            <w:vAlign w:val="center"/>
          </w:tcPr>
          <w:p>
            <w:pPr>
              <w:spacing w:line="240" w:lineRule="exact"/>
              <w:jc w:val="center"/>
              <w:rPr>
                <w:b/>
                <w:color w:val="000000"/>
                <w:szCs w:val="21"/>
              </w:rPr>
            </w:pPr>
            <w:r>
              <w:rPr>
                <w:b/>
                <w:color w:val="000000"/>
                <w:szCs w:val="21"/>
              </w:rPr>
              <w:t>女</w:t>
            </w:r>
          </w:p>
        </w:tc>
        <w:tc>
          <w:tcPr>
            <w:tcW w:w="2545" w:type="dxa"/>
            <w:vAlign w:val="center"/>
          </w:tcPr>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p>
            <w:pPr>
              <w:spacing w:line="240" w:lineRule="exact"/>
              <w:jc w:val="center"/>
              <w:rPr>
                <w:b/>
                <w:color w:val="000000"/>
                <w:szCs w:val="21"/>
              </w:rPr>
            </w:pPr>
            <w:r>
              <w:rPr>
                <w:b/>
                <w:color w:val="000000"/>
                <w:szCs w:val="21"/>
              </w:rPr>
              <w:t>2021-N1QMS-1215052</w:t>
            </w:r>
          </w:p>
        </w:tc>
        <w:tc>
          <w:tcPr>
            <w:tcW w:w="2773" w:type="dxa"/>
            <w:vAlign w:val="center"/>
          </w:tcPr>
          <w:p>
            <w:pPr>
              <w:spacing w:line="240" w:lineRule="exact"/>
              <w:jc w:val="center"/>
              <w:rPr>
                <w:b/>
                <w:color w:val="000000"/>
                <w:szCs w:val="21"/>
              </w:rPr>
            </w:pPr>
            <w:r>
              <w:rPr>
                <w:b/>
                <w:color w:val="000000"/>
                <w:szCs w:val="21"/>
              </w:rPr>
              <w:t>E:34.06.00</w:t>
            </w:r>
          </w:p>
          <w:p>
            <w:pPr>
              <w:spacing w:line="240" w:lineRule="exact"/>
              <w:jc w:val="center"/>
              <w:rPr>
                <w:b/>
                <w:color w:val="000000"/>
                <w:szCs w:val="21"/>
              </w:rPr>
            </w:pPr>
            <w:r>
              <w:rPr>
                <w:b/>
                <w:color w:val="000000"/>
                <w:szCs w:val="21"/>
              </w:rPr>
              <w:t>O:34.06.00</w:t>
            </w:r>
          </w:p>
        </w:tc>
        <w:tc>
          <w:tcPr>
            <w:tcW w:w="105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3" w:type="dxa"/>
            <w:vAlign w:val="center"/>
          </w:tcPr>
          <w:p>
            <w:pPr>
              <w:spacing w:line="240" w:lineRule="exact"/>
              <w:jc w:val="center"/>
              <w:rPr>
                <w:b/>
                <w:color w:val="000000"/>
                <w:szCs w:val="21"/>
              </w:rPr>
            </w:pPr>
            <w:r>
              <w:rPr>
                <w:b/>
                <w:color w:val="000000"/>
                <w:szCs w:val="21"/>
              </w:rPr>
              <w:t>霍大山</w:t>
            </w:r>
          </w:p>
        </w:tc>
        <w:tc>
          <w:tcPr>
            <w:tcW w:w="1164" w:type="dxa"/>
            <w:vAlign w:val="center"/>
          </w:tcPr>
          <w:p>
            <w:pPr>
              <w:spacing w:line="240" w:lineRule="exact"/>
              <w:jc w:val="center"/>
              <w:rPr>
                <w:szCs w:val="21"/>
              </w:rPr>
            </w:pPr>
            <w:r>
              <w:rPr>
                <w:szCs w:val="21"/>
              </w:rPr>
              <w:t>组员</w:t>
            </w:r>
          </w:p>
        </w:tc>
        <w:tc>
          <w:tcPr>
            <w:tcW w:w="882" w:type="dxa"/>
            <w:vAlign w:val="center"/>
          </w:tcPr>
          <w:p>
            <w:pPr>
              <w:spacing w:line="240" w:lineRule="exact"/>
              <w:jc w:val="center"/>
              <w:rPr>
                <w:b/>
                <w:color w:val="000000"/>
                <w:szCs w:val="21"/>
              </w:rPr>
            </w:pPr>
            <w:r>
              <w:rPr>
                <w:b/>
                <w:color w:val="000000"/>
                <w:szCs w:val="21"/>
              </w:rPr>
              <w:t>男</w:t>
            </w:r>
          </w:p>
        </w:tc>
        <w:tc>
          <w:tcPr>
            <w:tcW w:w="2545" w:type="dxa"/>
            <w:vAlign w:val="center"/>
          </w:tcPr>
          <w:p>
            <w:pPr>
              <w:spacing w:line="240" w:lineRule="exact"/>
              <w:jc w:val="center"/>
              <w:rPr>
                <w:b/>
                <w:color w:val="000000"/>
                <w:szCs w:val="21"/>
              </w:rPr>
            </w:pPr>
            <w:r>
              <w:rPr>
                <w:b/>
                <w:color w:val="000000"/>
                <w:szCs w:val="21"/>
              </w:rPr>
              <w:t>ISC-JSZJ-540</w:t>
            </w:r>
          </w:p>
          <w:p>
            <w:pPr>
              <w:spacing w:line="240" w:lineRule="exact"/>
              <w:jc w:val="center"/>
              <w:rPr>
                <w:b/>
                <w:color w:val="000000"/>
                <w:szCs w:val="21"/>
              </w:rPr>
            </w:pPr>
            <w:r>
              <w:rPr>
                <w:b/>
                <w:color w:val="000000"/>
                <w:szCs w:val="21"/>
              </w:rPr>
              <w:t>ISC-JSZJ-540</w:t>
            </w:r>
          </w:p>
          <w:p>
            <w:pPr>
              <w:spacing w:line="240" w:lineRule="exact"/>
              <w:jc w:val="center"/>
              <w:rPr>
                <w:b/>
                <w:color w:val="000000"/>
                <w:szCs w:val="21"/>
              </w:rPr>
            </w:pPr>
            <w:r>
              <w:rPr>
                <w:b/>
                <w:color w:val="000000"/>
                <w:szCs w:val="21"/>
              </w:rPr>
              <w:t>ISC-JSZJ-540</w:t>
            </w:r>
          </w:p>
        </w:tc>
        <w:tc>
          <w:tcPr>
            <w:tcW w:w="2773" w:type="dxa"/>
            <w:vAlign w:val="center"/>
          </w:tcPr>
          <w:p>
            <w:pPr>
              <w:spacing w:line="240" w:lineRule="exact"/>
              <w:jc w:val="center"/>
              <w:rPr>
                <w:b/>
                <w:color w:val="000000"/>
                <w:szCs w:val="21"/>
              </w:rPr>
            </w:pPr>
            <w:r>
              <w:rPr>
                <w:b/>
                <w:color w:val="000000"/>
                <w:szCs w:val="21"/>
              </w:rPr>
              <w:t>E:39.01.00,39.02.01,39.04.00</w:t>
            </w:r>
          </w:p>
          <w:p>
            <w:pPr>
              <w:spacing w:line="240" w:lineRule="exact"/>
              <w:jc w:val="center"/>
              <w:rPr>
                <w:b/>
                <w:color w:val="000000"/>
                <w:szCs w:val="21"/>
              </w:rPr>
            </w:pPr>
            <w:r>
              <w:rPr>
                <w:b/>
                <w:color w:val="000000"/>
                <w:szCs w:val="21"/>
              </w:rPr>
              <w:t>O:39.01.00,39.02.01,39.04.00</w:t>
            </w:r>
          </w:p>
          <w:p>
            <w:pPr>
              <w:spacing w:line="240" w:lineRule="exact"/>
              <w:jc w:val="center"/>
              <w:rPr>
                <w:b/>
                <w:color w:val="000000"/>
                <w:szCs w:val="21"/>
              </w:rPr>
            </w:pPr>
            <w:r>
              <w:rPr>
                <w:b/>
                <w:color w:val="000000"/>
                <w:szCs w:val="21"/>
              </w:rPr>
              <w:t>Q:39.01.00,39.02.01,39.04.00</w:t>
            </w:r>
          </w:p>
        </w:tc>
        <w:tc>
          <w:tcPr>
            <w:tcW w:w="105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23" w:type="dxa"/>
            <w:vAlign w:val="center"/>
          </w:tcPr>
          <w:p>
            <w:pPr>
              <w:rPr>
                <w:b/>
                <w:color w:val="000000"/>
                <w:szCs w:val="21"/>
              </w:rPr>
            </w:pPr>
            <w:r>
              <w:rPr>
                <w:rFonts w:hint="eastAsia"/>
                <w:b/>
                <w:color w:val="000000"/>
                <w:szCs w:val="21"/>
              </w:rPr>
              <w:t>姓名</w:t>
            </w:r>
          </w:p>
        </w:tc>
        <w:tc>
          <w:tcPr>
            <w:tcW w:w="1164" w:type="dxa"/>
            <w:vAlign w:val="center"/>
          </w:tcPr>
          <w:p>
            <w:pPr>
              <w:rPr>
                <w:b/>
                <w:color w:val="000000"/>
                <w:szCs w:val="21"/>
              </w:rPr>
            </w:pPr>
            <w:r>
              <w:rPr>
                <w:rFonts w:hint="eastAsia"/>
                <w:b/>
                <w:color w:val="000000"/>
                <w:szCs w:val="21"/>
              </w:rPr>
              <w:t>作用</w:t>
            </w:r>
          </w:p>
        </w:tc>
        <w:tc>
          <w:tcPr>
            <w:tcW w:w="882" w:type="dxa"/>
            <w:vAlign w:val="center"/>
          </w:tcPr>
          <w:p>
            <w:pPr>
              <w:rPr>
                <w:b/>
                <w:color w:val="000000"/>
                <w:szCs w:val="21"/>
              </w:rPr>
            </w:pPr>
            <w:r>
              <w:rPr>
                <w:rFonts w:hint="eastAsia"/>
                <w:b/>
                <w:color w:val="000000"/>
                <w:szCs w:val="21"/>
              </w:rPr>
              <w:t>性别</w:t>
            </w:r>
          </w:p>
        </w:tc>
        <w:tc>
          <w:tcPr>
            <w:tcW w:w="2545" w:type="dxa"/>
            <w:vAlign w:val="center"/>
          </w:tcPr>
          <w:p>
            <w:pPr>
              <w:rPr>
                <w:b/>
                <w:color w:val="000000"/>
                <w:szCs w:val="21"/>
              </w:rPr>
            </w:pPr>
            <w:r>
              <w:rPr>
                <w:rFonts w:hint="eastAsia"/>
                <w:b/>
                <w:color w:val="000000"/>
                <w:szCs w:val="21"/>
              </w:rPr>
              <w:t>工作单位</w:t>
            </w:r>
          </w:p>
        </w:tc>
        <w:tc>
          <w:tcPr>
            <w:tcW w:w="383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23"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164" w:type="dxa"/>
            <w:vAlign w:val="center"/>
          </w:tcPr>
          <w:p>
            <w:pPr>
              <w:rPr>
                <w:b/>
                <w:color w:val="000000"/>
                <w:szCs w:val="21"/>
              </w:rPr>
            </w:pPr>
          </w:p>
        </w:tc>
        <w:tc>
          <w:tcPr>
            <w:tcW w:w="882" w:type="dxa"/>
            <w:vAlign w:val="center"/>
          </w:tcPr>
          <w:p>
            <w:pPr>
              <w:rPr>
                <w:b/>
                <w:color w:val="000000"/>
                <w:szCs w:val="21"/>
              </w:rPr>
            </w:pPr>
          </w:p>
        </w:tc>
        <w:tc>
          <w:tcPr>
            <w:tcW w:w="2545" w:type="dxa"/>
            <w:vAlign w:val="center"/>
          </w:tcPr>
          <w:p>
            <w:pPr>
              <w:rPr>
                <w:b/>
                <w:color w:val="000000"/>
                <w:szCs w:val="21"/>
              </w:rPr>
            </w:pPr>
          </w:p>
        </w:tc>
        <w:tc>
          <w:tcPr>
            <w:tcW w:w="3832"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12"/>
        <w:gridCol w:w="1575"/>
        <w:gridCol w:w="1313"/>
        <w:gridCol w:w="2293"/>
        <w:gridCol w:w="894"/>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6"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81" w:type="dxa"/>
            <w:gridSpan w:val="7"/>
          </w:tcPr>
          <w:p>
            <w:pPr>
              <w:spacing w:line="280" w:lineRule="exact"/>
              <w:rPr>
                <w:rFonts w:ascii="宋体"/>
                <w:b/>
                <w:color w:val="000000"/>
                <w:szCs w:val="21"/>
              </w:rPr>
            </w:pPr>
            <w:bookmarkStart w:id="18" w:name="组织名称Add1"/>
            <w:r>
              <w:rPr>
                <w:rFonts w:ascii="宋体"/>
                <w:b/>
                <w:color w:val="000000"/>
                <w:szCs w:val="21"/>
              </w:rPr>
              <w:t>河北瑛泽环保科技有限公司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46"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181" w:type="dxa"/>
            <w:gridSpan w:val="3"/>
          </w:tcPr>
          <w:p>
            <w:pPr>
              <w:spacing w:line="280" w:lineRule="exact"/>
              <w:rPr>
                <w:rFonts w:ascii="宋体"/>
                <w:b/>
                <w:color w:val="000000"/>
                <w:szCs w:val="21"/>
              </w:rPr>
            </w:pPr>
            <w:bookmarkStart w:id="19" w:name="注册地址"/>
            <w:r>
              <w:rPr>
                <w:rFonts w:ascii="宋体"/>
                <w:b/>
                <w:color w:val="000000"/>
                <w:szCs w:val="21"/>
              </w:rPr>
              <w:t>河北省沧州高新区河北工业大学科技园2号楼8层14号</w:t>
            </w:r>
            <w:bookmarkEnd w:id="19"/>
          </w:p>
        </w:tc>
        <w:tc>
          <w:tcPr>
            <w:tcW w:w="1129"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061000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46"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181"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河北省沧州市运河区北京路华商大厦</w:t>
            </w:r>
            <w:bookmarkEnd w:id="21"/>
            <w:bookmarkEnd w:id="22"/>
          </w:p>
        </w:tc>
        <w:tc>
          <w:tcPr>
            <w:tcW w:w="1129"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061000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46"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75" w:type="dxa"/>
          </w:tcPr>
          <w:p>
            <w:pPr>
              <w:spacing w:line="280" w:lineRule="exact"/>
              <w:rPr>
                <w:rFonts w:ascii="宋体"/>
                <w:b/>
                <w:color w:val="000000"/>
                <w:szCs w:val="21"/>
              </w:rPr>
            </w:pPr>
            <w:bookmarkStart w:id="24" w:name="联系人"/>
            <w:r>
              <w:rPr>
                <w:rFonts w:ascii="宋体"/>
                <w:b/>
                <w:color w:val="000000"/>
                <w:szCs w:val="21"/>
              </w:rPr>
              <w:t>张兰</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293" w:type="dxa"/>
            <w:vAlign w:val="center"/>
          </w:tcPr>
          <w:p>
            <w:pPr>
              <w:spacing w:line="280" w:lineRule="exact"/>
              <w:jc w:val="center"/>
              <w:rPr>
                <w:rFonts w:ascii="宋体"/>
                <w:b/>
                <w:color w:val="000000"/>
                <w:szCs w:val="21"/>
              </w:rPr>
            </w:pPr>
            <w:bookmarkStart w:id="25" w:name="联系人手机"/>
            <w:r>
              <w:rPr>
                <w:rFonts w:ascii="宋体"/>
                <w:b/>
                <w:color w:val="000000"/>
                <w:szCs w:val="21"/>
              </w:rPr>
              <w:t>13582761024</w:t>
            </w:r>
            <w:bookmarkEnd w:id="25"/>
          </w:p>
        </w:tc>
        <w:tc>
          <w:tcPr>
            <w:tcW w:w="1129"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75" w:type="dxa"/>
          </w:tcPr>
          <w:p>
            <w:pPr>
              <w:rPr>
                <w:rFonts w:ascii="宋体"/>
                <w:b/>
                <w:color w:val="000000"/>
                <w:szCs w:val="21"/>
              </w:rPr>
            </w:pPr>
            <w:bookmarkStart w:id="27" w:name="法人"/>
            <w:r>
              <w:rPr>
                <w:rFonts w:ascii="宋体"/>
                <w:b/>
                <w:color w:val="000000"/>
                <w:szCs w:val="21"/>
              </w:rPr>
              <w:t>王子龙</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293" w:type="dxa"/>
          </w:tcPr>
          <w:p>
            <w:pPr>
              <w:rPr>
                <w:rFonts w:ascii="宋体"/>
                <w:b/>
                <w:color w:val="000000"/>
                <w:szCs w:val="21"/>
              </w:rPr>
            </w:pPr>
            <w:bookmarkStart w:id="28" w:name="管理者代表"/>
            <w:r>
              <w:rPr>
                <w:rFonts w:ascii="宋体"/>
                <w:b/>
                <w:color w:val="000000"/>
                <w:szCs w:val="21"/>
              </w:rPr>
              <w:t>张兰</w:t>
            </w:r>
            <w:bookmarkEnd w:id="28"/>
          </w:p>
        </w:tc>
        <w:tc>
          <w:tcPr>
            <w:tcW w:w="1129"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46"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81" w:type="dxa"/>
            <w:gridSpan w:val="7"/>
          </w:tcPr>
          <w:p>
            <w:pPr>
              <w:tabs>
                <w:tab w:val="left" w:pos="360"/>
              </w:tabs>
              <w:rPr>
                <w:rFonts w:hint="eastAsia" w:ascii="楷体" w:hAnsi="楷体" w:eastAsia="楷体" w:cs="楷体"/>
                <w:color w:val="000000"/>
                <w:sz w:val="21"/>
                <w:szCs w:val="21"/>
              </w:rPr>
            </w:pPr>
            <w:r>
              <w:rPr>
                <w:b w:val="0"/>
                <w:bCs w:val="0"/>
                <w:sz w:val="21"/>
                <w:szCs w:val="21"/>
              </w:rPr>
              <w:t>资质范围内环保工程施工；废水废气固废环保设施运营管理服务；环境保护治理咨询服务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46"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81" w:type="dxa"/>
            <w:gridSpan w:val="7"/>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环保工程施工：</w:t>
            </w:r>
            <w:r>
              <w:rPr>
                <w:rFonts w:hint="eastAsia" w:ascii="宋体" w:hAnsi="宋体" w:eastAsia="宋体" w:cs="Times New Roman"/>
                <w:color w:val="000000"/>
                <w:szCs w:val="21"/>
              </w:rPr>
              <w:t>施工准备-材料设备进场-施工过程控制-</w:t>
            </w:r>
            <w:r>
              <w:rPr>
                <w:rFonts w:hint="eastAsia" w:ascii="宋体" w:hAnsi="宋体" w:eastAsia="宋体" w:cs="Times New Roman"/>
                <w:color w:val="000000"/>
                <w:szCs w:val="21"/>
                <w:lang w:val="en-US" w:eastAsia="zh-CN"/>
              </w:rPr>
              <w:t>分部分项工程</w:t>
            </w:r>
            <w:r>
              <w:rPr>
                <w:rFonts w:hint="eastAsia" w:ascii="宋体" w:hAnsi="宋体" w:eastAsia="宋体" w:cs="Times New Roman"/>
                <w:color w:val="000000"/>
                <w:szCs w:val="21"/>
              </w:rPr>
              <w:t>验收</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隐蔽工程验收</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-竣工预验收-竣工验收-工程交付-保修服务</w:t>
            </w:r>
          </w:p>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废水废气固废环保工程运营管理服务流程：项目洽谈—合同评审—签订合同—运营（设备维保、巡检、维修、加药等）—结算</w:t>
            </w:r>
          </w:p>
          <w:p>
            <w:pPr>
              <w:tabs>
                <w:tab w:val="left" w:pos="0"/>
              </w:tabs>
              <w:rPr>
                <w:rFonts w:ascii="宋体"/>
                <w:color w:val="000000"/>
                <w:szCs w:val="21"/>
              </w:rPr>
            </w:pPr>
            <w:r>
              <w:rPr>
                <w:rFonts w:hint="eastAsia" w:ascii="宋体" w:hAnsi="宋体" w:eastAsia="宋体" w:cs="Times New Roman"/>
                <w:color w:val="000000"/>
                <w:szCs w:val="21"/>
              </w:rPr>
              <w:t>环境保护治理咨询服务流程：项目洽谈—现场调研—收集数据—编制方案—培训—交付—结算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12"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75"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12" w:type="dxa"/>
            <w:vAlign w:val="center"/>
          </w:tcPr>
          <w:p>
            <w:pPr>
              <w:spacing w:line="400" w:lineRule="exact"/>
              <w:rPr>
                <w:rFonts w:ascii="宋体"/>
                <w:b/>
                <w:color w:val="000000"/>
                <w:szCs w:val="21"/>
              </w:rPr>
            </w:pPr>
            <w:r>
              <w:rPr>
                <w:rFonts w:ascii="宋体" w:hAnsi="宋体"/>
                <w:b/>
                <w:color w:val="000000"/>
                <w:szCs w:val="21"/>
              </w:rPr>
              <w:t>QMS</w:t>
            </w:r>
          </w:p>
        </w:tc>
        <w:tc>
          <w:tcPr>
            <w:tcW w:w="6075" w:type="dxa"/>
            <w:gridSpan w:val="4"/>
            <w:vAlign w:val="center"/>
          </w:tcPr>
          <w:p>
            <w:pPr>
              <w:spacing w:line="400" w:lineRule="exact"/>
              <w:rPr>
                <w:rFonts w:ascii="宋体" w:hAnsi="宋体"/>
                <w:b/>
                <w:color w:val="000000"/>
                <w:szCs w:val="21"/>
              </w:rPr>
            </w:pPr>
            <w:r>
              <w:rPr>
                <w:b w:val="0"/>
                <w:bCs w:val="0"/>
                <w:sz w:val="21"/>
                <w:szCs w:val="21"/>
              </w:rPr>
              <w:t>废水废气固废环保设施运营管理服务；环境保护治理咨询服务</w:t>
            </w:r>
          </w:p>
        </w:tc>
        <w:tc>
          <w:tcPr>
            <w:tcW w:w="2006" w:type="dxa"/>
            <w:gridSpan w:val="3"/>
            <w:vAlign w:val="center"/>
          </w:tcPr>
          <w:p>
            <w:pPr>
              <w:spacing w:line="400" w:lineRule="exact"/>
              <w:rPr>
                <w:b w:val="0"/>
                <w:bCs w:val="0"/>
                <w:sz w:val="21"/>
                <w:szCs w:val="21"/>
              </w:rPr>
            </w:pPr>
            <w:bookmarkStart w:id="29" w:name="专业代码"/>
            <w:r>
              <w:rPr>
                <w:b w:val="0"/>
                <w:bCs w:val="0"/>
                <w:sz w:val="21"/>
                <w:szCs w:val="21"/>
              </w:rPr>
              <w:t>34.06.00;39.01.00;</w:t>
            </w:r>
          </w:p>
          <w:p>
            <w:pPr>
              <w:spacing w:line="400" w:lineRule="exact"/>
              <w:rPr>
                <w:rFonts w:ascii="宋体" w:hAnsi="宋体"/>
                <w:b/>
                <w:color w:val="000000"/>
                <w:szCs w:val="21"/>
              </w:rPr>
            </w:pPr>
            <w:r>
              <w:rPr>
                <w:b w:val="0"/>
                <w:bCs w:val="0"/>
                <w:sz w:val="21"/>
                <w:szCs w:val="21"/>
              </w:rPr>
              <w:t>39.02.01;39.04.00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12"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75" w:type="dxa"/>
            <w:gridSpan w:val="4"/>
            <w:vAlign w:val="center"/>
          </w:tcPr>
          <w:p>
            <w:pPr>
              <w:rPr>
                <w:rFonts w:ascii="宋体" w:hAnsi="宋体"/>
                <w:b/>
                <w:color w:val="000000"/>
                <w:szCs w:val="21"/>
              </w:rPr>
            </w:pPr>
            <w:r>
              <w:rPr>
                <w:b w:val="0"/>
                <w:bCs w:val="0"/>
                <w:sz w:val="21"/>
                <w:szCs w:val="21"/>
              </w:rPr>
              <w:t>资质范围内环保工程施工</w:t>
            </w:r>
          </w:p>
        </w:tc>
        <w:tc>
          <w:tcPr>
            <w:tcW w:w="2006" w:type="dxa"/>
            <w:gridSpan w:val="3"/>
            <w:vAlign w:val="center"/>
          </w:tcPr>
          <w:p>
            <w:pPr>
              <w:spacing w:line="400" w:lineRule="exact"/>
              <w:rPr>
                <w:rFonts w:ascii="宋体" w:hAnsi="宋体"/>
                <w:b/>
                <w:color w:val="000000"/>
                <w:szCs w:val="21"/>
              </w:rPr>
            </w:pPr>
            <w:r>
              <w:rPr>
                <w:b w:val="0"/>
                <w:bCs w:val="0"/>
                <w:sz w:val="21"/>
                <w:szCs w:val="21"/>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12" w:type="dxa"/>
            <w:vAlign w:val="center"/>
          </w:tcPr>
          <w:p>
            <w:pPr>
              <w:spacing w:line="400" w:lineRule="exact"/>
              <w:rPr>
                <w:rFonts w:ascii="宋体" w:hAnsi="宋体"/>
                <w:b/>
                <w:color w:val="000000"/>
                <w:szCs w:val="21"/>
              </w:rPr>
            </w:pPr>
            <w:r>
              <w:rPr>
                <w:rFonts w:ascii="宋体" w:hAnsi="宋体"/>
                <w:b/>
                <w:color w:val="000000"/>
                <w:szCs w:val="21"/>
              </w:rPr>
              <w:t>EMS</w:t>
            </w:r>
          </w:p>
        </w:tc>
        <w:tc>
          <w:tcPr>
            <w:tcW w:w="6075" w:type="dxa"/>
            <w:gridSpan w:val="4"/>
            <w:vAlign w:val="center"/>
          </w:tcPr>
          <w:p>
            <w:pPr>
              <w:spacing w:line="400" w:lineRule="exact"/>
              <w:rPr>
                <w:rFonts w:ascii="宋体" w:hAnsi="宋体"/>
                <w:b/>
                <w:color w:val="000000"/>
                <w:szCs w:val="21"/>
              </w:rPr>
            </w:pPr>
            <w:r>
              <w:rPr>
                <w:b w:val="0"/>
                <w:bCs w:val="0"/>
                <w:sz w:val="21"/>
                <w:szCs w:val="21"/>
              </w:rPr>
              <w:t>资质范围内环保工程施工；废水废气固废环保设施运营管理服务；环境保护治理咨询服务所涉及场所的相关环境管理活动</w:t>
            </w:r>
          </w:p>
        </w:tc>
        <w:tc>
          <w:tcPr>
            <w:tcW w:w="2006" w:type="dxa"/>
            <w:gridSpan w:val="3"/>
            <w:vAlign w:val="center"/>
          </w:tcPr>
          <w:p>
            <w:pPr>
              <w:spacing w:line="400" w:lineRule="exact"/>
              <w:rPr>
                <w:b w:val="0"/>
                <w:bCs w:val="0"/>
                <w:sz w:val="21"/>
                <w:szCs w:val="21"/>
              </w:rPr>
            </w:pPr>
            <w:r>
              <w:rPr>
                <w:b w:val="0"/>
                <w:bCs w:val="0"/>
                <w:sz w:val="21"/>
                <w:szCs w:val="21"/>
              </w:rPr>
              <w:t>28.09.02;34.06.00;</w:t>
            </w:r>
          </w:p>
          <w:p>
            <w:pPr>
              <w:spacing w:line="400" w:lineRule="exact"/>
              <w:rPr>
                <w:b w:val="0"/>
                <w:bCs w:val="0"/>
                <w:sz w:val="21"/>
                <w:szCs w:val="21"/>
              </w:rPr>
            </w:pPr>
            <w:r>
              <w:rPr>
                <w:b w:val="0"/>
                <w:bCs w:val="0"/>
                <w:sz w:val="21"/>
                <w:szCs w:val="21"/>
              </w:rPr>
              <w:t>39.01.00;39.02.01;</w:t>
            </w:r>
          </w:p>
          <w:p>
            <w:pPr>
              <w:spacing w:line="400" w:lineRule="exact"/>
              <w:rPr>
                <w:rFonts w:ascii="宋体" w:hAnsi="宋体"/>
                <w:b/>
                <w:color w:val="000000"/>
                <w:szCs w:val="21"/>
              </w:rPr>
            </w:pPr>
            <w:r>
              <w:rPr>
                <w:b w:val="0"/>
                <w:bCs w:val="0"/>
                <w:sz w:val="21"/>
                <w:szCs w:val="21"/>
              </w:rPr>
              <w:t>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12" w:type="dxa"/>
            <w:vAlign w:val="center"/>
          </w:tcPr>
          <w:p>
            <w:pPr>
              <w:spacing w:line="400" w:lineRule="exact"/>
              <w:rPr>
                <w:rFonts w:ascii="宋体" w:hAnsi="宋体"/>
                <w:b/>
                <w:color w:val="000000"/>
                <w:szCs w:val="21"/>
              </w:rPr>
            </w:pPr>
            <w:r>
              <w:rPr>
                <w:rFonts w:ascii="宋体" w:hAnsi="宋体"/>
                <w:b/>
                <w:color w:val="000000"/>
                <w:szCs w:val="21"/>
              </w:rPr>
              <w:t>OHSMS</w:t>
            </w:r>
          </w:p>
        </w:tc>
        <w:tc>
          <w:tcPr>
            <w:tcW w:w="6075" w:type="dxa"/>
            <w:gridSpan w:val="4"/>
            <w:vAlign w:val="center"/>
          </w:tcPr>
          <w:p>
            <w:pPr>
              <w:spacing w:line="400" w:lineRule="exact"/>
              <w:rPr>
                <w:rFonts w:ascii="宋体" w:hAnsi="宋体"/>
                <w:b/>
                <w:color w:val="000000"/>
                <w:szCs w:val="21"/>
              </w:rPr>
            </w:pPr>
            <w:r>
              <w:rPr>
                <w:b w:val="0"/>
                <w:bCs w:val="0"/>
                <w:sz w:val="21"/>
                <w:szCs w:val="21"/>
              </w:rPr>
              <w:t>资质范围内环保工程施工；废水废气固废环保设施运营管理服务；环境保护治理咨询服务所涉及场所的相关职业健康安全管理活动</w:t>
            </w:r>
          </w:p>
        </w:tc>
        <w:tc>
          <w:tcPr>
            <w:tcW w:w="2006" w:type="dxa"/>
            <w:gridSpan w:val="3"/>
            <w:vAlign w:val="center"/>
          </w:tcPr>
          <w:p>
            <w:pPr>
              <w:spacing w:line="400" w:lineRule="exact"/>
              <w:rPr>
                <w:b w:val="0"/>
                <w:bCs w:val="0"/>
                <w:sz w:val="21"/>
                <w:szCs w:val="21"/>
              </w:rPr>
            </w:pPr>
            <w:r>
              <w:rPr>
                <w:b w:val="0"/>
                <w:bCs w:val="0"/>
                <w:sz w:val="21"/>
                <w:szCs w:val="21"/>
              </w:rPr>
              <w:t>28.09.02;34.06.00;</w:t>
            </w:r>
          </w:p>
          <w:p>
            <w:pPr>
              <w:spacing w:line="400" w:lineRule="exact"/>
              <w:rPr>
                <w:b w:val="0"/>
                <w:bCs w:val="0"/>
                <w:sz w:val="21"/>
                <w:szCs w:val="21"/>
              </w:rPr>
            </w:pPr>
            <w:r>
              <w:rPr>
                <w:b w:val="0"/>
                <w:bCs w:val="0"/>
                <w:sz w:val="21"/>
                <w:szCs w:val="21"/>
              </w:rPr>
              <w:t>39.01.00;39.02.01;</w:t>
            </w:r>
          </w:p>
          <w:p>
            <w:pPr>
              <w:spacing w:line="400" w:lineRule="exact"/>
              <w:rPr>
                <w:rFonts w:ascii="宋体" w:hAnsi="宋体"/>
                <w:b/>
                <w:color w:val="000000"/>
                <w:szCs w:val="21"/>
              </w:rPr>
            </w:pPr>
            <w:r>
              <w:rPr>
                <w:b w:val="0"/>
                <w:bCs w:val="0"/>
                <w:sz w:val="21"/>
                <w:szCs w:val="21"/>
              </w:rPr>
              <w:t>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12"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75"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12"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75"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12"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75"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46"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75"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46" w:type="dxa"/>
            <w:gridSpan w:val="2"/>
            <w:vMerge w:val="continue"/>
          </w:tcPr>
          <w:p>
            <w:pPr>
              <w:rPr>
                <w:rFonts w:ascii="宋体"/>
                <w:color w:val="000000"/>
                <w:spacing w:val="-10"/>
                <w:szCs w:val="21"/>
              </w:rPr>
            </w:pPr>
          </w:p>
        </w:tc>
        <w:tc>
          <w:tcPr>
            <w:tcW w:w="607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46" w:type="dxa"/>
            <w:gridSpan w:val="2"/>
            <w:vMerge w:val="continue"/>
          </w:tcPr>
          <w:p>
            <w:pPr>
              <w:rPr>
                <w:rFonts w:ascii="宋体"/>
                <w:color w:val="000000"/>
                <w:szCs w:val="21"/>
              </w:rPr>
            </w:pPr>
          </w:p>
        </w:tc>
        <w:tc>
          <w:tcPr>
            <w:tcW w:w="8081"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46" w:type="dxa"/>
            <w:gridSpan w:val="2"/>
            <w:vMerge w:val="continue"/>
            <w:vAlign w:val="center"/>
          </w:tcPr>
          <w:p>
            <w:pPr>
              <w:rPr>
                <w:rFonts w:ascii="宋体"/>
                <w:color w:val="000000"/>
                <w:szCs w:val="21"/>
              </w:rPr>
            </w:pPr>
          </w:p>
        </w:tc>
        <w:tc>
          <w:tcPr>
            <w:tcW w:w="8081"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5"/>
        <w:gridCol w:w="600"/>
        <w:gridCol w:w="2364"/>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64"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河北瑛泽环保科技有限公司</w:t>
            </w:r>
            <w:r>
              <w:rPr>
                <w:rFonts w:hint="eastAsia" w:eastAsia="黑体"/>
                <w:szCs w:val="21"/>
                <w:lang w:val="en-US" w:eastAsia="zh-CN"/>
              </w:rPr>
              <w:t>/</w:t>
            </w:r>
            <w:r>
              <w:rPr>
                <w:rFonts w:hint="eastAsia" w:eastAsia="黑体"/>
                <w:szCs w:val="21"/>
                <w:lang w:val="de-DE" w:eastAsia="ja-JP"/>
              </w:rPr>
              <w:t>河北省沧州高新区河北工业大学科技园2号楼8层14号</w:t>
            </w:r>
          </w:p>
        </w:tc>
        <w:tc>
          <w:tcPr>
            <w:tcW w:w="1595" w:type="dxa"/>
          </w:tcPr>
          <w:p>
            <w:pPr>
              <w:spacing w:before="40" w:after="40"/>
              <w:rPr>
                <w:rFonts w:eastAsia="黑体"/>
                <w:szCs w:val="21"/>
                <w:lang w:val="de-DE" w:eastAsia="ja-JP"/>
              </w:rPr>
            </w:pPr>
            <w:r>
              <w:rPr>
                <w:rFonts w:hint="eastAsia" w:eastAsia="黑体"/>
                <w:szCs w:val="21"/>
                <w:lang w:val="de-DE" w:eastAsia="ja-JP"/>
              </w:rPr>
              <w:t>河北省沧州市运河区北京路华商大厦</w:t>
            </w:r>
          </w:p>
        </w:tc>
        <w:tc>
          <w:tcPr>
            <w:tcW w:w="600" w:type="dxa"/>
            <w:vAlign w:val="center"/>
          </w:tcPr>
          <w:p>
            <w:pPr>
              <w:spacing w:before="40" w:after="40"/>
              <w:rPr>
                <w:rFonts w:hint="default" w:eastAsia="黑体"/>
                <w:szCs w:val="21"/>
                <w:lang w:val="en-US" w:eastAsia="zh-CN"/>
              </w:rPr>
            </w:pPr>
            <w:r>
              <w:rPr>
                <w:rFonts w:hint="eastAsia" w:eastAsia="黑体"/>
                <w:szCs w:val="21"/>
                <w:lang w:val="en-US" w:eastAsia="zh-CN"/>
              </w:rPr>
              <w:t>28</w:t>
            </w:r>
          </w:p>
        </w:tc>
        <w:tc>
          <w:tcPr>
            <w:tcW w:w="2364" w:type="dxa"/>
            <w:vAlign w:val="center"/>
          </w:tcPr>
          <w:p>
            <w:pPr>
              <w:pStyle w:val="19"/>
              <w:rPr>
                <w:rFonts w:eastAsia="黑体" w:cs="Arial"/>
                <w:sz w:val="21"/>
                <w:szCs w:val="21"/>
                <w:lang w:val="en-US" w:eastAsia="ja-JP"/>
              </w:rPr>
            </w:pPr>
            <w:r>
              <w:rPr>
                <w:b w:val="0"/>
                <w:bCs w:val="0"/>
                <w:sz w:val="21"/>
                <w:szCs w:val="21"/>
              </w:rPr>
              <w:t>资质范围内环保工程施工；废水废气固废环保设施运营管理服务；环境保护治理咨询服务</w:t>
            </w:r>
          </w:p>
        </w:tc>
        <w:tc>
          <w:tcPr>
            <w:tcW w:w="175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隐蔽工程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工程分包、劳务分包、设备租赁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2022-06-1</w:t>
            </w:r>
            <w:bookmarkEnd w:id="30"/>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2793365</wp:posOffset>
            </wp:positionH>
            <wp:positionV relativeFrom="paragraph">
              <wp:posOffset>344170</wp:posOffset>
            </wp:positionV>
            <wp:extent cx="641985" cy="327660"/>
            <wp:effectExtent l="0" t="0" r="5715" b="254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641985" cy="32766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1675765</wp:posOffset>
            </wp:positionH>
            <wp:positionV relativeFrom="paragraph">
              <wp:posOffset>266065</wp:posOffset>
            </wp:positionV>
            <wp:extent cx="974090" cy="469265"/>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7"/>
                    <a:stretch>
                      <a:fillRect/>
                    </a:stretch>
                  </pic:blipFill>
                  <pic:spPr>
                    <a:xfrm>
                      <a:off x="0" y="0"/>
                      <a:ext cx="974090" cy="46926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2022年6月13日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381"/>
        <w:gridCol w:w="1882"/>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3788" w:type="dxa"/>
            <w:vAlign w:val="center"/>
          </w:tcPr>
          <w:p>
            <w:pPr>
              <w:snapToGrid w:val="0"/>
              <w:spacing w:line="280" w:lineRule="exact"/>
              <w:jc w:val="center"/>
              <w:rPr>
                <w:b/>
                <w:bCs/>
                <w:color w:val="000000"/>
                <w:szCs w:val="21"/>
              </w:rPr>
            </w:pPr>
            <w:r>
              <w:rPr>
                <w:rFonts w:hint="eastAsia"/>
                <w:b/>
                <w:bCs/>
                <w:color w:val="000000"/>
                <w:szCs w:val="21"/>
              </w:rPr>
              <w:t>问题描述</w:t>
            </w:r>
          </w:p>
        </w:tc>
        <w:tc>
          <w:tcPr>
            <w:tcW w:w="238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88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29"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3788" w:type="dxa"/>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识别的外包过程不符</w:t>
            </w:r>
          </w:p>
        </w:tc>
        <w:tc>
          <w:tcPr>
            <w:tcW w:w="238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88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29"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3788" w:type="dxa"/>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识别的需确认过程不符</w:t>
            </w:r>
          </w:p>
        </w:tc>
        <w:tc>
          <w:tcPr>
            <w:tcW w:w="2381" w:type="dxa"/>
            <w:vAlign w:val="center"/>
          </w:tcPr>
          <w:p>
            <w:pPr>
              <w:pStyle w:val="6"/>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GB/T50430-2017</w:t>
            </w:r>
          </w:p>
        </w:tc>
        <w:tc>
          <w:tcPr>
            <w:tcW w:w="1882" w:type="dxa"/>
            <w:vAlign w:val="center"/>
          </w:tcPr>
          <w:p>
            <w:pPr>
              <w:pStyle w:val="6"/>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8.5.1</w:t>
            </w:r>
          </w:p>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10.5.1</w:t>
            </w:r>
          </w:p>
        </w:tc>
        <w:tc>
          <w:tcPr>
            <w:tcW w:w="1129"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5"/>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3"/>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rFonts w:hint="eastAsia"/>
                <w:color w:val="000000"/>
                <w:sz w:val="24"/>
                <w:szCs w:val="24"/>
                <w:lang w:eastAsia="zh-CN"/>
              </w:rPr>
              <w:t>张兰</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5"/>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5"/>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4384" behindDoc="0" locked="0" layoutInCell="1" allowOverlap="1">
                  <wp:simplePos x="0" y="0"/>
                  <wp:positionH relativeFrom="column">
                    <wp:posOffset>396875</wp:posOffset>
                  </wp:positionH>
                  <wp:positionV relativeFrom="paragraph">
                    <wp:posOffset>6350</wp:posOffset>
                  </wp:positionV>
                  <wp:extent cx="1163955" cy="56070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1163955" cy="56070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14</w:t>
            </w:r>
            <w:r>
              <w:rPr>
                <w:rFonts w:hint="eastAsia"/>
                <w:b/>
                <w:color w:val="000000"/>
                <w:szCs w:val="21"/>
              </w:rPr>
              <w:t>日</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5"/>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935478F"/>
    <w:rsid w:val="1F581EE7"/>
    <w:rsid w:val="2C107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5418</Words>
  <Characters>6416</Characters>
  <Lines>67</Lines>
  <Paragraphs>18</Paragraphs>
  <TotalTime>0</TotalTime>
  <ScaleCrop>false</ScaleCrop>
  <LinksUpToDate>false</LinksUpToDate>
  <CharactersWithSpaces>6460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2022-06-21T04:08:51Z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2052-11.1.0.11753</vt:lpwstr>
  </property>
</Properties>
</file>