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2995" cy="8736330"/>
            <wp:effectExtent l="0" t="0" r="1905" b="1270"/>
            <wp:docPr id="1" name="图片 1" descr="2022-06-17_095117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-06-17_095117 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873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8" w:name="_GoBack"/>
      <w:bookmarkEnd w:id="28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657"/>
        <w:gridCol w:w="974"/>
        <w:gridCol w:w="1355"/>
        <w:gridCol w:w="319"/>
        <w:gridCol w:w="97"/>
        <w:gridCol w:w="355"/>
        <w:gridCol w:w="300"/>
        <w:gridCol w:w="391"/>
        <w:gridCol w:w="199"/>
        <w:gridCol w:w="891"/>
        <w:gridCol w:w="746"/>
        <w:gridCol w:w="311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河北瑛泽环保科技有限公司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b w:val="0"/>
                <w:bCs w:val="0"/>
                <w:sz w:val="21"/>
                <w:szCs w:val="21"/>
              </w:rPr>
              <w:t>河北省沧州高新区河北工业大学科技园2号楼8层14号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b w:val="0"/>
                <w:bCs w:val="0"/>
                <w:sz w:val="21"/>
                <w:szCs w:val="21"/>
              </w:rPr>
              <w:t>河北省沧州市运河区北京路华商大厦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合同编号"/>
            <w:r>
              <w:rPr>
                <w:b w:val="0"/>
                <w:bCs w:val="0"/>
                <w:sz w:val="21"/>
                <w:szCs w:val="21"/>
              </w:rPr>
              <w:t>0405-2022-QJEO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6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联系人"/>
            <w:r>
              <w:rPr>
                <w:b w:val="0"/>
                <w:bCs w:val="0"/>
                <w:sz w:val="21"/>
                <w:szCs w:val="21"/>
              </w:rPr>
              <w:t>张兰</w:t>
            </w:r>
            <w:bookmarkEnd w:id="8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电话"/>
            <w:r>
              <w:rPr>
                <w:b w:val="0"/>
                <w:bCs w:val="0"/>
                <w:sz w:val="21"/>
                <w:szCs w:val="21"/>
              </w:rPr>
              <w:t>13582761024</w:t>
            </w:r>
            <w:bookmarkEnd w:id="9"/>
          </w:p>
        </w:tc>
        <w:tc>
          <w:tcPr>
            <w:tcW w:w="746" w:type="dxa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395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联系人邮箱"/>
            <w:r>
              <w:rPr>
                <w:b w:val="0"/>
                <w:bCs w:val="0"/>
                <w:sz w:val="21"/>
                <w:szCs w:val="21"/>
              </w:rPr>
              <w:t>HBYZ@hebeiyingze.com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管理者代表"/>
            <w:r>
              <w:rPr>
                <w:b w:val="0"/>
                <w:bCs w:val="0"/>
                <w:sz w:val="21"/>
                <w:szCs w:val="21"/>
              </w:rPr>
              <w:t>张兰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管代电话"/>
            <w:bookmarkEnd w:id="12"/>
          </w:p>
        </w:tc>
        <w:tc>
          <w:tcPr>
            <w:tcW w:w="746" w:type="dxa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EC:一阶段现场,E:一阶段现场,O:一阶段现场,Q:一阶段现场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4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5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6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7" w:name="审核范围"/>
            <w:r>
              <w:rPr>
                <w:b w:val="0"/>
                <w:bCs w:val="0"/>
                <w:sz w:val="21"/>
                <w:szCs w:val="21"/>
              </w:rPr>
              <w:t>EC：资质范围内环保工程施工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E：资质范围内环保工程施工；废水废气固废环保设施运营管理服务；环境保护治理咨询服务所涉及场所的相关环境管理活动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O：资质范围内环保工程施工；废水废气固废环保设施运营管理服务；环境保护治理咨询服务所涉及场所的相关职业健康安全管理活动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Q：废水废气固废环保设施运营管理服务；环境保护治理咨询服务</w:t>
            </w:r>
            <w:bookmarkEnd w:id="17"/>
          </w:p>
        </w:tc>
        <w:tc>
          <w:tcPr>
            <w:tcW w:w="89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8" w:name="专业代码"/>
            <w:r>
              <w:rPr>
                <w:b w:val="0"/>
                <w:bCs w:val="0"/>
                <w:sz w:val="21"/>
                <w:szCs w:val="21"/>
              </w:rPr>
              <w:t>EC：28.09.02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O</w:t>
            </w:r>
            <w:r>
              <w:rPr>
                <w:b w:val="0"/>
                <w:bCs w:val="0"/>
                <w:sz w:val="21"/>
                <w:szCs w:val="21"/>
              </w:rPr>
              <w:t>：28.09.02;34.06.00;39.01.00;39.02.01;39.04.00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Q：34.06.00;39.01.00;39.02.01;39.04.00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GB/T24001-2016/ISO 14001:2015 </w:t>
            </w:r>
            <w:bookmarkStart w:id="22" w:name="S勾选Add1"/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2022年06月13日 下午至2022年06月14日 上午</w:t>
            </w:r>
            <w:bookmarkEnd w:id="26"/>
            <w:r>
              <w:rPr>
                <w:rFonts w:hint="eastAsia"/>
                <w:b w:val="0"/>
                <w:bCs w:val="0"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1.0</w:t>
            </w:r>
            <w:bookmarkEnd w:id="27"/>
            <w:r>
              <w:rPr>
                <w:rFonts w:hint="eastAsia"/>
                <w:b w:val="0"/>
                <w:bCs w:val="0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14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审核方式</w:t>
            </w:r>
          </w:p>
        </w:tc>
        <w:tc>
          <w:tcPr>
            <w:tcW w:w="214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QEO</w:t>
            </w: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2020-N1OHSMS-3022240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2019-N1QMS-3022240</w:t>
            </w:r>
          </w:p>
        </w:tc>
        <w:tc>
          <w:tcPr>
            <w:tcW w:w="114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O:34.06.00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Q:34.06.00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EC</w:t>
            </w: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2021-N1EMS-1244880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2022-N1QMS-2244880</w:t>
            </w:r>
          </w:p>
        </w:tc>
        <w:tc>
          <w:tcPr>
            <w:tcW w:w="114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现场审核</w:t>
            </w:r>
          </w:p>
        </w:tc>
        <w:tc>
          <w:tcPr>
            <w:tcW w:w="214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EC:28.09.02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E:28.09.02,34.06.00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Q:34.06.00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2022-N1OHSMS-1215052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2021-N1QMS-1215052</w:t>
            </w:r>
          </w:p>
        </w:tc>
        <w:tc>
          <w:tcPr>
            <w:tcW w:w="114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4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O:34.06.00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霍大山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ISC-JSZJ-540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ISC-JSZJ-540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ISC-JSZJ-540</w:t>
            </w:r>
          </w:p>
        </w:tc>
        <w:tc>
          <w:tcPr>
            <w:tcW w:w="114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现场审核</w:t>
            </w:r>
          </w:p>
        </w:tc>
        <w:tc>
          <w:tcPr>
            <w:tcW w:w="2147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见下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15383941446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657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工作单位名称</w:t>
            </w:r>
          </w:p>
        </w:tc>
        <w:tc>
          <w:tcPr>
            <w:tcW w:w="4277" w:type="dxa"/>
            <w:gridSpan w:val="8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EC</w:t>
            </w: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长城建设集团有限公司</w:t>
            </w:r>
          </w:p>
        </w:tc>
        <w:tc>
          <w:tcPr>
            <w:tcW w:w="4277" w:type="dxa"/>
            <w:gridSpan w:val="8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O:28.09.02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霍大山</w:t>
            </w:r>
          </w:p>
        </w:tc>
        <w:tc>
          <w:tcPr>
            <w:tcW w:w="65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河北南风环保科技有限公司</w:t>
            </w:r>
          </w:p>
        </w:tc>
        <w:tc>
          <w:tcPr>
            <w:tcW w:w="4277" w:type="dxa"/>
            <w:gridSpan w:val="8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E:39.01.00,39.02.01,39.04.00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O:39.01.00,39.02.01,39.04.00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Q:39.01.00,39.02.01,39.04.00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490"/>
        <w:gridCol w:w="653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5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5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2022.6.13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13：30-14：00</w:t>
            </w:r>
          </w:p>
        </w:tc>
        <w:tc>
          <w:tcPr>
            <w:tcW w:w="65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14：00-16：00</w:t>
            </w:r>
          </w:p>
        </w:tc>
        <w:tc>
          <w:tcPr>
            <w:tcW w:w="65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16：00-17：30</w:t>
            </w:r>
          </w:p>
        </w:tc>
        <w:tc>
          <w:tcPr>
            <w:tcW w:w="65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2022.6.14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8：00-10：00</w:t>
            </w:r>
          </w:p>
        </w:tc>
        <w:tc>
          <w:tcPr>
            <w:tcW w:w="6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10：00-11：30</w:t>
            </w:r>
          </w:p>
        </w:tc>
        <w:tc>
          <w:tcPr>
            <w:tcW w:w="65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4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90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14：00-17：30</w:t>
            </w:r>
          </w:p>
        </w:tc>
        <w:tc>
          <w:tcPr>
            <w:tcW w:w="6537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Chars="0"/>
              <w:textAlignment w:val="auto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54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90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8：00-11：30</w:t>
            </w:r>
          </w:p>
        </w:tc>
        <w:tc>
          <w:tcPr>
            <w:tcW w:w="6537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4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90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14：00-16：00</w:t>
            </w:r>
          </w:p>
        </w:tc>
        <w:tc>
          <w:tcPr>
            <w:tcW w:w="6537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54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90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8：00-11：30</w:t>
            </w:r>
          </w:p>
        </w:tc>
        <w:tc>
          <w:tcPr>
            <w:tcW w:w="6537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4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90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16：00-17：30</w:t>
            </w:r>
          </w:p>
        </w:tc>
        <w:tc>
          <w:tcPr>
            <w:tcW w:w="6537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54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90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8：00-11：30</w:t>
            </w:r>
          </w:p>
        </w:tc>
        <w:tc>
          <w:tcPr>
            <w:tcW w:w="6537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15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5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20" w:lineRule="exact"/>
              <w:jc w:val="left"/>
              <w:textAlignment w:val="auto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9332664"/>
    <w:rsid w:val="3F993726"/>
    <w:rsid w:val="5FB733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2409</Words>
  <Characters>3242</Characters>
  <Lines>26</Lines>
  <Paragraphs>7</Paragraphs>
  <TotalTime>1</TotalTime>
  <ScaleCrop>false</ScaleCrop>
  <LinksUpToDate>false</LinksUpToDate>
  <CharactersWithSpaces>3304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2022-06-17T02:51:48Z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2052-11.1.0.11753</vt:lpwstr>
  </property>
</Properties>
</file>