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江西强盛通信科技有限公司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高丽娟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生产部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2022.06.10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 w:val="0"/>
                <w:iCs/>
                <w:color w:val="auto"/>
                <w:szCs w:val="21"/>
                <w:highlight w:val="none"/>
                <w:lang w:val="en-US" w:eastAsia="zh-CN"/>
              </w:rPr>
              <w:t>经查看，未能提供特殊过程（开发过程）的相关过程确认记录。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20" w:name="_GoBack"/>
            <w:bookmarkEnd w:id="20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,f)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若结果不能由后续的监视或测量加以验证，应对生产和服务提供过程实现策划结果的能力进行确认，并定期再确认。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516890" cy="266700"/>
                  <wp:effectExtent l="0" t="0" r="16510" b="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516890" cy="266700"/>
                  <wp:effectExtent l="0" t="0" r="16510" b="0"/>
                  <wp:docPr id="2" name="图片 2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2022.05.27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2022.05.27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1192C1F"/>
    <w:rsid w:val="06A76FB2"/>
    <w:rsid w:val="09945539"/>
    <w:rsid w:val="0A3665F0"/>
    <w:rsid w:val="0CE95B9C"/>
    <w:rsid w:val="15AD616A"/>
    <w:rsid w:val="202030C1"/>
    <w:rsid w:val="2C970D19"/>
    <w:rsid w:val="32836AB1"/>
    <w:rsid w:val="33AB32FB"/>
    <w:rsid w:val="3B620744"/>
    <w:rsid w:val="403C77B5"/>
    <w:rsid w:val="41182738"/>
    <w:rsid w:val="451C4B7E"/>
    <w:rsid w:val="4D7E765F"/>
    <w:rsid w:val="511107EA"/>
    <w:rsid w:val="650E0E71"/>
    <w:rsid w:val="66AB0941"/>
    <w:rsid w:val="68C77CB4"/>
    <w:rsid w:val="6A647785"/>
    <w:rsid w:val="75D91271"/>
    <w:rsid w:val="7CAA54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414</Words>
  <Characters>614</Characters>
  <Lines>6</Lines>
  <Paragraphs>1</Paragraphs>
  <TotalTime>3</TotalTime>
  <ScaleCrop>false</ScaleCrop>
  <LinksUpToDate>false</LinksUpToDate>
  <CharactersWithSpaces>955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2022-05-27T09:56:26Z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