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ACA" w:rsidRDefault="00185FC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701"/>
        <w:gridCol w:w="500"/>
        <w:gridCol w:w="618"/>
        <w:gridCol w:w="299"/>
        <w:gridCol w:w="914"/>
      </w:tblGrid>
      <w:tr w:rsidR="00A22AC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山东菏泽华兴仪器仪表有限公司</w:t>
            </w:r>
            <w:bookmarkEnd w:id="0"/>
          </w:p>
        </w:tc>
      </w:tr>
      <w:tr w:rsidR="00A22AC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菏泽市供销职工培训中心</w:t>
            </w:r>
            <w:bookmarkEnd w:id="1"/>
          </w:p>
        </w:tc>
      </w:tr>
      <w:tr w:rsidR="00A22AC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生产地址：山东省菏泽市牡丹区高庄工业园区；</w:t>
            </w:r>
          </w:p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经营地址：山东省菏泽市解放大街北街</w:t>
            </w:r>
            <w:r>
              <w:rPr>
                <w:sz w:val="21"/>
                <w:szCs w:val="21"/>
              </w:rPr>
              <w:t>168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A22ACA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0725-2022-QEO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A22ACA" w:rsidRDefault="00185FC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A22ACA" w:rsidRDefault="00185FC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22ACA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乔俊丽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15964664633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sdhz868@126.com</w:t>
            </w:r>
            <w:bookmarkEnd w:id="13"/>
          </w:p>
        </w:tc>
      </w:tr>
      <w:tr w:rsidR="00A22ACA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A22ACA" w:rsidRDefault="00185FC1">
            <w:bookmarkStart w:id="14" w:name="管理者代表"/>
            <w:r>
              <w:t>魏永聪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A22ACA" w:rsidRDefault="00A22AC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A22ACA" w:rsidRDefault="00A22ACA"/>
        </w:tc>
        <w:tc>
          <w:tcPr>
            <w:tcW w:w="1213" w:type="dxa"/>
            <w:gridSpan w:val="2"/>
            <w:vMerge/>
            <w:vAlign w:val="center"/>
          </w:tcPr>
          <w:p w:rsidR="00A22ACA" w:rsidRDefault="00A22ACA"/>
        </w:tc>
      </w:tr>
      <w:tr w:rsidR="00A22ACA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A22ACA" w:rsidRDefault="00185FC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A22ACA" w:rsidRDefault="00185FC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A22ACA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A22ACA">
        <w:trPr>
          <w:trHeight w:val="352"/>
          <w:jc w:val="center"/>
        </w:trPr>
        <w:tc>
          <w:tcPr>
            <w:tcW w:w="1696" w:type="dxa"/>
            <w:gridSpan w:val="3"/>
          </w:tcPr>
          <w:p w:rsidR="00A22ACA" w:rsidRDefault="00185FC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A22ACA" w:rsidRDefault="00185FC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22ACA">
        <w:trPr>
          <w:trHeight w:val="390"/>
          <w:jc w:val="center"/>
        </w:trPr>
        <w:tc>
          <w:tcPr>
            <w:tcW w:w="1696" w:type="dxa"/>
            <w:gridSpan w:val="3"/>
          </w:tcPr>
          <w:p w:rsidR="00A22ACA" w:rsidRDefault="00185FC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A22ACA" w:rsidRDefault="00185FC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A22ACA">
        <w:trPr>
          <w:trHeight w:val="647"/>
          <w:jc w:val="center"/>
        </w:trPr>
        <w:tc>
          <w:tcPr>
            <w:tcW w:w="1696" w:type="dxa"/>
            <w:gridSpan w:val="3"/>
          </w:tcPr>
          <w:p w:rsidR="00A22ACA" w:rsidRDefault="00185FC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A22ACA" w:rsidRDefault="00185FC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A22AC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A22ACA" w:rsidRDefault="00185FC1">
            <w:bookmarkStart w:id="20" w:name="审核范围"/>
            <w:r>
              <w:t>Q</w:t>
            </w:r>
            <w:r>
              <w:t>：实验室仪器仪表的组装销售（不含需许可证及型式批准部分）</w:t>
            </w:r>
          </w:p>
          <w:p w:rsidR="00A22ACA" w:rsidRDefault="00185FC1">
            <w:r>
              <w:t>E</w:t>
            </w:r>
            <w:r>
              <w:t>：实验室仪器仪表的组装销售（不含需许可证及型式批准部分）所涉及场所的相关环境管理活动</w:t>
            </w:r>
          </w:p>
          <w:p w:rsidR="00A22ACA" w:rsidRDefault="00185FC1">
            <w:r>
              <w:t>O</w:t>
            </w:r>
            <w:r>
              <w:t>：实验室仪器仪表的组装销售（不含需许可证及型式批准部分）所涉及场所的相关职业健康安全管理活动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A22ACA" w:rsidRDefault="00185FC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A22ACA" w:rsidRDefault="00185FC1">
            <w:bookmarkStart w:id="21" w:name="专业代码"/>
            <w:r>
              <w:t>Q</w:t>
            </w:r>
            <w:r>
              <w:t>：</w:t>
            </w:r>
            <w:r>
              <w:t>19.05.01</w:t>
            </w:r>
          </w:p>
          <w:p w:rsidR="00A22ACA" w:rsidRDefault="00185FC1">
            <w:r>
              <w:t>E</w:t>
            </w:r>
            <w:r>
              <w:t>：</w:t>
            </w:r>
            <w:r>
              <w:t>19.05.01</w:t>
            </w:r>
          </w:p>
          <w:p w:rsidR="00A22ACA" w:rsidRDefault="00185FC1">
            <w:r>
              <w:t>O</w:t>
            </w:r>
            <w:r>
              <w:t>：</w:t>
            </w:r>
            <w:r>
              <w:t>19.05.01</w:t>
            </w:r>
            <w:bookmarkEnd w:id="21"/>
          </w:p>
        </w:tc>
      </w:tr>
      <w:tr w:rsidR="00A22AC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:rsidR="00A22ACA" w:rsidRDefault="00185FC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A   )</w:t>
            </w:r>
          </w:p>
        </w:tc>
      </w:tr>
      <w:tr w:rsidR="00A22AC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A22ACA" w:rsidRDefault="00185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A22AC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A22ACA" w:rsidRDefault="00956AF3">
            <w:bookmarkStart w:id="31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CEED694" wp14:editId="71AAD8B5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-707390</wp:posOffset>
                  </wp:positionV>
                  <wp:extent cx="7200000" cy="9845477"/>
                  <wp:effectExtent l="0" t="0" r="0" b="0"/>
                  <wp:wrapNone/>
                  <wp:docPr id="1" name="图片 1" descr="E:\360安全云盘同步版\国标联合审核\202206\山东菏泽华兴仪器仪表有限公司\新建文件夹 (2)\扫描全能王 2022-06-11 07.5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山东菏泽华兴仪器仪表有限公司\新建文件夹 (2)\扫描全能王 2022-06-11 07.5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4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185FC1"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A22ACA" w:rsidRDefault="00185F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22ACA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A22ACA" w:rsidRDefault="00185F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A22AC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A22ACA" w:rsidRDefault="00185FC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A22AC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</w:t>
            </w:r>
            <w:r w:rsidR="00956AF3">
              <w:rPr>
                <w:noProof/>
              </w:rPr>
              <w:t xml:space="preserve"> </w:t>
            </w:r>
            <w:r>
              <w:rPr>
                <w:sz w:val="21"/>
                <w:szCs w:val="21"/>
              </w:rPr>
              <w:t>1EMS-3073544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A22ACA" w:rsidRDefault="00185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A22ACA" w:rsidRDefault="00A22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417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A22ACA" w:rsidRDefault="00A22ACA">
            <w:pPr>
              <w:jc w:val="center"/>
              <w:rPr>
                <w:sz w:val="21"/>
                <w:szCs w:val="21"/>
              </w:rPr>
            </w:pPr>
          </w:p>
        </w:tc>
      </w:tr>
      <w:tr w:rsidR="00A22AC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4"/>
            <w:vAlign w:val="center"/>
          </w:tcPr>
          <w:p w:rsidR="00A22ACA" w:rsidRDefault="00185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A22ACA" w:rsidRDefault="00A22A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1417" w:type="dxa"/>
            <w:gridSpan w:val="3"/>
            <w:vAlign w:val="center"/>
          </w:tcPr>
          <w:p w:rsidR="00A22ACA" w:rsidRDefault="00185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914" w:type="dxa"/>
            <w:vAlign w:val="center"/>
          </w:tcPr>
          <w:p w:rsidR="00A22ACA" w:rsidRDefault="00A22ACA">
            <w:pPr>
              <w:jc w:val="center"/>
              <w:rPr>
                <w:sz w:val="21"/>
                <w:szCs w:val="21"/>
              </w:rPr>
            </w:pPr>
          </w:p>
        </w:tc>
      </w:tr>
      <w:tr w:rsidR="00A22AC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A22ACA"/>
        </w:tc>
        <w:tc>
          <w:tcPr>
            <w:tcW w:w="1152" w:type="dxa"/>
            <w:gridSpan w:val="2"/>
            <w:vAlign w:val="center"/>
          </w:tcPr>
          <w:p w:rsidR="00A22ACA" w:rsidRDefault="00A22ACA"/>
        </w:tc>
        <w:tc>
          <w:tcPr>
            <w:tcW w:w="567" w:type="dxa"/>
            <w:vAlign w:val="center"/>
          </w:tcPr>
          <w:p w:rsidR="00A22ACA" w:rsidRDefault="00A22ACA"/>
        </w:tc>
        <w:tc>
          <w:tcPr>
            <w:tcW w:w="2513" w:type="dxa"/>
            <w:gridSpan w:val="3"/>
            <w:vAlign w:val="center"/>
          </w:tcPr>
          <w:p w:rsidR="00A22ACA" w:rsidRDefault="00A22ACA"/>
        </w:tc>
        <w:tc>
          <w:tcPr>
            <w:tcW w:w="992" w:type="dxa"/>
            <w:gridSpan w:val="4"/>
            <w:vAlign w:val="center"/>
          </w:tcPr>
          <w:p w:rsidR="00A22ACA" w:rsidRDefault="00A22ACA"/>
        </w:tc>
        <w:tc>
          <w:tcPr>
            <w:tcW w:w="1276" w:type="dxa"/>
            <w:gridSpan w:val="2"/>
            <w:vAlign w:val="center"/>
          </w:tcPr>
          <w:p w:rsidR="00A22ACA" w:rsidRDefault="00A22ACA"/>
        </w:tc>
        <w:tc>
          <w:tcPr>
            <w:tcW w:w="1417" w:type="dxa"/>
            <w:gridSpan w:val="3"/>
            <w:vAlign w:val="center"/>
          </w:tcPr>
          <w:p w:rsidR="00A22ACA" w:rsidRDefault="00A22ACA"/>
        </w:tc>
        <w:tc>
          <w:tcPr>
            <w:tcW w:w="914" w:type="dxa"/>
            <w:vAlign w:val="center"/>
          </w:tcPr>
          <w:p w:rsidR="00A22ACA" w:rsidRDefault="00A22ACA"/>
        </w:tc>
      </w:tr>
      <w:tr w:rsidR="00A22AC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A22ACA"/>
        </w:tc>
        <w:tc>
          <w:tcPr>
            <w:tcW w:w="1152" w:type="dxa"/>
            <w:gridSpan w:val="2"/>
            <w:vAlign w:val="center"/>
          </w:tcPr>
          <w:p w:rsidR="00A22ACA" w:rsidRDefault="00A22ACA"/>
        </w:tc>
        <w:tc>
          <w:tcPr>
            <w:tcW w:w="567" w:type="dxa"/>
            <w:vAlign w:val="center"/>
          </w:tcPr>
          <w:p w:rsidR="00A22ACA" w:rsidRDefault="00A22ACA"/>
        </w:tc>
        <w:tc>
          <w:tcPr>
            <w:tcW w:w="2513" w:type="dxa"/>
            <w:gridSpan w:val="3"/>
            <w:vAlign w:val="center"/>
          </w:tcPr>
          <w:p w:rsidR="00A22ACA" w:rsidRDefault="00A22ACA"/>
        </w:tc>
        <w:tc>
          <w:tcPr>
            <w:tcW w:w="992" w:type="dxa"/>
            <w:gridSpan w:val="4"/>
            <w:vAlign w:val="center"/>
          </w:tcPr>
          <w:p w:rsidR="00A22ACA" w:rsidRDefault="00A22ACA"/>
        </w:tc>
        <w:tc>
          <w:tcPr>
            <w:tcW w:w="1276" w:type="dxa"/>
            <w:gridSpan w:val="2"/>
            <w:vAlign w:val="center"/>
          </w:tcPr>
          <w:p w:rsidR="00A22ACA" w:rsidRDefault="00A22ACA"/>
        </w:tc>
        <w:tc>
          <w:tcPr>
            <w:tcW w:w="1417" w:type="dxa"/>
            <w:gridSpan w:val="3"/>
            <w:vAlign w:val="center"/>
          </w:tcPr>
          <w:p w:rsidR="00A22ACA" w:rsidRDefault="00A22ACA"/>
        </w:tc>
        <w:tc>
          <w:tcPr>
            <w:tcW w:w="914" w:type="dxa"/>
            <w:vAlign w:val="center"/>
          </w:tcPr>
          <w:p w:rsidR="00A22ACA" w:rsidRDefault="00A22ACA"/>
        </w:tc>
      </w:tr>
      <w:tr w:rsidR="00A22AC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A22ACA"/>
        </w:tc>
        <w:tc>
          <w:tcPr>
            <w:tcW w:w="1152" w:type="dxa"/>
            <w:gridSpan w:val="2"/>
            <w:vAlign w:val="center"/>
          </w:tcPr>
          <w:p w:rsidR="00A22ACA" w:rsidRDefault="00A22ACA"/>
        </w:tc>
        <w:tc>
          <w:tcPr>
            <w:tcW w:w="567" w:type="dxa"/>
            <w:vAlign w:val="center"/>
          </w:tcPr>
          <w:p w:rsidR="00A22ACA" w:rsidRDefault="00A22ACA"/>
        </w:tc>
        <w:tc>
          <w:tcPr>
            <w:tcW w:w="2513" w:type="dxa"/>
            <w:gridSpan w:val="3"/>
            <w:vAlign w:val="center"/>
          </w:tcPr>
          <w:p w:rsidR="00A22ACA" w:rsidRDefault="00A22ACA"/>
        </w:tc>
        <w:tc>
          <w:tcPr>
            <w:tcW w:w="992" w:type="dxa"/>
            <w:gridSpan w:val="4"/>
            <w:vAlign w:val="center"/>
          </w:tcPr>
          <w:p w:rsidR="00A22ACA" w:rsidRDefault="00A22ACA"/>
        </w:tc>
        <w:tc>
          <w:tcPr>
            <w:tcW w:w="1276" w:type="dxa"/>
            <w:gridSpan w:val="2"/>
            <w:vAlign w:val="center"/>
          </w:tcPr>
          <w:p w:rsidR="00A22ACA" w:rsidRDefault="00A22ACA"/>
        </w:tc>
        <w:tc>
          <w:tcPr>
            <w:tcW w:w="1417" w:type="dxa"/>
            <w:gridSpan w:val="3"/>
            <w:vAlign w:val="center"/>
          </w:tcPr>
          <w:p w:rsidR="00A22ACA" w:rsidRDefault="00A22ACA"/>
        </w:tc>
        <w:tc>
          <w:tcPr>
            <w:tcW w:w="914" w:type="dxa"/>
            <w:vAlign w:val="center"/>
          </w:tcPr>
          <w:p w:rsidR="00A22ACA" w:rsidRDefault="00A22ACA"/>
        </w:tc>
      </w:tr>
      <w:tr w:rsidR="00A22ACA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A22ACA" w:rsidRDefault="00185F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22AC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A22ACA" w:rsidRDefault="00185FC1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A22ACA" w:rsidRDefault="00185FC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22AC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A22ACA"/>
        </w:tc>
        <w:tc>
          <w:tcPr>
            <w:tcW w:w="1152" w:type="dxa"/>
            <w:gridSpan w:val="2"/>
            <w:vAlign w:val="center"/>
          </w:tcPr>
          <w:p w:rsidR="00A22ACA" w:rsidRDefault="00A22ACA"/>
        </w:tc>
        <w:tc>
          <w:tcPr>
            <w:tcW w:w="567" w:type="dxa"/>
            <w:vAlign w:val="center"/>
          </w:tcPr>
          <w:p w:rsidR="00A22ACA" w:rsidRDefault="00A22ACA"/>
        </w:tc>
        <w:tc>
          <w:tcPr>
            <w:tcW w:w="2835" w:type="dxa"/>
            <w:gridSpan w:val="4"/>
            <w:vAlign w:val="center"/>
          </w:tcPr>
          <w:p w:rsidR="00A22ACA" w:rsidRDefault="00A22ACA"/>
        </w:tc>
        <w:tc>
          <w:tcPr>
            <w:tcW w:w="670" w:type="dxa"/>
            <w:gridSpan w:val="3"/>
            <w:vAlign w:val="center"/>
          </w:tcPr>
          <w:p w:rsidR="00A22ACA" w:rsidRDefault="00A22ACA"/>
        </w:tc>
        <w:tc>
          <w:tcPr>
            <w:tcW w:w="1276" w:type="dxa"/>
            <w:gridSpan w:val="2"/>
            <w:vAlign w:val="center"/>
          </w:tcPr>
          <w:p w:rsidR="00A22ACA" w:rsidRDefault="00A22ACA"/>
        </w:tc>
        <w:tc>
          <w:tcPr>
            <w:tcW w:w="1417" w:type="dxa"/>
            <w:gridSpan w:val="3"/>
            <w:vAlign w:val="center"/>
          </w:tcPr>
          <w:p w:rsidR="00A22ACA" w:rsidRDefault="00A22ACA"/>
        </w:tc>
        <w:tc>
          <w:tcPr>
            <w:tcW w:w="914" w:type="dxa"/>
            <w:vAlign w:val="center"/>
          </w:tcPr>
          <w:p w:rsidR="00A22ACA" w:rsidRDefault="00A22ACA"/>
        </w:tc>
      </w:tr>
      <w:tr w:rsidR="00A22AC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A22ACA" w:rsidRDefault="00A22ACA"/>
        </w:tc>
        <w:tc>
          <w:tcPr>
            <w:tcW w:w="1152" w:type="dxa"/>
            <w:gridSpan w:val="2"/>
            <w:vAlign w:val="center"/>
          </w:tcPr>
          <w:p w:rsidR="00A22ACA" w:rsidRDefault="00A22ACA"/>
        </w:tc>
        <w:tc>
          <w:tcPr>
            <w:tcW w:w="567" w:type="dxa"/>
            <w:vAlign w:val="center"/>
          </w:tcPr>
          <w:p w:rsidR="00A22ACA" w:rsidRDefault="00A22ACA"/>
        </w:tc>
        <w:tc>
          <w:tcPr>
            <w:tcW w:w="2835" w:type="dxa"/>
            <w:gridSpan w:val="4"/>
            <w:vAlign w:val="center"/>
          </w:tcPr>
          <w:p w:rsidR="00A22ACA" w:rsidRDefault="00A22ACA"/>
        </w:tc>
        <w:tc>
          <w:tcPr>
            <w:tcW w:w="670" w:type="dxa"/>
            <w:gridSpan w:val="3"/>
            <w:vAlign w:val="center"/>
          </w:tcPr>
          <w:p w:rsidR="00A22ACA" w:rsidRDefault="00A22ACA"/>
        </w:tc>
        <w:tc>
          <w:tcPr>
            <w:tcW w:w="1276" w:type="dxa"/>
            <w:gridSpan w:val="2"/>
            <w:vAlign w:val="center"/>
          </w:tcPr>
          <w:p w:rsidR="00A22ACA" w:rsidRDefault="00A22ACA"/>
        </w:tc>
        <w:tc>
          <w:tcPr>
            <w:tcW w:w="1417" w:type="dxa"/>
            <w:gridSpan w:val="3"/>
            <w:vAlign w:val="center"/>
          </w:tcPr>
          <w:p w:rsidR="00A22ACA" w:rsidRDefault="00A22ACA"/>
        </w:tc>
        <w:tc>
          <w:tcPr>
            <w:tcW w:w="914" w:type="dxa"/>
            <w:vAlign w:val="center"/>
          </w:tcPr>
          <w:p w:rsidR="00A22ACA" w:rsidRDefault="00A22ACA"/>
        </w:tc>
      </w:tr>
      <w:tr w:rsidR="00A22ACA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A22ACA" w:rsidRDefault="00185FC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A22ACA">
        <w:trPr>
          <w:trHeight w:val="510"/>
          <w:jc w:val="center"/>
        </w:trPr>
        <w:tc>
          <w:tcPr>
            <w:tcW w:w="1201" w:type="dxa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姜海军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A22ACA" w:rsidRDefault="00185F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A22ACA" w:rsidRDefault="00A22ACA"/>
        </w:tc>
      </w:tr>
      <w:tr w:rsidR="00A22ACA">
        <w:trPr>
          <w:trHeight w:val="211"/>
          <w:jc w:val="center"/>
        </w:trPr>
        <w:tc>
          <w:tcPr>
            <w:tcW w:w="1201" w:type="dxa"/>
            <w:vAlign w:val="center"/>
          </w:tcPr>
          <w:p w:rsidR="00A22ACA" w:rsidRDefault="00185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A22ACA" w:rsidRDefault="00185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A22ACA" w:rsidRDefault="00A22A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A22ACA" w:rsidRDefault="00A22ACA">
            <w:pPr>
              <w:spacing w:line="360" w:lineRule="auto"/>
            </w:pPr>
          </w:p>
        </w:tc>
      </w:tr>
      <w:tr w:rsidR="00A22ACA">
        <w:trPr>
          <w:trHeight w:val="218"/>
          <w:jc w:val="center"/>
        </w:trPr>
        <w:tc>
          <w:tcPr>
            <w:tcW w:w="1201" w:type="dxa"/>
            <w:vAlign w:val="center"/>
          </w:tcPr>
          <w:p w:rsidR="00A22ACA" w:rsidRDefault="00185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A22ACA" w:rsidRDefault="00185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2022.5.25</w:t>
            </w:r>
          </w:p>
        </w:tc>
        <w:tc>
          <w:tcPr>
            <w:tcW w:w="2126" w:type="dxa"/>
            <w:gridSpan w:val="4"/>
            <w:vAlign w:val="center"/>
          </w:tcPr>
          <w:p w:rsidR="00A22ACA" w:rsidRDefault="00185F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A22ACA" w:rsidRDefault="00185FC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2022.5.25</w:t>
            </w:r>
          </w:p>
        </w:tc>
      </w:tr>
    </w:tbl>
    <w:p w:rsidR="00A22ACA" w:rsidRDefault="00A22ACA">
      <w:pPr>
        <w:widowControl/>
        <w:jc w:val="left"/>
      </w:pPr>
    </w:p>
    <w:p w:rsidR="00A22ACA" w:rsidRDefault="00A22A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2ACA" w:rsidRDefault="00A22A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2ACA" w:rsidRDefault="00A22A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2ACA" w:rsidRDefault="00A22A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2ACA" w:rsidRDefault="00A22AC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A22ACA" w:rsidRDefault="00185FC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A22AC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A22ACA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A22ACA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3C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服务）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A22ACA" w:rsidRDefault="00185FC1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A22ACA" w:rsidRDefault="00185FC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14:30-16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521" w:type="dxa"/>
            <w:vAlign w:val="center"/>
          </w:tcPr>
          <w:p w:rsidR="00A22ACA" w:rsidRDefault="00185FC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客户的反馈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A22ACA" w:rsidRDefault="00185FC1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A22ACA" w:rsidRDefault="00185FC1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A22ACA" w:rsidRDefault="00185FC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服务流程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校准情况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2022.6.2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A22ACA" w:rsidRDefault="00185FC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查看地理位置图、污水管网图（适用时）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MSDS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A22ACA" w:rsidRDefault="00185FC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扩建施工现场、食堂、宿舍、班车等）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服务流程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校准情况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13:00-14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了解重要危险源的辨识和控制措施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MSDS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A22ACA" w:rsidRDefault="00185FC1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扩建施工现场、食堂、宿舍、班车等）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服务流程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手持电动工具等）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校准情况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A22ACA" w:rsidRDefault="00185FC1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22ACA" w:rsidRDefault="00A22ACA">
            <w:pPr>
              <w:pStyle w:val="HTML"/>
            </w:pPr>
          </w:p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A22ACA" w:rsidRDefault="00185FC1">
            <w:pPr>
              <w:widowControl/>
              <w:spacing w:line="240" w:lineRule="exact"/>
              <w:ind w:left="27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车间来回路途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A22ACA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2ACA" w:rsidRDefault="00185FC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A22ACA" w:rsidRDefault="00185FC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内部沟通及与领导层沟通，末次会议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22ACA" w:rsidRDefault="00185FC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A22ACA" w:rsidRDefault="00A22AC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22ACA" w:rsidRDefault="00185FC1">
      <w:pPr>
        <w:rPr>
          <w:b/>
          <w:color w:val="FF0000"/>
          <w:szCs w:val="24"/>
        </w:rPr>
      </w:pPr>
      <w:r>
        <w:rPr>
          <w:rFonts w:hint="eastAsia"/>
          <w:b/>
          <w:szCs w:val="24"/>
        </w:rPr>
        <w:t>注：</w:t>
      </w:r>
      <w:r>
        <w:rPr>
          <w:rFonts w:hint="eastAsia"/>
          <w:b/>
          <w:color w:val="FF0000"/>
          <w:szCs w:val="24"/>
        </w:rPr>
        <w:t>午餐时间</w:t>
      </w:r>
      <w:r>
        <w:rPr>
          <w:rFonts w:hint="eastAsia"/>
          <w:b/>
          <w:color w:val="FF0000"/>
          <w:szCs w:val="24"/>
        </w:rPr>
        <w:t>12:00-13:00</w:t>
      </w:r>
      <w:r>
        <w:rPr>
          <w:rFonts w:hint="eastAsia"/>
          <w:b/>
          <w:color w:val="FF0000"/>
          <w:szCs w:val="24"/>
        </w:rPr>
        <w:t>，车间来回路途</w:t>
      </w:r>
      <w:r>
        <w:rPr>
          <w:rFonts w:hint="eastAsia"/>
          <w:b/>
          <w:color w:val="FF0000"/>
          <w:szCs w:val="24"/>
        </w:rPr>
        <w:t>40</w:t>
      </w:r>
      <w:r>
        <w:rPr>
          <w:rFonts w:hint="eastAsia"/>
          <w:b/>
          <w:color w:val="FF0000"/>
          <w:szCs w:val="24"/>
        </w:rPr>
        <w:t>分钟</w:t>
      </w:r>
    </w:p>
    <w:p w:rsidR="00A22ACA" w:rsidRDefault="00A22ACA">
      <w:pPr>
        <w:rPr>
          <w:b/>
          <w:sz w:val="28"/>
          <w:szCs w:val="28"/>
        </w:rPr>
      </w:pPr>
    </w:p>
    <w:sectPr w:rsidR="00A22ACA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FC1" w:rsidRDefault="00185FC1">
      <w:r>
        <w:separator/>
      </w:r>
    </w:p>
  </w:endnote>
  <w:endnote w:type="continuationSeparator" w:id="0">
    <w:p w:rsidR="00185FC1" w:rsidRDefault="0018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A22ACA" w:rsidRDefault="00185FC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6AF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6AF3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2ACA" w:rsidRDefault="00A22A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FC1" w:rsidRDefault="00185FC1">
      <w:r>
        <w:separator/>
      </w:r>
    </w:p>
  </w:footnote>
  <w:footnote w:type="continuationSeparator" w:id="0">
    <w:p w:rsidR="00185FC1" w:rsidRDefault="0018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CA" w:rsidRDefault="00185FC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:rsidR="00A22ACA" w:rsidRDefault="00185FC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2ACA" w:rsidRDefault="00185FC1" w:rsidP="00956AF3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</w:t>
    </w:r>
    <w:r>
      <w:rPr>
        <w:rStyle w:val="CharChar1"/>
        <w:rFonts w:hint="default"/>
        <w:w w:val="90"/>
      </w:rPr>
      <w:t xml:space="preserve">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wNmFhOTZiZGE3ODZlYzBiYzE0YTgyZmQ4ZDNmNWMifQ=="/>
  </w:docVars>
  <w:rsids>
    <w:rsidRoot w:val="00AF6158"/>
    <w:rsid w:val="00003D33"/>
    <w:rsid w:val="00185FC1"/>
    <w:rsid w:val="002D3A7E"/>
    <w:rsid w:val="00956AF3"/>
    <w:rsid w:val="009B0680"/>
    <w:rsid w:val="009E472E"/>
    <w:rsid w:val="00A22ACA"/>
    <w:rsid w:val="00AF6158"/>
    <w:rsid w:val="00D04CE8"/>
    <w:rsid w:val="33EB70E8"/>
    <w:rsid w:val="6DBD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qFormat/>
    <w:rPr>
      <w:rFonts w:ascii="Courier New" w:hAnsi="Courier New"/>
      <w:sz w:val="20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3079</Characters>
  <Application>Microsoft Office Word</Application>
  <DocSecurity>0</DocSecurity>
  <Lines>25</Lines>
  <Paragraphs>7</Paragraphs>
  <ScaleCrop>false</ScaleCrop>
  <Company>微软中国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2022-06-02T01:10:00Z</cp:lastPrinted>
  <dcterms:created xsi:type="dcterms:W3CDTF">2019-12-26T02:43:00Z</dcterms:created>
  <dcterms:modified xsi:type="dcterms:W3CDTF">2022-06-13T01:35:00Z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