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47E79" w14:textId="77777777" w:rsidR="007C0B19" w:rsidRDefault="002C1A3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0038-2018-2022</w:t>
      </w:r>
      <w:bookmarkEnd w:id="0"/>
    </w:p>
    <w:p w14:paraId="0164A268" w14:textId="1B090B68" w:rsidR="007C0B19" w:rsidRDefault="002C1A31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276"/>
        <w:gridCol w:w="1417"/>
        <w:gridCol w:w="142"/>
        <w:gridCol w:w="2268"/>
        <w:gridCol w:w="142"/>
        <w:gridCol w:w="1559"/>
        <w:gridCol w:w="1559"/>
      </w:tblGrid>
      <w:tr w:rsidR="003D7F70" w14:paraId="4A779B38" w14:textId="77777777" w:rsidTr="00C576C1">
        <w:trPr>
          <w:trHeight w:val="427"/>
        </w:trPr>
        <w:tc>
          <w:tcPr>
            <w:tcW w:w="1951" w:type="dxa"/>
            <w:gridSpan w:val="2"/>
            <w:vAlign w:val="center"/>
          </w:tcPr>
          <w:p w14:paraId="0CB716F9" w14:textId="77777777" w:rsidR="007C0B19" w:rsidRDefault="002C1A31">
            <w:r>
              <w:rPr>
                <w:rFonts w:hint="eastAsia"/>
              </w:rPr>
              <w:t>测量过程名称</w:t>
            </w:r>
          </w:p>
        </w:tc>
        <w:tc>
          <w:tcPr>
            <w:tcW w:w="2835" w:type="dxa"/>
            <w:gridSpan w:val="3"/>
            <w:vAlign w:val="center"/>
          </w:tcPr>
          <w:p w14:paraId="66F901DB" w14:textId="375714D0" w:rsidR="007C0B19" w:rsidRDefault="00C576C1">
            <w:r>
              <w:rPr>
                <w:rFonts w:hint="eastAsia"/>
              </w:rPr>
              <w:t>C</w:t>
            </w:r>
            <w:r>
              <w:t>F8</w:t>
            </w:r>
            <w:r>
              <w:rPr>
                <w:rFonts w:hint="eastAsia"/>
              </w:rPr>
              <w:t>材料成份（</w:t>
            </w:r>
            <w:r>
              <w:rPr>
                <w:rFonts w:hint="eastAsia"/>
              </w:rPr>
              <w:t>N</w:t>
            </w:r>
            <w:r>
              <w:t>i</w:t>
            </w:r>
            <w:r>
              <w:rPr>
                <w:rFonts w:hint="eastAsia"/>
              </w:rPr>
              <w:t>含量）检测</w:t>
            </w:r>
          </w:p>
        </w:tc>
        <w:tc>
          <w:tcPr>
            <w:tcW w:w="2410" w:type="dxa"/>
            <w:gridSpan w:val="2"/>
            <w:vAlign w:val="center"/>
          </w:tcPr>
          <w:p w14:paraId="79C92B20" w14:textId="77777777" w:rsidR="007C0B19" w:rsidRDefault="002C1A31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118" w:type="dxa"/>
            <w:gridSpan w:val="2"/>
            <w:vAlign w:val="center"/>
          </w:tcPr>
          <w:p w14:paraId="358856D3" w14:textId="76FAD142" w:rsidR="007C0B19" w:rsidRDefault="00C576C1">
            <w:r>
              <w:t>Ni</w:t>
            </w:r>
            <w:r>
              <w:rPr>
                <w:rFonts w:hint="eastAsia"/>
              </w:rPr>
              <w:t>含量</w:t>
            </w:r>
            <w:r w:rsidRPr="00FD57FF">
              <w:rPr>
                <w:rFonts w:hint="eastAsia"/>
              </w:rPr>
              <w:t>（</w:t>
            </w:r>
            <w:r w:rsidRPr="00FD57FF">
              <w:rPr>
                <w:rFonts w:hint="eastAsia"/>
              </w:rPr>
              <w:t>8</w:t>
            </w:r>
            <w:r>
              <w:rPr>
                <w:rFonts w:hint="eastAsia"/>
              </w:rPr>
              <w:t>-11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%</w:t>
            </w:r>
          </w:p>
        </w:tc>
      </w:tr>
      <w:tr w:rsidR="003D7F70" w14:paraId="726E3240" w14:textId="77777777" w:rsidTr="00C576C1">
        <w:trPr>
          <w:trHeight w:val="419"/>
        </w:trPr>
        <w:tc>
          <w:tcPr>
            <w:tcW w:w="4786" w:type="dxa"/>
            <w:gridSpan w:val="5"/>
            <w:vAlign w:val="center"/>
          </w:tcPr>
          <w:p w14:paraId="698A8085" w14:textId="77777777" w:rsidR="007C0B19" w:rsidRDefault="002C1A31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528" w:type="dxa"/>
            <w:gridSpan w:val="4"/>
            <w:vAlign w:val="center"/>
          </w:tcPr>
          <w:p w14:paraId="01714B9B" w14:textId="5DA50568" w:rsidR="007C0B19" w:rsidRDefault="00C576C1">
            <w:r>
              <w:rPr>
                <w:rFonts w:asciiTheme="majorEastAsia" w:eastAsiaTheme="majorEastAsia" w:hAnsiTheme="majorEastAsia" w:hint="eastAsia"/>
                <w:szCs w:val="21"/>
              </w:rPr>
              <w:t>G</w:t>
            </w:r>
            <w:r>
              <w:rPr>
                <w:rFonts w:asciiTheme="majorEastAsia" w:eastAsiaTheme="majorEastAsia" w:hAnsiTheme="majorEastAsia"/>
                <w:szCs w:val="21"/>
              </w:rPr>
              <w:t>B/T12230-2005</w:t>
            </w:r>
          </w:p>
        </w:tc>
      </w:tr>
      <w:tr w:rsidR="003D7F70" w14:paraId="6D7C8E48" w14:textId="77777777" w:rsidTr="005A14EB">
        <w:trPr>
          <w:trHeight w:val="2228"/>
        </w:trPr>
        <w:tc>
          <w:tcPr>
            <w:tcW w:w="10314" w:type="dxa"/>
            <w:gridSpan w:val="9"/>
          </w:tcPr>
          <w:p w14:paraId="088AC341" w14:textId="74D1D40B" w:rsidR="007C0B19" w:rsidRDefault="002C1A31">
            <w:r>
              <w:rPr>
                <w:rFonts w:hint="eastAsia"/>
              </w:rPr>
              <w:t>计量要求导出方法（可另附）</w:t>
            </w:r>
          </w:p>
          <w:p w14:paraId="34764490" w14:textId="3C719F9F" w:rsidR="00C576C1" w:rsidRPr="00D94665" w:rsidRDefault="00C576C1" w:rsidP="00C576C1">
            <w:pPr>
              <w:pStyle w:val="1"/>
              <w:spacing w:line="360" w:lineRule="exact"/>
              <w:ind w:firstLineChars="0" w:firstLine="0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ascii="Times New Roman" w:hAnsi="Times New Roman" w:cs="宋体" w:hint="eastAsia"/>
              </w:rPr>
              <w:t>测量参数公差范围：Ｔ</w:t>
            </w:r>
            <w:r w:rsidRPr="00D94665">
              <w:rPr>
                <w:rFonts w:ascii="Times New Roman" w:hAnsi="Times New Roman"/>
              </w:rPr>
              <w:t>=</w:t>
            </w:r>
            <w:r>
              <w:rPr>
                <w:rFonts w:hint="eastAsia"/>
              </w:rPr>
              <w:t>3</w:t>
            </w:r>
            <w:r>
              <w:rPr>
                <w:rFonts w:ascii="Times New Roman" w:hAnsi="Times New Roman" w:hint="eastAsia"/>
              </w:rPr>
              <w:t>%</w:t>
            </w:r>
          </w:p>
          <w:p w14:paraId="38312526" w14:textId="775C4B8A" w:rsidR="00C576C1" w:rsidRPr="00D94665" w:rsidRDefault="00C576C1" w:rsidP="00C576C1">
            <w:pPr>
              <w:spacing w:line="360" w:lineRule="exact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>导出</w:t>
            </w:r>
            <w:r w:rsidRPr="00D94665">
              <w:rPr>
                <w:rFonts w:hint="eastAsia"/>
                <w:szCs w:val="21"/>
              </w:rPr>
              <w:t>测量</w:t>
            </w:r>
            <w:r>
              <w:rPr>
                <w:rFonts w:hint="eastAsia"/>
                <w:szCs w:val="21"/>
              </w:rPr>
              <w:t>设备</w:t>
            </w:r>
            <w:r w:rsidRPr="00D94665">
              <w:rPr>
                <w:rFonts w:hint="eastAsia"/>
                <w:szCs w:val="21"/>
              </w:rPr>
              <w:t>最大允许误差</w:t>
            </w:r>
            <w:r w:rsidRPr="00D94665">
              <w:rPr>
                <w:rFonts w:ascii="Cambria Math" w:hAnsi="Cambria Math" w:cs="Cambria Math"/>
              </w:rPr>
              <w:t>△</w:t>
            </w:r>
            <w:r w:rsidRPr="00D94665">
              <w:rPr>
                <w:rFonts w:ascii="Times New Roman" w:hAnsi="Times New Roman" w:cs="宋体" w:hint="eastAsia"/>
                <w:vertAlign w:val="subscript"/>
              </w:rPr>
              <w:t>允</w:t>
            </w:r>
            <w:r w:rsidRPr="00D94665">
              <w:rPr>
                <w:rFonts w:ascii="Times New Roman" w:hAnsi="Times New Roman"/>
              </w:rPr>
              <w:t>≤1/3</w:t>
            </w:r>
            <w:r w:rsidRPr="00D94665">
              <w:rPr>
                <w:rFonts w:ascii="Times New Roman" w:hAnsi="Times New Roman" w:cs="宋体" w:hint="eastAsia"/>
              </w:rPr>
              <w:t>Ｔ</w:t>
            </w:r>
            <w:r w:rsidRPr="00D94665">
              <w:rPr>
                <w:rFonts w:ascii="Times New Roman" w:hAnsi="Times New Roman"/>
              </w:rPr>
              <w:t>=</w:t>
            </w:r>
            <w:r>
              <w:rPr>
                <w:rFonts w:hint="eastAsia"/>
              </w:rPr>
              <w:t>3</w:t>
            </w:r>
            <w:r>
              <w:rPr>
                <w:rFonts w:ascii="Calibri" w:eastAsia="宋体" w:hAnsi="Calibri" w:cs="Times New Roman" w:hint="eastAsia"/>
                <w:szCs w:val="21"/>
              </w:rPr>
              <w:t>%</w:t>
            </w:r>
            <w:r w:rsidRPr="00D94665">
              <w:rPr>
                <w:rFonts w:ascii="Times New Roman" w:hAnsi="Times New Roman"/>
              </w:rPr>
              <w:t>×1/3=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 w:hint="eastAsia"/>
              </w:rPr>
              <w:t>%=</w:t>
            </w:r>
            <w:r w:rsidRPr="006604BC">
              <w:rPr>
                <w:rFonts w:hint="eastAsia"/>
              </w:rPr>
              <w:t>±</w:t>
            </w:r>
            <w:r>
              <w:t>0.5</w:t>
            </w:r>
            <w:r>
              <w:rPr>
                <w:rFonts w:hint="eastAsia"/>
              </w:rPr>
              <w:t>%</w:t>
            </w:r>
            <w:r>
              <w:t xml:space="preserve"> </w:t>
            </w:r>
          </w:p>
          <w:p w14:paraId="506AFEAB" w14:textId="3A86D3F2" w:rsidR="00C576C1" w:rsidRDefault="00C576C1" w:rsidP="00C576C1">
            <w:pPr>
              <w:rPr>
                <w:rFonts w:ascii="Times New Roman" w:hAnsi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49024" behindDoc="0" locked="0" layoutInCell="1" allowOverlap="1" wp14:anchorId="4EB0884C" wp14:editId="2E51500C">
                  <wp:simplePos x="0" y="0"/>
                  <wp:positionH relativeFrom="column">
                    <wp:posOffset>366359</wp:posOffset>
                  </wp:positionH>
                  <wp:positionV relativeFrom="paragraph">
                    <wp:posOffset>178148</wp:posOffset>
                  </wp:positionV>
                  <wp:extent cx="775970" cy="22733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>
              <w:rPr>
                <w:rFonts w:ascii="Times New Roman" w:hAnsi="Times New Roman" w:cs="宋体" w:hint="eastAsia"/>
                <w:color w:val="000000"/>
              </w:rPr>
              <w:t>测量设备校准不确定度推导：</w:t>
            </w:r>
          </w:p>
          <w:p w14:paraId="33B8B41F" w14:textId="1E7032C7" w:rsidR="00C576C1" w:rsidRDefault="00C576C1" w:rsidP="00C576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=</w:t>
            </w:r>
            <w:r>
              <w:rPr>
                <w:rFonts w:ascii="Times New Roman" w:hAnsi="Times New Roman" w:hint="eastAsia"/>
                <w:color w:val="000000"/>
              </w:rPr>
              <w:t>1%</w:t>
            </w:r>
            <w:r>
              <w:rPr>
                <w:rFonts w:ascii="Times New Roman" w:hAnsi="Times New Roman"/>
              </w:rPr>
              <w:t>×1/3=</w:t>
            </w: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.3%</w:t>
            </w:r>
          </w:p>
          <w:p w14:paraId="4E715952" w14:textId="4FE2E679" w:rsidR="008042D0" w:rsidRDefault="00C576C1" w:rsidP="00C576C1">
            <w:r>
              <w:rPr>
                <w:rFonts w:ascii="Times New Roman" w:hAnsi="Times New Roman" w:cs="宋体"/>
                <w:color w:val="000000"/>
              </w:rPr>
              <w:t xml:space="preserve">3. </w:t>
            </w:r>
            <w:r w:rsidRPr="003E5ABE">
              <w:rPr>
                <w:rFonts w:hint="eastAsia"/>
              </w:rPr>
              <w:t>被测参数</w:t>
            </w:r>
            <w:r>
              <w:rPr>
                <w:rFonts w:ascii="Times New Roman" w:hAnsi="Times New Roman" w:cs="宋体" w:hint="eastAsia"/>
                <w:color w:val="000000"/>
              </w:rPr>
              <w:t>测量范围：</w:t>
            </w:r>
            <w:r>
              <w:t>Ni</w:t>
            </w:r>
            <w:r>
              <w:rPr>
                <w:rFonts w:hint="eastAsia"/>
              </w:rPr>
              <w:t>含量</w:t>
            </w:r>
            <w:r w:rsidRPr="00FD57FF">
              <w:rPr>
                <w:rFonts w:hint="eastAsia"/>
              </w:rPr>
              <w:t>（</w:t>
            </w:r>
            <w:r w:rsidRPr="00FD57FF">
              <w:rPr>
                <w:rFonts w:hint="eastAsia"/>
              </w:rPr>
              <w:t>8</w:t>
            </w:r>
            <w:r>
              <w:rPr>
                <w:rFonts w:hint="eastAsia"/>
              </w:rPr>
              <w:t>-11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%</w:t>
            </w:r>
            <w:r w:rsidRPr="00252F24">
              <w:rPr>
                <w:rFonts w:ascii="Calibri" w:eastAsia="宋体" w:hAnsi="Calibri" w:cs="Times New Roman" w:hint="eastAsia"/>
              </w:rPr>
              <w:t>满足</w:t>
            </w:r>
            <w:r>
              <w:rPr>
                <w:rFonts w:ascii="Calibri" w:eastAsia="宋体" w:hAnsi="Calibri" w:cs="Times New Roman" w:hint="eastAsia"/>
              </w:rPr>
              <w:t>光谱仪</w:t>
            </w:r>
            <w:r>
              <w:rPr>
                <w:rFonts w:ascii="Calibri" w:eastAsia="宋体" w:hAnsi="Calibri" w:cs="Times New Roman" w:hint="eastAsia"/>
              </w:rPr>
              <w:t>N</w:t>
            </w:r>
            <w:r>
              <w:rPr>
                <w:rFonts w:ascii="Calibri" w:eastAsia="宋体" w:hAnsi="Calibri" w:cs="Times New Roman"/>
              </w:rPr>
              <w:t>i</w:t>
            </w:r>
            <w:r>
              <w:rPr>
                <w:rFonts w:ascii="Calibri" w:eastAsia="宋体" w:hAnsi="Calibri" w:cs="Times New Roman" w:hint="eastAsia"/>
              </w:rPr>
              <w:t>含量</w:t>
            </w:r>
            <w:r w:rsidRPr="006604BC">
              <w:rPr>
                <w:rFonts w:ascii="Calibri" w:eastAsia="宋体" w:hAnsi="Calibri" w:cs="Times New Roman" w:hint="eastAsia"/>
              </w:rPr>
              <w:t>的测量范围（</w:t>
            </w:r>
            <w:r>
              <w:rPr>
                <w:rFonts w:ascii="Calibri" w:eastAsia="宋体" w:hAnsi="Calibri" w:cs="Times New Roman" w:hint="eastAsia"/>
              </w:rPr>
              <w:t>0</w:t>
            </w:r>
            <w:r>
              <w:rPr>
                <w:rFonts w:ascii="Calibri" w:eastAsia="宋体" w:hAnsi="Calibri" w:cs="Times New Roman"/>
              </w:rPr>
              <w:t>.001-99.999</w:t>
            </w:r>
            <w:r>
              <w:rPr>
                <w:rFonts w:ascii="Calibri" w:eastAsia="宋体" w:hAnsi="Calibri" w:cs="Times New Roman" w:hint="eastAsia"/>
              </w:rPr>
              <w:t>）</w:t>
            </w:r>
            <w:r>
              <w:rPr>
                <w:rFonts w:ascii="Calibri" w:eastAsia="宋体" w:hAnsi="Calibri" w:cs="Times New Roman" w:hint="eastAsia"/>
              </w:rPr>
              <w:t>%</w:t>
            </w:r>
            <w:r>
              <w:rPr>
                <w:rFonts w:ascii="Calibri" w:eastAsia="宋体" w:hAnsi="Calibri" w:cs="Times New Roman" w:hint="eastAsia"/>
              </w:rPr>
              <w:t>。</w:t>
            </w:r>
          </w:p>
        </w:tc>
      </w:tr>
      <w:tr w:rsidR="003D7F70" w14:paraId="3A07A58E" w14:textId="77777777" w:rsidTr="00FF57A2">
        <w:trPr>
          <w:trHeight w:val="337"/>
        </w:trPr>
        <w:tc>
          <w:tcPr>
            <w:tcW w:w="1101" w:type="dxa"/>
            <w:vMerge w:val="restart"/>
            <w:vAlign w:val="center"/>
          </w:tcPr>
          <w:p w14:paraId="5E6B44C9" w14:textId="77777777" w:rsidR="006261ED" w:rsidRDefault="002C1A31" w:rsidP="00FF57A2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2126" w:type="dxa"/>
            <w:gridSpan w:val="2"/>
            <w:vAlign w:val="center"/>
          </w:tcPr>
          <w:p w14:paraId="543AAAC2" w14:textId="42827C66" w:rsidR="006261ED" w:rsidRPr="006261ED" w:rsidRDefault="002C1A31" w:rsidP="00FF57A2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417" w:type="dxa"/>
            <w:vAlign w:val="center"/>
          </w:tcPr>
          <w:p w14:paraId="69B5C936" w14:textId="2B9B2D6B" w:rsidR="006261ED" w:rsidRPr="006261ED" w:rsidRDefault="002C1A31" w:rsidP="00FF57A2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410" w:type="dxa"/>
            <w:gridSpan w:val="2"/>
            <w:vAlign w:val="center"/>
          </w:tcPr>
          <w:p w14:paraId="7DF51CAB" w14:textId="77777777" w:rsidR="006261ED" w:rsidRPr="006261ED" w:rsidRDefault="002C1A31" w:rsidP="00FF57A2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3F59B638" w14:textId="77777777" w:rsidR="006261ED" w:rsidRPr="006261ED" w:rsidRDefault="002C1A31" w:rsidP="00FF57A2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14:paraId="6FB063F9" w14:textId="77777777" w:rsidR="006261ED" w:rsidRPr="006261ED" w:rsidRDefault="002C1A31" w:rsidP="00FF57A2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5CF83B4B" w14:textId="77777777" w:rsidR="006261ED" w:rsidRPr="006261ED" w:rsidRDefault="002C1A31" w:rsidP="00FF57A2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C576C1" w14:paraId="25A6AAEA" w14:textId="77777777" w:rsidTr="00FF57A2">
        <w:trPr>
          <w:trHeight w:val="337"/>
        </w:trPr>
        <w:tc>
          <w:tcPr>
            <w:tcW w:w="1101" w:type="dxa"/>
            <w:vMerge/>
            <w:vAlign w:val="center"/>
          </w:tcPr>
          <w:p w14:paraId="52671559" w14:textId="77777777" w:rsidR="00C576C1" w:rsidRDefault="00C576C1" w:rsidP="00FF57A2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4C051B9B" w14:textId="69B6CA42" w:rsidR="00C576C1" w:rsidRDefault="007E7681" w:rsidP="00FF57A2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手持式</w:t>
            </w:r>
            <w:r w:rsidR="00C576C1">
              <w:rPr>
                <w:rFonts w:ascii="Calibri" w:eastAsia="宋体" w:hAnsi="Calibri" w:cs="Times New Roman" w:hint="eastAsia"/>
              </w:rPr>
              <w:t>光谱仪</w:t>
            </w:r>
          </w:p>
          <w:p w14:paraId="57AACC3A" w14:textId="4B53D29B" w:rsidR="00C576C1" w:rsidRDefault="00C576C1" w:rsidP="00FF57A2">
            <w:pPr>
              <w:jc w:val="center"/>
              <w:rPr>
                <w:color w:val="FF0000"/>
              </w:rPr>
            </w:pPr>
            <w:r>
              <w:rPr>
                <w:rFonts w:ascii="Calibri" w:eastAsia="宋体" w:hAnsi="Calibri" w:cs="Times New Roman"/>
              </w:rPr>
              <w:t>710632</w:t>
            </w:r>
          </w:p>
        </w:tc>
        <w:tc>
          <w:tcPr>
            <w:tcW w:w="1417" w:type="dxa"/>
            <w:vAlign w:val="center"/>
          </w:tcPr>
          <w:p w14:paraId="4E699F31" w14:textId="1230C077" w:rsidR="00C576C1" w:rsidRDefault="00C576C1" w:rsidP="00FF57A2">
            <w:pPr>
              <w:jc w:val="center"/>
              <w:rPr>
                <w:color w:val="FF0000"/>
              </w:rPr>
            </w:pPr>
            <w:r>
              <w:rPr>
                <w:rFonts w:ascii="Calibri" w:eastAsia="宋体" w:hAnsi="Calibri" w:cs="Times New Roman"/>
              </w:rPr>
              <w:t>X-MET7000</w:t>
            </w:r>
          </w:p>
        </w:tc>
        <w:tc>
          <w:tcPr>
            <w:tcW w:w="2410" w:type="dxa"/>
            <w:gridSpan w:val="2"/>
            <w:vAlign w:val="center"/>
          </w:tcPr>
          <w:p w14:paraId="6208372E" w14:textId="77777777" w:rsidR="00C576C1" w:rsidRDefault="00C576C1" w:rsidP="00FF57A2">
            <w:pPr>
              <w:jc w:val="center"/>
            </w:pPr>
            <w:r>
              <w:t>Ni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M</w:t>
            </w:r>
            <w:r>
              <w:t>PE</w:t>
            </w:r>
            <w:r>
              <w:rPr>
                <w:rFonts w:asciiTheme="minorEastAsia" w:hAnsiTheme="minorEastAsia" w:hint="eastAsia"/>
              </w:rPr>
              <w:t>±</w:t>
            </w:r>
            <w:r w:rsidRPr="006604BC">
              <w:rPr>
                <w:rFonts w:hint="eastAsia"/>
              </w:rPr>
              <w:t>0</w:t>
            </w:r>
            <w:r w:rsidRPr="006604BC">
              <w:t>.0</w:t>
            </w:r>
            <w:r>
              <w:t>2</w:t>
            </w:r>
            <w:r w:rsidRPr="006604BC">
              <w:rPr>
                <w:rFonts w:hint="eastAsia"/>
              </w:rPr>
              <w:t>%</w:t>
            </w:r>
          </w:p>
          <w:p w14:paraId="450CF7A3" w14:textId="489AFA08" w:rsidR="00C576C1" w:rsidRDefault="00C576C1" w:rsidP="00FF57A2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U</w:t>
            </w:r>
            <w:r>
              <w:t>=0.00</w:t>
            </w:r>
            <w:r w:rsidR="007E7681">
              <w:t>6</w:t>
            </w:r>
            <w:r>
              <w:t xml:space="preserve">% </w:t>
            </w:r>
            <w:r w:rsidR="007E7681">
              <w:t xml:space="preserve"> </w:t>
            </w:r>
            <w:r>
              <w:t>k=2</w:t>
            </w:r>
          </w:p>
        </w:tc>
        <w:tc>
          <w:tcPr>
            <w:tcW w:w="1701" w:type="dxa"/>
            <w:gridSpan w:val="2"/>
            <w:vAlign w:val="center"/>
          </w:tcPr>
          <w:p w14:paraId="1D850414" w14:textId="51BD30AB" w:rsidR="00C576C1" w:rsidRDefault="00C576C1" w:rsidP="00FF57A2">
            <w:pPr>
              <w:jc w:val="center"/>
              <w:rPr>
                <w:color w:val="FF0000"/>
              </w:rPr>
            </w:pPr>
            <w:r>
              <w:t>JX-2020-T-09028</w:t>
            </w:r>
            <w:r>
              <w:t>3</w:t>
            </w:r>
            <w:r>
              <w:t>W</w:t>
            </w:r>
          </w:p>
        </w:tc>
        <w:tc>
          <w:tcPr>
            <w:tcW w:w="1559" w:type="dxa"/>
            <w:vAlign w:val="center"/>
          </w:tcPr>
          <w:p w14:paraId="44AEA1C1" w14:textId="77777777" w:rsidR="00C576C1" w:rsidRDefault="00C576C1" w:rsidP="00FF57A2">
            <w:pPr>
              <w:jc w:val="center"/>
              <w:rPr>
                <w:szCs w:val="21"/>
              </w:rPr>
            </w:pPr>
            <w:r w:rsidRPr="009729BB">
              <w:rPr>
                <w:szCs w:val="21"/>
              </w:rPr>
              <w:t>20</w:t>
            </w:r>
            <w:r>
              <w:rPr>
                <w:szCs w:val="21"/>
              </w:rPr>
              <w:t>20</w:t>
            </w:r>
            <w:r w:rsidRPr="009729BB">
              <w:rPr>
                <w:szCs w:val="21"/>
              </w:rPr>
              <w:t>.</w:t>
            </w:r>
            <w:r>
              <w:rPr>
                <w:szCs w:val="21"/>
              </w:rPr>
              <w:t>09</w:t>
            </w:r>
            <w:r w:rsidRPr="009729BB">
              <w:rPr>
                <w:szCs w:val="21"/>
              </w:rPr>
              <w:t>.</w:t>
            </w:r>
            <w:r>
              <w:rPr>
                <w:szCs w:val="21"/>
              </w:rPr>
              <w:t>02</w:t>
            </w:r>
          </w:p>
          <w:p w14:paraId="12FA4145" w14:textId="62ECF7F5" w:rsidR="007E7681" w:rsidRPr="007E7681" w:rsidRDefault="007E7681" w:rsidP="00FF57A2">
            <w:pPr>
              <w:jc w:val="center"/>
              <w:rPr>
                <w:color w:val="FF0000"/>
                <w:sz w:val="18"/>
                <w:szCs w:val="18"/>
              </w:rPr>
            </w:pPr>
            <w:r w:rsidRPr="007E7681">
              <w:rPr>
                <w:rFonts w:hint="eastAsia"/>
                <w:sz w:val="18"/>
                <w:szCs w:val="18"/>
              </w:rPr>
              <w:t>（有效期二年）</w:t>
            </w:r>
          </w:p>
        </w:tc>
      </w:tr>
      <w:tr w:rsidR="003D7F70" w14:paraId="1891365A" w14:textId="77777777" w:rsidTr="00C576C1">
        <w:trPr>
          <w:trHeight w:val="337"/>
        </w:trPr>
        <w:tc>
          <w:tcPr>
            <w:tcW w:w="1101" w:type="dxa"/>
            <w:vMerge/>
          </w:tcPr>
          <w:p w14:paraId="05F7AB5A" w14:textId="77777777" w:rsidR="007C0B19" w:rsidRDefault="002C1A31"/>
        </w:tc>
        <w:tc>
          <w:tcPr>
            <w:tcW w:w="2126" w:type="dxa"/>
            <w:gridSpan w:val="2"/>
          </w:tcPr>
          <w:p w14:paraId="09755518" w14:textId="77777777" w:rsidR="007C0B19" w:rsidRDefault="002C1A31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754E3270" w14:textId="202D99FA" w:rsidR="007C0B19" w:rsidRDefault="002C1A31">
            <w:pPr>
              <w:rPr>
                <w:color w:val="FF0000"/>
              </w:rPr>
            </w:pPr>
          </w:p>
        </w:tc>
        <w:tc>
          <w:tcPr>
            <w:tcW w:w="2410" w:type="dxa"/>
            <w:gridSpan w:val="2"/>
          </w:tcPr>
          <w:p w14:paraId="53F1DFC8" w14:textId="77777777" w:rsidR="007C0B19" w:rsidRDefault="002C1A31">
            <w:pPr>
              <w:rPr>
                <w:color w:val="FF0000"/>
              </w:rPr>
            </w:pPr>
          </w:p>
        </w:tc>
        <w:tc>
          <w:tcPr>
            <w:tcW w:w="1701" w:type="dxa"/>
            <w:gridSpan w:val="2"/>
          </w:tcPr>
          <w:p w14:paraId="0122E77B" w14:textId="77777777" w:rsidR="007C0B19" w:rsidRDefault="002C1A31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33171BC5" w14:textId="77777777" w:rsidR="007C0B19" w:rsidRDefault="002C1A31">
            <w:pPr>
              <w:rPr>
                <w:color w:val="FF0000"/>
              </w:rPr>
            </w:pPr>
          </w:p>
        </w:tc>
      </w:tr>
      <w:tr w:rsidR="003D7F70" w14:paraId="1FBD1A71" w14:textId="77777777" w:rsidTr="00C576C1">
        <w:trPr>
          <w:trHeight w:val="337"/>
        </w:trPr>
        <w:tc>
          <w:tcPr>
            <w:tcW w:w="1101" w:type="dxa"/>
            <w:vMerge/>
          </w:tcPr>
          <w:p w14:paraId="15DEDB40" w14:textId="77777777" w:rsidR="007C0B19" w:rsidRDefault="002C1A31"/>
        </w:tc>
        <w:tc>
          <w:tcPr>
            <w:tcW w:w="2126" w:type="dxa"/>
            <w:gridSpan w:val="2"/>
          </w:tcPr>
          <w:p w14:paraId="218DD917" w14:textId="77777777" w:rsidR="007C0B19" w:rsidRDefault="002C1A31"/>
        </w:tc>
        <w:tc>
          <w:tcPr>
            <w:tcW w:w="1417" w:type="dxa"/>
          </w:tcPr>
          <w:p w14:paraId="59CE1757" w14:textId="217646FE" w:rsidR="007C0B19" w:rsidRDefault="002C1A31"/>
        </w:tc>
        <w:tc>
          <w:tcPr>
            <w:tcW w:w="2410" w:type="dxa"/>
            <w:gridSpan w:val="2"/>
          </w:tcPr>
          <w:p w14:paraId="52624DD7" w14:textId="77777777" w:rsidR="007C0B19" w:rsidRDefault="002C1A31"/>
        </w:tc>
        <w:tc>
          <w:tcPr>
            <w:tcW w:w="1701" w:type="dxa"/>
            <w:gridSpan w:val="2"/>
          </w:tcPr>
          <w:p w14:paraId="2051228D" w14:textId="77777777" w:rsidR="007C0B19" w:rsidRDefault="002C1A31"/>
        </w:tc>
        <w:tc>
          <w:tcPr>
            <w:tcW w:w="1559" w:type="dxa"/>
          </w:tcPr>
          <w:p w14:paraId="63A72ED9" w14:textId="77777777" w:rsidR="007C0B19" w:rsidRDefault="002C1A31"/>
        </w:tc>
      </w:tr>
      <w:tr w:rsidR="003D7F70" w14:paraId="6B380D44" w14:textId="77777777" w:rsidTr="005A14EB">
        <w:trPr>
          <w:trHeight w:val="3115"/>
        </w:trPr>
        <w:tc>
          <w:tcPr>
            <w:tcW w:w="10314" w:type="dxa"/>
            <w:gridSpan w:val="9"/>
          </w:tcPr>
          <w:p w14:paraId="34AC3233" w14:textId="4308DA37" w:rsidR="007C0B19" w:rsidRDefault="002C1A31">
            <w:r>
              <w:rPr>
                <w:rFonts w:hint="eastAsia"/>
              </w:rPr>
              <w:t>计量验证记录</w:t>
            </w:r>
          </w:p>
          <w:p w14:paraId="442DA616" w14:textId="77777777" w:rsidR="00C576C1" w:rsidRPr="00D94665" w:rsidRDefault="00C576C1" w:rsidP="00C576C1">
            <w:pPr>
              <w:spacing w:line="300" w:lineRule="auto"/>
              <w:ind w:firstLineChars="200" w:firstLine="420"/>
              <w:rPr>
                <w:szCs w:val="21"/>
              </w:rPr>
            </w:pPr>
            <w:r w:rsidRPr="008D17A4">
              <w:rPr>
                <w:rFonts w:hint="eastAsia"/>
                <w:szCs w:val="21"/>
              </w:rPr>
              <w:t>测量设备的</w:t>
            </w:r>
            <w:r>
              <w:t>Ni</w:t>
            </w:r>
            <w:r>
              <w:rPr>
                <w:rFonts w:hint="eastAsia"/>
              </w:rPr>
              <w:t>含量</w:t>
            </w:r>
            <w:r w:rsidRPr="00D94665">
              <w:rPr>
                <w:rFonts w:hint="eastAsia"/>
                <w:szCs w:val="21"/>
              </w:rPr>
              <w:t>测量范围</w:t>
            </w:r>
            <w:r w:rsidRPr="006604BC">
              <w:rPr>
                <w:rFonts w:ascii="Calibri" w:eastAsia="宋体" w:hAnsi="Calibri" w:cs="Times New Roman" w:hint="eastAsia"/>
              </w:rPr>
              <w:t>（</w:t>
            </w:r>
            <w:r>
              <w:rPr>
                <w:rFonts w:ascii="Calibri" w:eastAsia="宋体" w:hAnsi="Calibri" w:cs="Times New Roman" w:hint="eastAsia"/>
              </w:rPr>
              <w:t>0</w:t>
            </w:r>
            <w:r>
              <w:rPr>
                <w:rFonts w:ascii="Calibri" w:eastAsia="宋体" w:hAnsi="Calibri" w:cs="Times New Roman"/>
              </w:rPr>
              <w:t>.001-99.999</w:t>
            </w:r>
            <w:r>
              <w:rPr>
                <w:rFonts w:ascii="Calibri" w:eastAsia="宋体" w:hAnsi="Calibri" w:cs="Times New Roman" w:hint="eastAsia"/>
              </w:rPr>
              <w:t>）</w:t>
            </w:r>
            <w:r>
              <w:rPr>
                <w:rFonts w:ascii="Calibri" w:eastAsia="宋体" w:hAnsi="Calibri" w:cs="Times New Roman" w:hint="eastAsia"/>
              </w:rPr>
              <w:t>%</w:t>
            </w:r>
            <w:r w:rsidRPr="00D94665">
              <w:rPr>
                <w:rFonts w:ascii="Times New Roman" w:hAnsi="Times New Roman" w:cs="宋体" w:hint="eastAsia"/>
              </w:rPr>
              <w:t>，</w:t>
            </w:r>
            <w:r w:rsidRPr="00D94665">
              <w:rPr>
                <w:rFonts w:hint="eastAsia"/>
                <w:szCs w:val="21"/>
              </w:rPr>
              <w:t>满足计量要求的测量范围</w:t>
            </w:r>
            <w:r>
              <w:t>Ni</w:t>
            </w:r>
            <w:r>
              <w:rPr>
                <w:rFonts w:hint="eastAsia"/>
              </w:rPr>
              <w:t>含量</w:t>
            </w:r>
            <w:r w:rsidRPr="00FD57FF">
              <w:rPr>
                <w:rFonts w:hint="eastAsia"/>
              </w:rPr>
              <w:t>（</w:t>
            </w:r>
            <w:r w:rsidRPr="00FD57FF">
              <w:rPr>
                <w:rFonts w:hint="eastAsia"/>
              </w:rPr>
              <w:t>8</w:t>
            </w:r>
            <w:r>
              <w:rPr>
                <w:rFonts w:hint="eastAsia"/>
              </w:rPr>
              <w:t>-11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；</w:t>
            </w:r>
          </w:p>
          <w:p w14:paraId="2649606E" w14:textId="5A3F7867" w:rsidR="00C576C1" w:rsidRDefault="00C576C1" w:rsidP="00C576C1">
            <w:pPr>
              <w:spacing w:line="260" w:lineRule="exact"/>
              <w:ind w:firstLineChars="200" w:firstLine="420"/>
              <w:rPr>
                <w:szCs w:val="21"/>
              </w:rPr>
            </w:pPr>
            <w:r w:rsidRPr="00D94665">
              <w:rPr>
                <w:rFonts w:hint="eastAsia"/>
                <w:szCs w:val="21"/>
              </w:rPr>
              <w:t>测量设备</w:t>
            </w:r>
            <w:r>
              <w:rPr>
                <w:rFonts w:hint="eastAsia"/>
                <w:szCs w:val="21"/>
              </w:rPr>
              <w:t>的</w:t>
            </w:r>
            <w:r>
              <w:rPr>
                <w:rFonts w:ascii="Calibri" w:eastAsia="宋体" w:hAnsi="Calibri" w:cs="Times New Roman" w:hint="eastAsia"/>
              </w:rPr>
              <w:t>N</w:t>
            </w:r>
            <w:r>
              <w:rPr>
                <w:rFonts w:ascii="Calibri" w:eastAsia="宋体" w:hAnsi="Calibri" w:cs="Times New Roman"/>
              </w:rPr>
              <w:t>i</w:t>
            </w:r>
            <w:r>
              <w:rPr>
                <w:rFonts w:ascii="Calibri" w:eastAsia="宋体" w:hAnsi="Calibri" w:cs="Times New Roman" w:hint="eastAsia"/>
              </w:rPr>
              <w:t>含量检测的</w:t>
            </w:r>
            <w:r>
              <w:t>MPE</w:t>
            </w:r>
            <w:r w:rsidR="00557411">
              <w:rPr>
                <w:rFonts w:hint="eastAsia"/>
              </w:rPr>
              <w:t>：</w:t>
            </w:r>
            <w:r>
              <w:rPr>
                <w:rFonts w:asciiTheme="minorEastAsia" w:hAnsiTheme="minorEastAsia" w:hint="eastAsia"/>
              </w:rPr>
              <w:t>±</w:t>
            </w:r>
            <w:r w:rsidRPr="006604BC">
              <w:rPr>
                <w:rFonts w:hint="eastAsia"/>
              </w:rPr>
              <w:t>0</w:t>
            </w:r>
            <w:r w:rsidRPr="006604BC">
              <w:t>.0</w:t>
            </w:r>
            <w:r>
              <w:t>2</w:t>
            </w:r>
            <w:r w:rsidRPr="006604BC">
              <w:rPr>
                <w:rFonts w:hint="eastAsia"/>
              </w:rPr>
              <w:t>%</w:t>
            </w:r>
            <w:r w:rsidRPr="00D94665">
              <w:rPr>
                <w:rFonts w:hint="eastAsia"/>
                <w:szCs w:val="21"/>
              </w:rPr>
              <w:t>，满足</w:t>
            </w:r>
            <w:r>
              <w:rPr>
                <w:rFonts w:hint="eastAsia"/>
                <w:szCs w:val="21"/>
              </w:rPr>
              <w:t>计量要求的最大允许误差</w:t>
            </w:r>
            <w:r w:rsidRPr="006604BC">
              <w:rPr>
                <w:rFonts w:hint="eastAsia"/>
              </w:rPr>
              <w:t>±</w:t>
            </w:r>
            <w:r>
              <w:t>0.5</w:t>
            </w:r>
            <w:r>
              <w:rPr>
                <w:rFonts w:hint="eastAsia"/>
              </w:rPr>
              <w:t>%</w:t>
            </w:r>
            <w:r w:rsidRPr="00D94665">
              <w:rPr>
                <w:rFonts w:hint="eastAsia"/>
                <w:szCs w:val="21"/>
              </w:rPr>
              <w:t>的要求</w:t>
            </w:r>
            <w:r>
              <w:rPr>
                <w:rFonts w:hint="eastAsia"/>
                <w:szCs w:val="21"/>
              </w:rPr>
              <w:t>；</w:t>
            </w:r>
          </w:p>
          <w:p w14:paraId="68051C8C" w14:textId="7C76D47A" w:rsidR="00C576C1" w:rsidRDefault="00C576C1" w:rsidP="00C576C1">
            <w:pPr>
              <w:spacing w:line="260" w:lineRule="exact"/>
              <w:ind w:firstLineChars="200" w:firstLine="420"/>
              <w:rPr>
                <w:szCs w:val="21"/>
              </w:rPr>
            </w:pPr>
            <w:r w:rsidRPr="00D94665">
              <w:rPr>
                <w:rFonts w:hint="eastAsia"/>
                <w:szCs w:val="21"/>
              </w:rPr>
              <w:t>测量设备</w:t>
            </w:r>
            <w:r>
              <w:rPr>
                <w:rFonts w:hint="eastAsia"/>
                <w:szCs w:val="21"/>
              </w:rPr>
              <w:t>的</w:t>
            </w:r>
            <w:r>
              <w:rPr>
                <w:rFonts w:ascii="Calibri" w:eastAsia="宋体" w:hAnsi="Calibri" w:cs="Times New Roman" w:hint="eastAsia"/>
              </w:rPr>
              <w:t>N</w:t>
            </w:r>
            <w:r>
              <w:rPr>
                <w:rFonts w:ascii="Calibri" w:eastAsia="宋体" w:hAnsi="Calibri" w:cs="Times New Roman"/>
              </w:rPr>
              <w:t>i</w:t>
            </w:r>
            <w:r>
              <w:rPr>
                <w:rFonts w:ascii="Calibri" w:eastAsia="宋体" w:hAnsi="Calibri" w:cs="Times New Roman" w:hint="eastAsia"/>
              </w:rPr>
              <w:t>含量检测的</w:t>
            </w:r>
            <w:r>
              <w:rPr>
                <w:rFonts w:hint="eastAsia"/>
              </w:rPr>
              <w:t>U</w:t>
            </w:r>
            <w:r>
              <w:t>=0.00</w:t>
            </w:r>
            <w:r w:rsidR="007E7681">
              <w:t>6</w:t>
            </w:r>
            <w:r>
              <w:t>%</w:t>
            </w:r>
            <w:r w:rsidR="007E7681">
              <w:t xml:space="preserve"> </w:t>
            </w:r>
            <w:r>
              <w:t xml:space="preserve"> k=2</w:t>
            </w:r>
            <w:r w:rsidRPr="00D94665">
              <w:rPr>
                <w:rFonts w:hint="eastAsia"/>
                <w:szCs w:val="21"/>
              </w:rPr>
              <w:t>，满足</w:t>
            </w:r>
            <w:r>
              <w:rPr>
                <w:rFonts w:hint="eastAsia"/>
                <w:szCs w:val="21"/>
              </w:rPr>
              <w:t>计量要求的</w:t>
            </w:r>
            <w:r>
              <w:rPr>
                <w:rFonts w:hint="eastAsia"/>
              </w:rPr>
              <w:t>U</w:t>
            </w:r>
            <w:r w:rsidRPr="00B865F9">
              <w:rPr>
                <w:vertAlign w:val="subscript"/>
              </w:rPr>
              <w:t>95</w:t>
            </w:r>
            <w:r w:rsidRPr="00B865F9">
              <w:rPr>
                <w:rFonts w:hint="eastAsia"/>
                <w:vertAlign w:val="subscript"/>
              </w:rPr>
              <w:t>允</w:t>
            </w:r>
            <w:r>
              <w:t>=0. 3%</w:t>
            </w:r>
            <w:r w:rsidRPr="00D94665">
              <w:rPr>
                <w:rFonts w:hint="eastAsia"/>
                <w:szCs w:val="21"/>
              </w:rPr>
              <w:t>的要求</w:t>
            </w:r>
            <w:r>
              <w:rPr>
                <w:rFonts w:hint="eastAsia"/>
                <w:szCs w:val="21"/>
              </w:rPr>
              <w:t>；</w:t>
            </w:r>
          </w:p>
          <w:p w14:paraId="4D0E9D80" w14:textId="76D120E7" w:rsidR="007C0B19" w:rsidRDefault="002C1A31"/>
          <w:p w14:paraId="1A40880A" w14:textId="56B896B4" w:rsidR="007C0B19" w:rsidRDefault="002C1A31">
            <w:pPr>
              <w:rPr>
                <w:rFonts w:hint="eastAsia"/>
              </w:rPr>
            </w:pPr>
          </w:p>
          <w:p w14:paraId="38AF98F0" w14:textId="71DA1990" w:rsidR="007C0B19" w:rsidRDefault="002C1A31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C576C1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438AF698" w14:textId="57138BD8" w:rsidR="007C0B19" w:rsidRDefault="007E7681">
            <w:pPr>
              <w:rPr>
                <w:szCs w:val="21"/>
              </w:rPr>
            </w:pPr>
            <w:r w:rsidRPr="007E7681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7216" behindDoc="0" locked="0" layoutInCell="1" allowOverlap="1" wp14:anchorId="22F05F22" wp14:editId="0080681B">
                  <wp:simplePos x="0" y="0"/>
                  <wp:positionH relativeFrom="column">
                    <wp:posOffset>1091537</wp:posOffset>
                  </wp:positionH>
                  <wp:positionV relativeFrom="paragraph">
                    <wp:posOffset>69147</wp:posOffset>
                  </wp:positionV>
                  <wp:extent cx="344742" cy="526710"/>
                  <wp:effectExtent l="95250" t="0" r="7493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44742" cy="52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230307" w14:textId="7E52BAFE" w:rsidR="007C0B19" w:rsidRDefault="002C1A31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</w:t>
            </w:r>
            <w:r w:rsidR="00C576C1">
              <w:t xml:space="preserve">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F57A2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FF57A2"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FF57A2">
              <w:rPr>
                <w:rFonts w:ascii="Times New Roman" w:eastAsia="宋体" w:hAnsi="Times New Roman" w:cs="Times New Roman"/>
                <w:szCs w:val="21"/>
              </w:rPr>
              <w:t>01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FF57A2">
              <w:rPr>
                <w:rFonts w:ascii="Times New Roman" w:eastAsia="宋体" w:hAnsi="Times New Roman" w:cs="Times New Roman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3D7F70" w14:paraId="337A4CA1" w14:textId="77777777" w:rsidTr="005A14EB">
        <w:trPr>
          <w:trHeight w:val="56"/>
        </w:trPr>
        <w:tc>
          <w:tcPr>
            <w:tcW w:w="10314" w:type="dxa"/>
            <w:gridSpan w:val="9"/>
          </w:tcPr>
          <w:p w14:paraId="6061CEDB" w14:textId="5F363F21" w:rsidR="007C0B19" w:rsidRDefault="002C1A31">
            <w:r>
              <w:rPr>
                <w:rFonts w:hint="eastAsia"/>
              </w:rPr>
              <w:t>认证审核记录：</w:t>
            </w:r>
          </w:p>
          <w:p w14:paraId="57FB2852" w14:textId="77777777" w:rsidR="00FF57A2" w:rsidRDefault="00FF57A2" w:rsidP="00FF57A2">
            <w:pPr>
              <w:pStyle w:val="1"/>
              <w:numPr>
                <w:ilvl w:val="0"/>
                <w:numId w:val="1"/>
              </w:numPr>
              <w:ind w:firstLineChars="0"/>
            </w:pPr>
            <w:r w:rsidRPr="003E5ABE">
              <w:rPr>
                <w:rFonts w:hint="eastAsia"/>
              </w:rPr>
              <w:t>该测量过程</w:t>
            </w:r>
            <w:r>
              <w:rPr>
                <w:rFonts w:hint="eastAsia"/>
              </w:rPr>
              <w:t>被测参数要求识别代表了“顾客”的要求；</w:t>
            </w:r>
          </w:p>
          <w:p w14:paraId="5946B405" w14:textId="0D4C847E" w:rsidR="00FF57A2" w:rsidRDefault="00FF57A2" w:rsidP="00FF57A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087502AE" w14:textId="77777777" w:rsidR="00FF57A2" w:rsidRDefault="00FF57A2" w:rsidP="00FF57A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0BF47F0B" w14:textId="66D5279F" w:rsidR="00FF57A2" w:rsidRDefault="00FF57A2" w:rsidP="00FF57A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测量设备经检定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14:paraId="3DBA7474" w14:textId="77777777" w:rsidR="00FF57A2" w:rsidRDefault="00FF57A2" w:rsidP="00FF57A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测量设备验证方法正确。</w:t>
            </w:r>
          </w:p>
          <w:p w14:paraId="0980EDF6" w14:textId="0A59BF14" w:rsidR="007C0B19" w:rsidRPr="00FF57A2" w:rsidRDefault="007E7681"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11F29101" wp14:editId="5CC27A7F">
                  <wp:simplePos x="0" y="0"/>
                  <wp:positionH relativeFrom="column">
                    <wp:posOffset>1001900</wp:posOffset>
                  </wp:positionH>
                  <wp:positionV relativeFrom="paragraph">
                    <wp:posOffset>138162</wp:posOffset>
                  </wp:positionV>
                  <wp:extent cx="737235" cy="431165"/>
                  <wp:effectExtent l="0" t="0" r="5715" b="6985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235" cy="431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359C82" w14:textId="7CE578D7" w:rsidR="000103D5" w:rsidRDefault="002C1A31" w:rsidP="000103D5">
            <w:r>
              <w:rPr>
                <w:rFonts w:hint="eastAsia"/>
              </w:rPr>
              <w:t>审核员签名：</w:t>
            </w:r>
          </w:p>
          <w:p w14:paraId="4DC1EC29" w14:textId="4B838727" w:rsidR="0090104D" w:rsidRDefault="007E7681" w:rsidP="000103D5">
            <w:r w:rsidRPr="007E7681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5408" behindDoc="0" locked="0" layoutInCell="1" allowOverlap="1" wp14:anchorId="30FE2CAF" wp14:editId="468CD223">
                  <wp:simplePos x="0" y="0"/>
                  <wp:positionH relativeFrom="column">
                    <wp:posOffset>1356612</wp:posOffset>
                  </wp:positionH>
                  <wp:positionV relativeFrom="paragraph">
                    <wp:posOffset>152048</wp:posOffset>
                  </wp:positionV>
                  <wp:extent cx="464189" cy="709206"/>
                  <wp:effectExtent l="114300" t="0" r="107315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64189" cy="709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38DBEEE" w14:textId="77777777" w:rsidR="007C0B19" w:rsidRDefault="002C1A31"/>
          <w:p w14:paraId="0FE288BB" w14:textId="6A78888F" w:rsidR="007C0B19" w:rsidRDefault="002C1A31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               </w:t>
            </w:r>
            <w:r w:rsidR="00FF57A2">
              <w:rPr>
                <w:szCs w:val="21"/>
              </w:rPr>
              <w:t xml:space="preserve">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FF57A2">
              <w:rPr>
                <w:rFonts w:hint="eastAsia"/>
                <w:szCs w:val="21"/>
              </w:rPr>
              <w:t>2</w:t>
            </w:r>
            <w:r w:rsidR="00FF57A2"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FF57A2">
              <w:rPr>
                <w:rFonts w:hint="eastAsia"/>
                <w:szCs w:val="21"/>
              </w:rPr>
              <w:t>0</w:t>
            </w:r>
            <w:r w:rsidR="00FF57A2"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FF57A2">
              <w:rPr>
                <w:rFonts w:hint="eastAsia"/>
                <w:szCs w:val="21"/>
              </w:rPr>
              <w:t>2</w:t>
            </w:r>
            <w:r w:rsidR="00FF57A2"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14:paraId="00A4205D" w14:textId="77777777" w:rsidR="007C0B19" w:rsidRDefault="002C1A31">
            <w:pPr>
              <w:rPr>
                <w:szCs w:val="21"/>
              </w:rPr>
            </w:pPr>
          </w:p>
        </w:tc>
      </w:tr>
    </w:tbl>
    <w:p w14:paraId="75DA82D8" w14:textId="77777777" w:rsidR="007C0B19" w:rsidRDefault="002C1A31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2"/>
      <w:footerReference w:type="default" r:id="rId13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53FF0" w14:textId="77777777" w:rsidR="002C1A31" w:rsidRDefault="002C1A31">
      <w:r>
        <w:separator/>
      </w:r>
    </w:p>
  </w:endnote>
  <w:endnote w:type="continuationSeparator" w:id="0">
    <w:p w14:paraId="07F69622" w14:textId="77777777" w:rsidR="002C1A31" w:rsidRDefault="002C1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6F72559A" w14:textId="77777777" w:rsidR="007C0B19" w:rsidRDefault="002C1A3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775B">
          <w:rPr>
            <w:noProof/>
            <w:lang w:val="zh-CN"/>
          </w:rPr>
          <w:t>1</w:t>
        </w:r>
        <w:r>
          <w:fldChar w:fldCharType="end"/>
        </w:r>
      </w:p>
    </w:sdtContent>
  </w:sdt>
  <w:p w14:paraId="104AE737" w14:textId="77777777" w:rsidR="007C0B19" w:rsidRDefault="002C1A3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92D18" w14:textId="77777777" w:rsidR="002C1A31" w:rsidRDefault="002C1A31">
      <w:r>
        <w:separator/>
      </w:r>
    </w:p>
  </w:footnote>
  <w:footnote w:type="continuationSeparator" w:id="0">
    <w:p w14:paraId="245AF007" w14:textId="77777777" w:rsidR="002C1A31" w:rsidRDefault="002C1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79084" w14:textId="77777777" w:rsidR="007C0B19" w:rsidRDefault="002C1A31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64FD985" wp14:editId="1058925E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2FD790" w14:textId="77777777" w:rsidR="007C0B19" w:rsidRDefault="002C1A31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30F3EBD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6FBA702E" w14:textId="77777777" w:rsidR="007C0B19" w:rsidRPr="005A14EB" w:rsidRDefault="002C1A31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86DB7B0" w14:textId="77777777" w:rsidR="007C0B19" w:rsidRDefault="002C1A31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>International Standard united Certification Co.,Ltd.</w:t>
    </w:r>
  </w:p>
  <w:p w14:paraId="442C959B" w14:textId="77777777" w:rsidR="007C0B19" w:rsidRDefault="002C1A31">
    <w:r>
      <w:pict w14:anchorId="18AAE907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842770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7F70"/>
    <w:rsid w:val="002C1A31"/>
    <w:rsid w:val="003D7F70"/>
    <w:rsid w:val="00557411"/>
    <w:rsid w:val="007E7681"/>
    <w:rsid w:val="009771B4"/>
    <w:rsid w:val="00C576C1"/>
    <w:rsid w:val="00FF5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B298EA7"/>
  <w15:docId w15:val="{7AF375F1-E2B8-4C13-8961-60B0BF7C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37</cp:revision>
  <cp:lastPrinted>2017-02-16T05:50:00Z</cp:lastPrinted>
  <dcterms:created xsi:type="dcterms:W3CDTF">2015-10-14T00:38:00Z</dcterms:created>
  <dcterms:modified xsi:type="dcterms:W3CDTF">2022-05-29T04:32:00Z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