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5011D3" w:rsidP="00205E0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0715-2022-QEO</w:t>
      </w:r>
      <w:bookmarkEnd w:id="0"/>
    </w:p>
    <w:p w:rsidR="00E604D8" w:rsidRDefault="005011D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262"/>
        <w:gridCol w:w="1075"/>
        <w:gridCol w:w="330"/>
        <w:gridCol w:w="155"/>
        <w:gridCol w:w="1215"/>
        <w:gridCol w:w="1976"/>
      </w:tblGrid>
      <w:tr w:rsidR="005C0756"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新疆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润泽华汇信息技术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5C0756"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84234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5C0756"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91650100MA77Y83A40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505A9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011D3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5011D3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5011D3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5011D3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5C0756"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Q:7,E:7,O:7</w:t>
            </w:r>
            <w:bookmarkEnd w:id="12"/>
          </w:p>
        </w:tc>
      </w:tr>
      <w:tr w:rsidR="005C0756"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5011D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C0756"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5011D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C0756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5011D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C0756">
        <w:tc>
          <w:tcPr>
            <w:tcW w:w="1576" w:type="dxa"/>
          </w:tcPr>
          <w:p w:rsidR="00E604D8" w:rsidRDefault="008423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C0756">
        <w:trPr>
          <w:trHeight w:val="312"/>
        </w:trPr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新疆</w:t>
            </w:r>
            <w:proofErr w:type="gramStart"/>
            <w:r>
              <w:rPr>
                <w:rFonts w:hint="eastAsia"/>
                <w:sz w:val="22"/>
                <w:szCs w:val="22"/>
              </w:rPr>
              <w:t>润泽华汇信息技术</w:t>
            </w:r>
            <w:proofErr w:type="gramEnd"/>
            <w:r>
              <w:rPr>
                <w:rFonts w:hint="eastAsia"/>
                <w:sz w:val="22"/>
                <w:szCs w:val="22"/>
              </w:rPr>
              <w:t>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：电子产品（通信系统产品及安防系统产品）的销售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：电子产品（通信系统产品及安防系统产品）的销售所涉及场所的相关环境管理活动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：电子产品（通信系统产品及安防系统产品）的销售所涉及场所的相关职业健康安全管理活动</w:t>
            </w:r>
            <w:bookmarkEnd w:id="18"/>
          </w:p>
        </w:tc>
      </w:tr>
      <w:tr w:rsidR="005C0756">
        <w:trPr>
          <w:trHeight w:val="376"/>
        </w:trPr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新疆乌鲁木齐经济技术开发区（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头屯河区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）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喀纳斯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湖北路</w:t>
            </w:r>
            <w:r>
              <w:rPr>
                <w:rFonts w:hint="eastAsia"/>
                <w:sz w:val="22"/>
                <w:szCs w:val="22"/>
                <w:lang w:val="en-GB"/>
              </w:rPr>
              <w:t>455</w:t>
            </w:r>
            <w:r>
              <w:rPr>
                <w:rFonts w:hint="eastAsia"/>
                <w:sz w:val="22"/>
                <w:szCs w:val="22"/>
                <w:lang w:val="en-GB"/>
              </w:rPr>
              <w:t>路新疆软件园</w:t>
            </w:r>
            <w:r>
              <w:rPr>
                <w:rFonts w:hint="eastAsia"/>
                <w:sz w:val="22"/>
                <w:szCs w:val="22"/>
                <w:lang w:val="en-GB"/>
              </w:rPr>
              <w:t>F2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101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6"/>
            <w:vMerge/>
          </w:tcPr>
          <w:p w:rsidR="00E604D8" w:rsidRDefault="008423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0756">
        <w:trPr>
          <w:trHeight w:val="437"/>
        </w:trPr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新疆乌鲁木齐经济技术开发区（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头屯河区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）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喀纳斯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湖北路</w:t>
            </w:r>
            <w:r>
              <w:rPr>
                <w:rFonts w:hint="eastAsia"/>
                <w:sz w:val="22"/>
                <w:szCs w:val="22"/>
                <w:lang w:val="en-GB"/>
              </w:rPr>
              <w:t>455</w:t>
            </w:r>
            <w:r>
              <w:rPr>
                <w:rFonts w:hint="eastAsia"/>
                <w:sz w:val="22"/>
                <w:szCs w:val="22"/>
                <w:lang w:val="en-GB"/>
              </w:rPr>
              <w:t>路新疆软件园</w:t>
            </w:r>
            <w:r>
              <w:rPr>
                <w:rFonts w:hint="eastAsia"/>
                <w:sz w:val="22"/>
                <w:szCs w:val="22"/>
                <w:lang w:val="en-GB"/>
              </w:rPr>
              <w:t>F2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101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8423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0756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5011D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C0756">
        <w:tc>
          <w:tcPr>
            <w:tcW w:w="1576" w:type="dxa"/>
          </w:tcPr>
          <w:p w:rsidR="00E604D8" w:rsidRDefault="008423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C0756">
        <w:trPr>
          <w:trHeight w:val="387"/>
        </w:trPr>
        <w:tc>
          <w:tcPr>
            <w:tcW w:w="1576" w:type="dxa"/>
            <w:vMerge w:val="restart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505A95" w:rsidP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05A95">
              <w:rPr>
                <w:rFonts w:cs="Arial"/>
                <w:b/>
                <w:bCs/>
                <w:sz w:val="22"/>
                <w:szCs w:val="16"/>
              </w:rPr>
              <w:t xml:space="preserve">Xinjiang </w:t>
            </w:r>
            <w:proofErr w:type="spellStart"/>
            <w:r w:rsidRPr="00505A95">
              <w:rPr>
                <w:rFonts w:cs="Arial"/>
                <w:b/>
                <w:bCs/>
                <w:sz w:val="22"/>
                <w:szCs w:val="16"/>
              </w:rPr>
              <w:t>Runze</w:t>
            </w:r>
            <w:proofErr w:type="spellEnd"/>
            <w:r w:rsidRPr="00505A95">
              <w:rPr>
                <w:rFonts w:cs="Arial"/>
                <w:b/>
                <w:bCs/>
                <w:sz w:val="22"/>
                <w:szCs w:val="16"/>
              </w:rPr>
              <w:t xml:space="preserve"> Hua Hui Information Technology Co., Ltd.</w:t>
            </w:r>
          </w:p>
        </w:tc>
        <w:tc>
          <w:tcPr>
            <w:tcW w:w="1337" w:type="dxa"/>
            <w:gridSpan w:val="2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505A9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505A95">
              <w:rPr>
                <w:sz w:val="22"/>
                <w:szCs w:val="22"/>
              </w:rPr>
              <w:t>Sales of electronic products (communication system products and security system products)</w:t>
            </w:r>
          </w:p>
        </w:tc>
      </w:tr>
      <w:tr w:rsidR="005C0756">
        <w:trPr>
          <w:trHeight w:val="446"/>
        </w:trPr>
        <w:tc>
          <w:tcPr>
            <w:tcW w:w="1576" w:type="dxa"/>
            <w:vMerge/>
          </w:tcPr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505A9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505A95">
              <w:rPr>
                <w:sz w:val="21"/>
                <w:szCs w:val="16"/>
              </w:rPr>
              <w:t>Environmental management activities of the places involved in the sale of electronic products (communication system products and security system products).</w:t>
            </w:r>
          </w:p>
        </w:tc>
      </w:tr>
      <w:tr w:rsidR="00505A95">
        <w:trPr>
          <w:trHeight w:val="412"/>
        </w:trPr>
        <w:tc>
          <w:tcPr>
            <w:tcW w:w="1576" w:type="dxa"/>
            <w:vMerge w:val="restart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505A95" w:rsidRDefault="00505A95">
            <w:r w:rsidRPr="006209F1">
              <w:t>Room 101, Floor 1, Building F2, Xinjiang Software Park, Road 455, Kanas Lake North Road, Urumqi Economic and Technological Development Zone (</w:t>
            </w:r>
            <w:proofErr w:type="spellStart"/>
            <w:r w:rsidRPr="006209F1">
              <w:t>Toutunhe</w:t>
            </w:r>
            <w:proofErr w:type="spellEnd"/>
            <w:r w:rsidRPr="006209F1">
              <w:t xml:space="preserve"> District)</w:t>
            </w:r>
          </w:p>
        </w:tc>
        <w:tc>
          <w:tcPr>
            <w:tcW w:w="1337" w:type="dxa"/>
            <w:gridSpan w:val="2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05A95">
              <w:rPr>
                <w:sz w:val="22"/>
                <w:szCs w:val="22"/>
              </w:rPr>
              <w:t>Relevant occupational health and safety management activities in the places involved in the sale of electronic products (communication system products and security system products).</w:t>
            </w:r>
          </w:p>
        </w:tc>
      </w:tr>
      <w:tr w:rsidR="00505A95">
        <w:trPr>
          <w:trHeight w:val="421"/>
        </w:trPr>
        <w:tc>
          <w:tcPr>
            <w:tcW w:w="1576" w:type="dxa"/>
            <w:vMerge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05A95" w:rsidRDefault="00505A9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05A95">
        <w:trPr>
          <w:trHeight w:val="459"/>
        </w:trPr>
        <w:tc>
          <w:tcPr>
            <w:tcW w:w="1576" w:type="dxa"/>
            <w:vMerge w:val="restart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505A95" w:rsidRDefault="00505A95">
            <w:r w:rsidRPr="006209F1">
              <w:t xml:space="preserve">Room 101, Floor 1, Building F2, Xinjiang Software Park, Road 455, Kanas Lake North </w:t>
            </w:r>
            <w:bookmarkStart w:id="21" w:name="_GoBack"/>
            <w:r w:rsidR="00A25055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2AF92EF" wp14:editId="54A4DC86">
                  <wp:simplePos x="0" y="0"/>
                  <wp:positionH relativeFrom="column">
                    <wp:posOffset>-1534160</wp:posOffset>
                  </wp:positionH>
                  <wp:positionV relativeFrom="paragraph">
                    <wp:posOffset>-768985</wp:posOffset>
                  </wp:positionV>
                  <wp:extent cx="7048500" cy="100463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0" cy="1004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1"/>
            <w:r w:rsidRPr="006209F1">
              <w:t>Road, Urumqi Economic and Technological Development Zone (</w:t>
            </w:r>
            <w:proofErr w:type="spellStart"/>
            <w:r w:rsidRPr="006209F1">
              <w:t>Toutunhe</w:t>
            </w:r>
            <w:proofErr w:type="spellEnd"/>
            <w:r w:rsidRPr="006209F1">
              <w:t xml:space="preserve"> District)</w:t>
            </w:r>
          </w:p>
        </w:tc>
        <w:tc>
          <w:tcPr>
            <w:tcW w:w="1337" w:type="dxa"/>
            <w:gridSpan w:val="2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FSMS</w:t>
            </w:r>
          </w:p>
        </w:tc>
        <w:tc>
          <w:tcPr>
            <w:tcW w:w="3676" w:type="dxa"/>
            <w:gridSpan w:val="4"/>
          </w:tcPr>
          <w:p w:rsidR="00505A95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0756">
        <w:trPr>
          <w:trHeight w:val="374"/>
        </w:trPr>
        <w:tc>
          <w:tcPr>
            <w:tcW w:w="1576" w:type="dxa"/>
            <w:vMerge/>
          </w:tcPr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8423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0756">
        <w:trPr>
          <w:trHeight w:val="90"/>
        </w:trPr>
        <w:tc>
          <w:tcPr>
            <w:tcW w:w="9962" w:type="dxa"/>
            <w:gridSpan w:val="8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C0756">
        <w:tc>
          <w:tcPr>
            <w:tcW w:w="9962" w:type="dxa"/>
            <w:gridSpan w:val="8"/>
          </w:tcPr>
          <w:p w:rsidR="00E604D8" w:rsidRDefault="00205E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C8AF5A" wp14:editId="52FC06C1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125095</wp:posOffset>
                  </wp:positionV>
                  <wp:extent cx="519723" cy="4572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1D3"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C0756" w:rsidTr="00505A95">
        <w:trPr>
          <w:trHeight w:val="862"/>
        </w:trPr>
        <w:tc>
          <w:tcPr>
            <w:tcW w:w="1576" w:type="dxa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635" w:type="dxa"/>
            <w:gridSpan w:val="2"/>
          </w:tcPr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4234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60" w:type="dxa"/>
            <w:gridSpan w:val="3"/>
          </w:tcPr>
          <w:p w:rsidR="00E604D8" w:rsidRDefault="005011D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191" w:type="dxa"/>
            <w:gridSpan w:val="2"/>
          </w:tcPr>
          <w:p w:rsidR="00E604D8" w:rsidRDefault="00505A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AB47DBF" wp14:editId="605A2BDB">
                  <wp:extent cx="1083310" cy="581025"/>
                  <wp:effectExtent l="0" t="0" r="2540" b="952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>2022.6.1</w:t>
            </w:r>
          </w:p>
        </w:tc>
      </w:tr>
    </w:tbl>
    <w:p w:rsidR="00E604D8" w:rsidRDefault="00842347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12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47" w:rsidRDefault="00842347">
      <w:r>
        <w:separator/>
      </w:r>
    </w:p>
  </w:endnote>
  <w:endnote w:type="continuationSeparator" w:id="0">
    <w:p w:rsidR="00842347" w:rsidRDefault="0084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47" w:rsidRDefault="00842347">
      <w:r>
        <w:separator/>
      </w:r>
    </w:p>
  </w:footnote>
  <w:footnote w:type="continuationSeparator" w:id="0">
    <w:p w:rsidR="00842347" w:rsidRDefault="00842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5011D3" w:rsidP="00505A9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6F14D5" wp14:editId="707F1295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34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5011D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5011D3" w:rsidP="00505A9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756"/>
    <w:rsid w:val="00205E06"/>
    <w:rsid w:val="004D5410"/>
    <w:rsid w:val="005011D3"/>
    <w:rsid w:val="00505A95"/>
    <w:rsid w:val="005C0756"/>
    <w:rsid w:val="00842347"/>
    <w:rsid w:val="00A2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505A9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5A9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1716</Characters>
  <Application>Microsoft Office Word</Application>
  <DocSecurity>0</DocSecurity>
  <Lines>14</Lines>
  <Paragraphs>4</Paragraphs>
  <ScaleCrop>false</ScaleCrop>
  <Company>微软中国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2019-05-13T03:13:00Z</cp:lastPrinted>
  <dcterms:created xsi:type="dcterms:W3CDTF">2016-02-16T02:49:00Z</dcterms:created>
  <dcterms:modified xsi:type="dcterms:W3CDTF">2022-06-12T01:32:00Z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