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hint="eastAsia" w:eastAsia="楷体"/>
          <w:color w:val="000000"/>
          <w:sz w:val="21"/>
          <w:szCs w:val="21"/>
          <w:u w:val="thick"/>
          <w:lang w:eastAsia="zh-CN"/>
        </w:rPr>
      </w:pPr>
      <w:r>
        <w:rPr>
          <w:rFonts w:hint="eastAsia" w:ascii="楷体" w:hAnsi="楷体" w:eastAsia="楷体"/>
          <w:color w:val="000000"/>
          <w:sz w:val="28"/>
          <w:szCs w:val="28"/>
        </w:rPr>
        <w:t>合同编号：</w:t>
      </w:r>
      <w:r>
        <w:rPr>
          <w:rFonts w:hint="eastAsia" w:eastAsia="楷体"/>
          <w:color w:val="000000"/>
          <w:sz w:val="21"/>
          <w:szCs w:val="21"/>
          <w:u w:val="thick"/>
          <w:lang w:eastAsia="zh-CN"/>
        </w:rPr>
        <w:t>0424-2022-EO</w:t>
      </w:r>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浙江遂金特种铸造有限公司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0" w:name="Q勾选"/>
      <w:r>
        <w:rPr>
          <w:rFonts w:hint="eastAsia" w:ascii="楷体" w:hAnsi="楷体" w:eastAsia="楷体"/>
          <w:b/>
          <w:color w:val="000000"/>
          <w:sz w:val="28"/>
          <w:szCs w:val="28"/>
        </w:rPr>
        <w:t>□</w:t>
      </w:r>
      <w:bookmarkEnd w:id="0"/>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1" w:name="E勾选"/>
      <w:r>
        <w:rPr>
          <w:rFonts w:hint="eastAsia" w:ascii="楷体" w:hAnsi="楷体" w:eastAsia="楷体"/>
          <w:b/>
          <w:color w:val="000000"/>
          <w:sz w:val="28"/>
          <w:szCs w:val="28"/>
        </w:rPr>
        <w:t>■</w:t>
      </w:r>
      <w:bookmarkEnd w:id="1"/>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S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nM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F勾选"/>
      <w:r>
        <w:rPr>
          <w:rFonts w:hint="eastAsia" w:ascii="楷体" w:hAnsi="楷体" w:eastAsia="楷体"/>
          <w:b/>
          <w:color w:val="000000"/>
          <w:sz w:val="28"/>
          <w:szCs w:val="28"/>
        </w:rPr>
        <w:t>□</w:t>
      </w:r>
      <w:bookmarkEnd w:id="4"/>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5" w:name="H勾选"/>
      <w:r>
        <w:rPr>
          <w:rFonts w:hint="eastAsia" w:ascii="楷体" w:hAnsi="楷体" w:eastAsia="楷体"/>
          <w:b/>
          <w:color w:val="000000"/>
          <w:sz w:val="28"/>
          <w:szCs w:val="28"/>
        </w:rPr>
        <w:t>□</w:t>
      </w:r>
      <w:bookmarkEnd w:id="5"/>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6" w:name="审核日期"/>
            <w:r>
              <w:rPr>
                <w:rFonts w:hint="eastAsia" w:ascii="宋体"/>
                <w:b/>
                <w:color w:val="000000"/>
                <w:szCs w:val="21"/>
              </w:rPr>
              <w:t>2022年05月27日 上午至2022年05月28日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7" w:name="Q勾选Add1"/>
            <w:r>
              <w:rPr>
                <w:rFonts w:hint="eastAsia" w:ascii="宋体" w:hAnsi="宋体"/>
                <w:b/>
                <w:color w:val="000000"/>
                <w:szCs w:val="21"/>
              </w:rPr>
              <w:t>□</w:t>
            </w:r>
            <w:bookmarkEnd w:id="7"/>
            <w:r>
              <w:rPr>
                <w:rFonts w:ascii="宋体" w:hAnsi="宋体"/>
                <w:b/>
                <w:color w:val="000000"/>
                <w:szCs w:val="21"/>
              </w:rPr>
              <w:t>QMS/</w:t>
            </w:r>
            <w:bookmarkStart w:id="8" w:name="QJ勾选"/>
            <w:bookmarkStart w:id="9" w:name="QJ勾选Add1"/>
            <w:r>
              <w:rPr>
                <w:rFonts w:hint="eastAsia" w:ascii="宋体" w:hAnsi="宋体"/>
                <w:b/>
                <w:color w:val="000000"/>
                <w:szCs w:val="21"/>
              </w:rPr>
              <w:t>□</w:t>
            </w:r>
            <w:bookmarkEnd w:id="8"/>
            <w:bookmarkEnd w:id="9"/>
            <w:r>
              <w:rPr>
                <w:rFonts w:hint="eastAsia" w:ascii="宋体" w:hAnsi="宋体"/>
                <w:b/>
                <w:color w:val="000000"/>
                <w:szCs w:val="21"/>
              </w:rPr>
              <w:t>5</w:t>
            </w:r>
            <w:r>
              <w:rPr>
                <w:rFonts w:ascii="宋体" w:hAnsi="宋体"/>
                <w:b/>
                <w:color w:val="000000"/>
                <w:szCs w:val="21"/>
              </w:rPr>
              <w:t>0430/</w:t>
            </w:r>
            <w:bookmarkStart w:id="10" w:name="E勾选Add1"/>
            <w:r>
              <w:rPr>
                <w:rFonts w:hint="eastAsia" w:ascii="宋体" w:hAnsi="宋体"/>
                <w:b/>
                <w:color w:val="000000"/>
                <w:szCs w:val="21"/>
              </w:rPr>
              <w:t>■</w:t>
            </w:r>
            <w:bookmarkEnd w:id="10"/>
            <w:r>
              <w:rPr>
                <w:rFonts w:ascii="宋体" w:hAnsi="宋体"/>
                <w:b/>
                <w:color w:val="000000"/>
                <w:szCs w:val="21"/>
              </w:rPr>
              <w:t>EMS/</w:t>
            </w:r>
            <w:bookmarkStart w:id="11" w:name="S勾选Add1"/>
            <w:r>
              <w:rPr>
                <w:rFonts w:hint="eastAsia" w:ascii="宋体" w:hAnsi="宋体"/>
                <w:b/>
                <w:color w:val="000000"/>
                <w:szCs w:val="21"/>
              </w:rPr>
              <w:t>■</w:t>
            </w:r>
            <w:bookmarkEnd w:id="11"/>
            <w:r>
              <w:rPr>
                <w:rFonts w:ascii="宋体" w:hAnsi="宋体"/>
                <w:b/>
                <w:color w:val="000000"/>
                <w:szCs w:val="21"/>
              </w:rPr>
              <w:t>OHSMS/</w:t>
            </w:r>
            <w:bookmarkStart w:id="12" w:name="EnMS勾选Add1"/>
            <w:r>
              <w:rPr>
                <w:rFonts w:hint="eastAsia" w:ascii="宋体" w:hAnsi="宋体"/>
                <w:b/>
                <w:color w:val="000000"/>
                <w:szCs w:val="21"/>
              </w:rPr>
              <w:t>□</w:t>
            </w:r>
            <w:bookmarkEnd w:id="12"/>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bookmarkStart w:id="19" w:name="EnMS勾选Add2"/>
            <w:r>
              <w:rPr>
                <w:rFonts w:hint="eastAsia" w:ascii="宋体" w:hAnsi="宋体"/>
                <w:b/>
                <w:color w:val="000000"/>
                <w:szCs w:val="21"/>
                <w:lang w:val="de-DE"/>
              </w:rPr>
              <w:t>□</w:t>
            </w:r>
            <w:bookmarkEnd w:id="19"/>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hint="eastAsia"/>
                <w:sz w:val="21"/>
                <w:szCs w:val="21"/>
                <w:lang w:eastAsia="zh-CN"/>
              </w:rPr>
              <w:t>浙江省丽水市遂昌县妙高工业园区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2020-N1EMS-1258213</w:t>
            </w:r>
          </w:p>
          <w:p>
            <w:pPr>
              <w:spacing w:line="240" w:lineRule="exact"/>
              <w:jc w:val="center"/>
              <w:rPr>
                <w:b/>
                <w:color w:val="000000"/>
                <w:szCs w:val="21"/>
              </w:rPr>
            </w:pPr>
            <w:r>
              <w:rPr>
                <w:b/>
                <w:color w:val="000000"/>
                <w:szCs w:val="21"/>
              </w:rPr>
              <w:t>2020-N1OHSMS-1258213</w:t>
            </w:r>
          </w:p>
        </w:tc>
        <w:tc>
          <w:tcPr>
            <w:tcW w:w="1140" w:type="dxa"/>
            <w:vAlign w:val="center"/>
          </w:tcPr>
          <w:p>
            <w:pPr>
              <w:spacing w:line="240" w:lineRule="exact"/>
              <w:jc w:val="center"/>
              <w:rPr>
                <w:b/>
                <w:color w:val="000000"/>
                <w:szCs w:val="21"/>
              </w:rPr>
            </w:pPr>
            <w:r>
              <w:rPr>
                <w:b/>
                <w:color w:val="000000"/>
                <w:szCs w:val="21"/>
              </w:rPr>
              <w:t>E:17.10.01,17.10.02</w:t>
            </w:r>
          </w:p>
          <w:p>
            <w:pPr>
              <w:spacing w:line="240" w:lineRule="exact"/>
              <w:jc w:val="center"/>
              <w:rPr>
                <w:b/>
                <w:color w:val="000000"/>
                <w:szCs w:val="21"/>
              </w:rPr>
            </w:pPr>
            <w:r>
              <w:rPr>
                <w:b/>
                <w:color w:val="000000"/>
                <w:szCs w:val="21"/>
              </w:rPr>
              <w:t>O:17.10.01,17.10.02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2021-N1EMS-1244982</w:t>
            </w:r>
          </w:p>
          <w:p>
            <w:pPr>
              <w:spacing w:line="240" w:lineRule="exact"/>
              <w:jc w:val="center"/>
              <w:rPr>
                <w:b/>
                <w:color w:val="000000"/>
                <w:szCs w:val="21"/>
              </w:rPr>
            </w:pPr>
            <w:r>
              <w:rPr>
                <w:b/>
                <w:color w:val="000000"/>
                <w:szCs w:val="21"/>
              </w:rPr>
              <w:t>2021-N1OHSMS-1244982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张建雄</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ISC-JSZJ-537</w:t>
            </w:r>
          </w:p>
          <w:p>
            <w:pPr>
              <w:spacing w:line="240" w:lineRule="exact"/>
              <w:jc w:val="center"/>
              <w:rPr>
                <w:b/>
                <w:color w:val="000000"/>
                <w:szCs w:val="21"/>
              </w:rPr>
            </w:pPr>
            <w:r>
              <w:rPr>
                <w:b/>
                <w:color w:val="000000"/>
                <w:szCs w:val="21"/>
              </w:rPr>
              <w:t>ISC-JSZJ-537</w:t>
            </w:r>
          </w:p>
          <w:p>
            <w:pPr>
              <w:spacing w:line="240" w:lineRule="exact"/>
              <w:jc w:val="center"/>
              <w:rPr>
                <w:b/>
                <w:color w:val="000000"/>
                <w:szCs w:val="21"/>
              </w:rPr>
            </w:pPr>
            <w:r>
              <w:rPr>
                <w:b/>
                <w:color w:val="000000"/>
                <w:szCs w:val="21"/>
              </w:rPr>
              <w:t>浙江遂金特种铸造有限公司</w:t>
            </w:r>
          </w:p>
        </w:tc>
        <w:tc>
          <w:tcPr>
            <w:tcW w:w="1140" w:type="dxa"/>
            <w:vAlign w:val="center"/>
          </w:tcPr>
          <w:p>
            <w:pPr>
              <w:spacing w:line="240" w:lineRule="exact"/>
              <w:jc w:val="center"/>
              <w:rPr>
                <w:b/>
                <w:color w:val="000000"/>
                <w:szCs w:val="21"/>
              </w:rPr>
            </w:pPr>
            <w:r>
              <w:rPr>
                <w:b/>
                <w:color w:val="000000"/>
                <w:szCs w:val="21"/>
              </w:rPr>
              <w:t>E:17.05.02,17.10.01,17.10.02</w:t>
            </w:r>
          </w:p>
          <w:p>
            <w:pPr>
              <w:spacing w:line="240" w:lineRule="exact"/>
              <w:jc w:val="center"/>
              <w:rPr>
                <w:b/>
                <w:color w:val="000000"/>
                <w:szCs w:val="21"/>
              </w:rPr>
            </w:pPr>
            <w:r>
              <w:rPr>
                <w:b/>
                <w:color w:val="000000"/>
                <w:szCs w:val="21"/>
              </w:rPr>
              <w:t>O:17.05.02,17.10.01,17.10.02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hint="eastAsia" w:ascii="宋体" w:eastAsia="宋体"/>
                <w:b/>
                <w:color w:val="000000"/>
                <w:szCs w:val="21"/>
                <w:lang w:eastAsia="zh-CN"/>
              </w:rPr>
            </w:pPr>
            <w:r>
              <w:rPr>
                <w:rFonts w:hint="eastAsia" w:ascii="宋体"/>
                <w:b/>
                <w:color w:val="000000"/>
                <w:szCs w:val="21"/>
                <w:lang w:eastAsia="zh-CN"/>
              </w:rPr>
              <w:t>浙江遂金特种铸造有限公司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浙江省丽水市遂昌县妙高工业园区</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323300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浙江省丽水市遂昌县妙高工业园区</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323300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包海平</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13695781949</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罗益民</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包海平</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23" w:name="审核范围"/>
            <w:r>
              <w:t>E：</w:t>
            </w:r>
            <w:r>
              <w:rPr>
                <w:rFonts w:hint="eastAsia"/>
                <w:lang w:eastAsia="zh-CN"/>
              </w:rPr>
              <w:t>精密铸钢件的生产</w:t>
            </w:r>
            <w:r>
              <w:t>所涉及场所的相关环境管理活动</w:t>
            </w:r>
          </w:p>
          <w:p>
            <w:pPr>
              <w:tabs>
                <w:tab w:val="left" w:pos="360"/>
              </w:tabs>
              <w:ind w:left="360" w:hanging="360"/>
              <w:rPr>
                <w:rFonts w:ascii="宋体" w:hAnsi="宋体"/>
                <w:b/>
                <w:color w:val="000000"/>
                <w:szCs w:val="21"/>
              </w:rPr>
            </w:pPr>
            <w:r>
              <w:t>O：</w:t>
            </w:r>
            <w:r>
              <w:rPr>
                <w:rFonts w:hint="eastAsia"/>
                <w:lang w:eastAsia="zh-CN"/>
              </w:rPr>
              <w:t>精密铸钢件的生产</w:t>
            </w:r>
            <w:r>
              <w:t>所涉及场所的相关职业健康安全管理活动</w:t>
            </w:r>
            <w:bookmarkEnd w:id="23"/>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sz w:val="32"/>
                <w:szCs w:val="32"/>
              </w:rPr>
              <w:drawing>
                <wp:inline distT="0" distB="0" distL="114300" distR="114300">
                  <wp:extent cx="2338070" cy="2482215"/>
                  <wp:effectExtent l="0" t="0" r="1143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338070" cy="24822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lang w:eastAsia="zh-CN"/>
              </w:rPr>
              <w:t>精密铸钢件的生产</w:t>
            </w:r>
            <w:r>
              <w:t>所涉及场所的相关环境管理活动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17.05.02;17.10.01;17.10.02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lang w:eastAsia="zh-CN"/>
              </w:rPr>
              <w:t>精密铸钢件的生产</w:t>
            </w:r>
            <w:r>
              <w:t>所涉及场所的相关职业健康安全管理活动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17.05.02;17.10.01;17.10.02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159"/>
        <w:gridCol w:w="650"/>
        <w:gridCol w:w="2660"/>
        <w:gridCol w:w="18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15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5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66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4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 w:val="21"/>
                <w:szCs w:val="21"/>
                <w:lang w:eastAsia="zh-CN"/>
              </w:rPr>
            </w:pPr>
            <w:r>
              <w:rPr>
                <w:rFonts w:hint="eastAsia"/>
                <w:sz w:val="21"/>
                <w:szCs w:val="21"/>
                <w:lang w:eastAsia="zh-CN"/>
              </w:rPr>
              <w:t>浙江遂金特种铸造有限公司</w:t>
            </w:r>
          </w:p>
          <w:p>
            <w:pPr>
              <w:spacing w:before="40" w:after="40"/>
              <w:rPr>
                <w:rFonts w:hint="eastAsia" w:eastAsia="宋体"/>
                <w:sz w:val="21"/>
                <w:szCs w:val="21"/>
                <w:lang w:val="de-DE" w:eastAsia="zh-CN"/>
              </w:rPr>
            </w:pPr>
            <w:r>
              <w:rPr>
                <w:rFonts w:hint="eastAsia"/>
                <w:sz w:val="21"/>
                <w:szCs w:val="21"/>
                <w:lang w:eastAsia="zh-CN"/>
              </w:rPr>
              <w:t>浙江省丽水市遂昌县妙高工业园区</w:t>
            </w:r>
          </w:p>
        </w:tc>
        <w:tc>
          <w:tcPr>
            <w:tcW w:w="1159" w:type="dxa"/>
          </w:tcPr>
          <w:p>
            <w:pPr>
              <w:spacing w:before="40" w:after="40"/>
              <w:rPr>
                <w:rFonts w:hint="eastAsia" w:eastAsia="黑体"/>
                <w:szCs w:val="21"/>
                <w:lang w:val="de-DE" w:eastAsia="zh-CN"/>
              </w:rPr>
            </w:pPr>
            <w:r>
              <w:rPr>
                <w:rFonts w:hint="eastAsia" w:eastAsia="黑体"/>
                <w:sz w:val="21"/>
                <w:szCs w:val="21"/>
                <w:lang w:eastAsia="zh-CN"/>
              </w:rPr>
              <w:t>浙江省丽水市遂昌县妙高工业园区</w:t>
            </w:r>
          </w:p>
        </w:tc>
        <w:tc>
          <w:tcPr>
            <w:tcW w:w="650" w:type="dxa"/>
            <w:vAlign w:val="center"/>
          </w:tcPr>
          <w:p>
            <w:pPr>
              <w:spacing w:before="40" w:after="40"/>
              <w:rPr>
                <w:rFonts w:hint="default" w:eastAsia="黑体"/>
                <w:szCs w:val="21"/>
                <w:lang w:val="en-US" w:eastAsia="zh-CN"/>
              </w:rPr>
            </w:pPr>
            <w:r>
              <w:rPr>
                <w:rFonts w:hint="eastAsia" w:eastAsia="黑体"/>
                <w:szCs w:val="21"/>
                <w:lang w:val="en-US" w:eastAsia="zh-CN"/>
              </w:rPr>
              <w:t>110</w:t>
            </w:r>
          </w:p>
        </w:tc>
        <w:tc>
          <w:tcPr>
            <w:tcW w:w="2660" w:type="dxa"/>
            <w:vAlign w:val="center"/>
          </w:tcPr>
          <w:p>
            <w:r>
              <w:t>E：</w:t>
            </w:r>
            <w:r>
              <w:rPr>
                <w:rFonts w:hint="eastAsia"/>
                <w:lang w:eastAsia="zh-CN"/>
              </w:rPr>
              <w:t>精密铸钢件的生产</w:t>
            </w:r>
            <w:r>
              <w:t>所涉及场所的相关环境管理活动</w:t>
            </w:r>
          </w:p>
          <w:p>
            <w:pPr>
              <w:pStyle w:val="19"/>
              <w:rPr>
                <w:rFonts w:eastAsia="黑体" w:cs="Arial"/>
                <w:sz w:val="21"/>
                <w:szCs w:val="21"/>
                <w:lang w:val="en-US" w:eastAsia="ja-JP"/>
              </w:rPr>
            </w:pPr>
            <w:r>
              <w:t>O：</w:t>
            </w:r>
            <w:r>
              <w:rPr>
                <w:rFonts w:hint="eastAsia" w:eastAsia="宋体"/>
                <w:lang w:eastAsia="zh-CN"/>
              </w:rPr>
              <w:t>精密铸钢件的生产</w:t>
            </w:r>
            <w:r>
              <w:t>所涉及场所的相关职业健康安全管理活动</w:t>
            </w:r>
          </w:p>
        </w:tc>
        <w:tc>
          <w:tcPr>
            <w:tcW w:w="1841" w:type="dxa"/>
            <w:vAlign w:val="center"/>
          </w:tcPr>
          <w:p>
            <w:pPr>
              <w:rPr>
                <w:rFonts w:ascii="宋体" w:hAnsi="宋体"/>
                <w:b/>
                <w:sz w:val="21"/>
                <w:szCs w:val="21"/>
              </w:rPr>
            </w:pPr>
            <w:r>
              <w:rPr>
                <w:rFonts w:hint="eastAsia" w:ascii="宋体" w:hAnsi="宋体"/>
                <w:b/>
                <w:sz w:val="21"/>
                <w:szCs w:val="21"/>
              </w:rPr>
              <w:t>■GB/T24001-2016/ISO 14001:2015 ■GB/T 45001-2020/ISO45001：2018</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tcPr>
          <w:p>
            <w:pPr>
              <w:rPr>
                <w:rFonts w:eastAsia="黑体"/>
                <w:szCs w:val="21"/>
              </w:rPr>
            </w:pPr>
            <w:r>
              <w:rPr>
                <w:rFonts w:eastAsia="黑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159" w:type="dxa"/>
            <w:vAlign w:val="center"/>
          </w:tcPr>
          <w:p>
            <w:pPr>
              <w:spacing w:before="40" w:after="40"/>
              <w:rPr>
                <w:rFonts w:eastAsia="黑体"/>
                <w:szCs w:val="21"/>
                <w:lang w:eastAsia="ja-JP"/>
              </w:rPr>
            </w:pPr>
          </w:p>
        </w:tc>
        <w:tc>
          <w:tcPr>
            <w:tcW w:w="650" w:type="dxa"/>
            <w:vAlign w:val="center"/>
          </w:tcPr>
          <w:p>
            <w:pPr>
              <w:spacing w:before="40" w:after="40"/>
              <w:rPr>
                <w:rFonts w:eastAsia="黑体"/>
                <w:szCs w:val="21"/>
                <w:lang w:eastAsia="ja-JP"/>
              </w:rPr>
            </w:pPr>
          </w:p>
        </w:tc>
        <w:tc>
          <w:tcPr>
            <w:tcW w:w="266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159" w:type="dxa"/>
            <w:vAlign w:val="center"/>
          </w:tcPr>
          <w:p>
            <w:pPr>
              <w:spacing w:before="40" w:after="40"/>
              <w:rPr>
                <w:rFonts w:eastAsia="黑体"/>
                <w:szCs w:val="21"/>
                <w:lang w:eastAsia="ja-JP"/>
              </w:rPr>
            </w:pPr>
          </w:p>
        </w:tc>
        <w:tc>
          <w:tcPr>
            <w:tcW w:w="650" w:type="dxa"/>
            <w:vAlign w:val="center"/>
          </w:tcPr>
          <w:p>
            <w:pPr>
              <w:spacing w:before="40" w:after="40"/>
              <w:rPr>
                <w:rFonts w:eastAsia="黑体"/>
                <w:szCs w:val="21"/>
                <w:lang w:eastAsia="ja-JP"/>
              </w:rPr>
            </w:pPr>
          </w:p>
        </w:tc>
        <w:tc>
          <w:tcPr>
            <w:tcW w:w="266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159" w:type="dxa"/>
            <w:vAlign w:val="center"/>
          </w:tcPr>
          <w:p>
            <w:pPr>
              <w:spacing w:before="40" w:after="40"/>
              <w:rPr>
                <w:rFonts w:eastAsia="黑体"/>
                <w:szCs w:val="21"/>
                <w:lang w:eastAsia="ja-JP"/>
              </w:rPr>
            </w:pPr>
          </w:p>
        </w:tc>
        <w:tc>
          <w:tcPr>
            <w:tcW w:w="650" w:type="dxa"/>
            <w:vAlign w:val="center"/>
          </w:tcPr>
          <w:p>
            <w:pPr>
              <w:spacing w:before="40" w:after="40"/>
              <w:rPr>
                <w:rFonts w:eastAsia="黑体"/>
                <w:szCs w:val="21"/>
                <w:lang w:eastAsia="ja-JP"/>
              </w:rPr>
            </w:pPr>
          </w:p>
        </w:tc>
        <w:tc>
          <w:tcPr>
            <w:tcW w:w="266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159" w:type="dxa"/>
            <w:vAlign w:val="center"/>
          </w:tcPr>
          <w:p>
            <w:pPr>
              <w:spacing w:before="40" w:after="40"/>
              <w:rPr>
                <w:rFonts w:eastAsia="黑体"/>
                <w:szCs w:val="21"/>
                <w:lang w:eastAsia="ja-JP"/>
              </w:rPr>
            </w:pPr>
          </w:p>
        </w:tc>
        <w:tc>
          <w:tcPr>
            <w:tcW w:w="650" w:type="dxa"/>
            <w:vAlign w:val="center"/>
          </w:tcPr>
          <w:p>
            <w:pPr>
              <w:spacing w:before="40" w:after="40"/>
              <w:rPr>
                <w:rFonts w:eastAsia="黑体"/>
                <w:szCs w:val="21"/>
                <w:lang w:eastAsia="ja-JP"/>
              </w:rPr>
            </w:pPr>
          </w:p>
        </w:tc>
        <w:tc>
          <w:tcPr>
            <w:tcW w:w="266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rPr>
              <w:t>年</w:t>
            </w:r>
            <w:r>
              <w:rPr>
                <w:rFonts w:hint="eastAsia" w:ascii="宋体" w:hAnsi="宋体"/>
                <w:b/>
                <w:color w:val="000000"/>
                <w:szCs w:val="21"/>
                <w:lang w:val="en-US" w:eastAsia="zh-CN"/>
              </w:rPr>
              <w:t>5</w:t>
            </w:r>
            <w:r>
              <w:rPr>
                <w:rFonts w:hint="eastAsia" w:ascii="宋体" w:hAnsi="宋体"/>
                <w:b/>
                <w:color w:val="000000"/>
                <w:szCs w:val="21"/>
              </w:rPr>
              <w:t xml:space="preserve">月 </w:t>
            </w:r>
            <w:r>
              <w:rPr>
                <w:rFonts w:hint="eastAsia" w:ascii="宋体" w:hAnsi="宋体"/>
                <w:b/>
                <w:color w:val="000000"/>
                <w:szCs w:val="21"/>
                <w:lang w:val="en-US" w:eastAsia="zh-CN"/>
              </w:rPr>
              <w:t>11-12</w:t>
            </w:r>
            <w:r>
              <w:rPr>
                <w:rFonts w:hint="eastAsia" w:ascii="宋体" w:hAnsi="宋体"/>
                <w:b/>
                <w:color w:val="000000"/>
                <w:szCs w:val="21"/>
              </w:rPr>
              <w:t>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 年 5 月 18 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危险化学品仓库、</w:t>
            </w:r>
            <w:r>
              <w:rPr>
                <w:rFonts w:hint="eastAsia" w:ascii="宋体"/>
                <w:color w:val="000000"/>
                <w:spacing w:val="-10"/>
                <w:szCs w:val="21"/>
              </w:rPr>
              <w:sym w:font="Wingdings 2" w:char="00A3"/>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4" w:name="二阶段审核日期"/>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-0</w:t>
            </w:r>
            <w:r>
              <w:rPr>
                <w:rFonts w:hint="eastAsia" w:ascii="宋体"/>
                <w:b/>
                <w:color w:val="000000"/>
                <w:szCs w:val="21"/>
                <w:lang w:val="en-US" w:eastAsia="zh-CN"/>
              </w:rPr>
              <w:t>5</w:t>
            </w:r>
            <w:r>
              <w:rPr>
                <w:rFonts w:hint="eastAsia" w:ascii="宋体"/>
                <w:b/>
                <w:color w:val="000000"/>
                <w:szCs w:val="21"/>
              </w:rPr>
              <w:t>-</w:t>
            </w:r>
            <w:bookmarkEnd w:id="24"/>
            <w:r>
              <w:rPr>
                <w:rFonts w:hint="eastAsia" w:ascii="宋体"/>
                <w:b/>
                <w:color w:val="000000"/>
                <w:szCs w:val="21"/>
                <w:lang w:val="en-US" w:eastAsia="zh-CN"/>
              </w:rPr>
              <w:t>29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bookmarkStart w:id="25" w:name="_GoBack"/>
      <w:bookmarkEnd w:id="25"/>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lang w:val="en-US" w:eastAsia="zh-CN"/>
        </w:rPr>
        <w:drawing>
          <wp:anchor distT="0" distB="0" distL="114300" distR="114300" simplePos="0" relativeHeight="251662336" behindDoc="0" locked="0" layoutInCell="1" allowOverlap="1">
            <wp:simplePos x="0" y="0"/>
            <wp:positionH relativeFrom="column">
              <wp:posOffset>4860290</wp:posOffset>
            </wp:positionH>
            <wp:positionV relativeFrom="paragraph">
              <wp:posOffset>212090</wp:posOffset>
            </wp:positionV>
            <wp:extent cx="735330" cy="561340"/>
            <wp:effectExtent l="0" t="0" r="1270" b="10160"/>
            <wp:wrapNone/>
            <wp:docPr id="28" name="图片 28" descr="122b13c75f73cee4eb835a61302e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22b13c75f73cee4eb835a61302e979"/>
                    <pic:cNvPicPr>
                      <a:picLocks noChangeAspect="1"/>
                    </pic:cNvPicPr>
                  </pic:nvPicPr>
                  <pic:blipFill>
                    <a:blip r:embed="rId7"/>
                    <a:stretch>
                      <a:fillRect/>
                    </a:stretch>
                  </pic:blipFill>
                  <pic:spPr>
                    <a:xfrm>
                      <a:off x="0" y="0"/>
                      <a:ext cx="735330" cy="56134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2022.5.28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生产现场张贴的安全警示标识不足</w:t>
            </w:r>
          </w:p>
        </w:tc>
        <w:tc>
          <w:tcPr>
            <w:tcW w:w="922" w:type="dxa"/>
            <w:vAlign w:val="center"/>
          </w:tcPr>
          <w:p>
            <w:pPr>
              <w:pStyle w:val="6"/>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GB/T45001</w:t>
            </w:r>
          </w:p>
        </w:tc>
        <w:tc>
          <w:tcPr>
            <w:tcW w:w="1133" w:type="dxa"/>
            <w:vAlign w:val="center"/>
          </w:tcPr>
          <w:p>
            <w:pPr>
              <w:pStyle w:val="6"/>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O8.1</w:t>
            </w:r>
          </w:p>
        </w:tc>
        <w:tc>
          <w:tcPr>
            <w:tcW w:w="934"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52"/>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hint="eastAsia" w:eastAsia="宋体"/>
                <w:b/>
                <w:color w:val="000000"/>
                <w:szCs w:val="21"/>
                <w:lang w:val="en-US"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r>
              <w:rPr>
                <w:rFonts w:hint="eastAsia"/>
                <w:b/>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c4ZWJiZGY2YjU2MmRhNjg4NDA1NWJhMzhhZTVmYzcifQ=="/>
  </w:docVars>
  <w:rsids>
    <w:rsidRoot w:val="00000000"/>
    <w:rsid w:val="05D1203A"/>
    <w:rsid w:val="0B0845FC"/>
    <w:rsid w:val="7ABD24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4928</Words>
  <Characters>5734</Characters>
  <Lines>67</Lines>
  <Paragraphs>18</Paragraphs>
  <TotalTime>0</TotalTime>
  <ScaleCrop>false</ScaleCrop>
  <LinksUpToDate>false</LinksUpToDate>
  <CharactersWithSpaces>5892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2022-05-28T08:49:27Z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