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江西新明峰包装科技有限公司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江西省九江市柴桑区赤湖工业园区B栋厂房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江西省九江市柴桑区赤湖工业园区赤子大道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冯睿勇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18688146688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924986688@qq.com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0070-2022-Q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新型包装材料的研发、生产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07.02.05;09.01.02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远程审核于2022年05月27日 上午至2022年05月27日 上午(共0.5天)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九江鑫伟业包装材料有限公司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07.02.05,09.01.02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18270673615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杨静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九江鑫伟业包装材料有限公司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技术员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07.02.05,09.01.02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18270673615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2022.5.24</w:t>
            </w:r>
          </w:p>
        </w:tc>
      </w:tr>
    </w:tbl>
    <w:p/>
    <w:p>
      <w:pPr>
        <w:pStyle w:val="2"/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远程补充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6804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80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0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cs="Arial"/>
                <w:sz w:val="18"/>
                <w:szCs w:val="18"/>
                <w:lang w:val="en-US"/>
              </w:rPr>
            </w:pPr>
            <w:r>
              <w:rPr>
                <w:rFonts w:hint="eastAsia" w:ascii="宋体" w:cs="Arial"/>
                <w:sz w:val="18"/>
                <w:szCs w:val="18"/>
              </w:rPr>
              <w:t>202</w:t>
            </w: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2.5.27</w:t>
            </w:r>
          </w:p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6804" w:type="dxa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right="120" w:rightChars="50"/>
              <w:textAlignment w:val="baseline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远程</w:t>
            </w:r>
            <w:r>
              <w:rPr>
                <w:rFonts w:hint="eastAsia"/>
              </w:rPr>
              <w:t>查看经营地址与认证证书的一致性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远程</w:t>
            </w:r>
            <w:r>
              <w:rPr>
                <w:rFonts w:hint="eastAsia" w:asciiTheme="minorEastAsia" w:hAnsiTheme="minorEastAsia"/>
                <w:szCs w:val="21"/>
              </w:rPr>
              <w:t>查看资质证书与提供资料的一致性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与最高管理者或管代确认获证后管理体系的重大变化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与最高管理者或管代确认获证后管理体系认证范围有无变化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与最高管理者或管代确认获证后是否发生事件、曝光、处罚和重大投诉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与最高管理者或管代确认获证后如何使用认证证书和标志</w:t>
            </w:r>
            <w:bookmarkStart w:id="34" w:name="_GoBack"/>
            <w:bookmarkEnd w:id="34"/>
          </w:p>
          <w:p>
            <w:pPr>
              <w:pStyle w:val="2"/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远程</w:t>
            </w:r>
            <w:r>
              <w:rPr>
                <w:rFonts w:hint="eastAsia" w:asciiTheme="minorEastAsia" w:hAnsiTheme="minorEastAsia"/>
                <w:szCs w:val="21"/>
              </w:rPr>
              <w:t>在成品库中查看产品包装是否正确使用认证标志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eastAsia="宋体"/>
                <w:b/>
                <w:bCs w:val="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MS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5.2、5.3、6.1、6.2、6.3、7.1.3、7.1.4、7.1.5、7.1.6、7.2、7.3、7.4、7.5、8.1、8.2、8.3、8.4、8.5、8.6、8.7、9.1.2、9.2、9.3、10.2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EECE8"/>
    <w:multiLevelType w:val="singleLevel"/>
    <w:tmpl w:val="86AEECE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FB210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2813</Words>
  <Characters>4701</Characters>
  <Lines>37</Lines>
  <Paragraphs>10</Paragraphs>
  <TotalTime>6</TotalTime>
  <ScaleCrop>false</ScaleCrop>
  <LinksUpToDate>false</LinksUpToDate>
  <CharactersWithSpaces>4979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2022-05-26T10:02:03Z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