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山东东大热能材料科技有限公司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淄川区昆仑镇磁村村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淄博市淄川区昆仑镇磁村工业园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13405335333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13405335333@168.com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t>杨秀清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0449-2022-QEO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远程审核勾选"/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□智能手机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Q：硅酸铝毡板的生产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E：硅酸铝毡板的生产所涉及场所的相关环境管理活动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O：硅酸铝毡板的生产所涉及场所的相关职业健康安全管理活动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Q：15.06.02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E：15.06.02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O：15.06.02B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现场审核于2022年05月20日 上午至2022年05月2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下午(共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2022年05月20日 上午至2022年05月2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余家龙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张静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张亮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现场审核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2" w:tblpY="39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20"/>
        <w:gridCol w:w="1034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2022年5月20日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9：00-12：00（12:00-12:30午餐、休息）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6.2质量/环境/职业健康安全目标及其实现的策划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7.1）资源总则、7.4沟通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9.3管理评审、1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0.3持续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改进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9：00-12：00（12:00-12:30午餐、休息）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、9.1.3分析与评价、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9.2内审、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10.2不合格和纠正措施，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6.1.2环境因素/危险源的辨识与评价、6.1.3合规义务、6.1.4措施的策划、9.1.2合规性评价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B:EO：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6.1.2、6.1.3、6.1.4、9.1.2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C: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9.1.1、9.2、10.2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（9：00-16：30）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7.1.3基础设施、7.1.4过程运行环境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7.1.6组织知识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、9.1.3分析与评价、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9.2内审、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10.2不合格和纠正措施，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5.3组织的岗位、职责和权限、6.2质量目标7.1.5监视和测量资源、8.1运行策划和控制、8.3产品和服务的设计和开发不适用确认、8.5.1生产和服务提供的控制、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B :Q：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8.3、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8.7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431" w:type="dxa"/>
            <w:gridSpan w:val="3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审核组内部讨论、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2022年5月21日（补充审核）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外部提供过程、产品和服务的控制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9.1.2顾客满意度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EO8.1运行策划和控制、8.2应急准备和响应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12：30-17：00（12:00-12:30午餐、休息）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8.5.2产品标识和可追朔性、8.5.3顾客或外部供方的财产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8.5.6更改控制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12：30-17：00</w:t>
            </w:r>
            <w:bookmarkStart w:id="37" w:name="_GoBack"/>
            <w:bookmarkEnd w:id="37"/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（12:00-12:30午餐、休息）</w:t>
            </w:r>
          </w:p>
        </w:tc>
        <w:tc>
          <w:tcPr>
            <w:tcW w:w="103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:5.3组织的岗位、职责和权限、6.2目标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8.2应急准备和响应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C: EO：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6.2、8.2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94C57ED"/>
    <w:rsid w:val="219F2FB8"/>
    <w:rsid w:val="3B261E58"/>
    <w:rsid w:val="3BC051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2013</Words>
  <Characters>3109</Characters>
  <Lines>37</Lines>
  <Paragraphs>10</Paragraphs>
  <TotalTime>1</TotalTime>
  <ScaleCrop>false</ScaleCrop>
  <LinksUpToDate>false</LinksUpToDate>
  <CharactersWithSpaces>3177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2022-05-20T14:21:42Z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