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</w:t>
      </w:r>
      <w:r>
        <w:rPr>
          <w:rFonts w:hint="eastAsia" w:ascii="Times New Roman" w:hAnsi="Times New Roman" w:cs="Times New Roman"/>
          <w:sz w:val="20"/>
          <w:szCs w:val="24"/>
          <w:u w:val="single"/>
          <w:lang w:val="en-US" w:eastAsia="zh-CN"/>
        </w:rPr>
        <w:t>70</w:t>
      </w:r>
      <w:r>
        <w:rPr>
          <w:rFonts w:hint="eastAsia" w:ascii="Times New Roman" w:hAnsi="Times New Roman" w:cs="Times New Roman"/>
          <w:sz w:val="20"/>
          <w:szCs w:val="24"/>
          <w:u w:val="single"/>
        </w:rPr>
        <w:t>7</w:t>
      </w:r>
      <w:r>
        <w:rPr>
          <w:rFonts w:ascii="Times New Roman" w:hAnsi="Times New Roman" w:cs="Times New Roman"/>
          <w:sz w:val="20"/>
          <w:szCs w:val="24"/>
          <w:u w:val="single"/>
        </w:rPr>
        <w:t>-2022</w:t>
      </w:r>
      <w:bookmarkEnd w:id="0"/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567"/>
        <w:gridCol w:w="1162"/>
        <w:gridCol w:w="398"/>
        <w:gridCol w:w="1134"/>
        <w:gridCol w:w="425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247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YE3-250M-4高效电机轴</w:t>
            </w:r>
            <w:r>
              <w:rPr>
                <w:rFonts w:hint="eastAsia"/>
              </w:rPr>
              <w:t xml:space="preserve">外径测量  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Φ</w:t>
            </w:r>
            <w:r>
              <w:rPr>
                <w:rFonts w:hint="eastAsia"/>
                <w:lang w:val="en-US" w:eastAsia="zh-CN"/>
              </w:rPr>
              <w:t>85</w:t>
            </w:r>
            <w:r>
              <w:rPr>
                <w:rFonts w:hint="eastAsia"/>
                <w:position w:val="-12"/>
                <w:lang w:val="en-US" w:eastAsia="zh-CN"/>
              </w:rPr>
              <w:object>
                <v:shape id="_x0000_i1025" o:spt="75" type="#_x0000_t75" style="height:19pt;width:19pt;" o:ole="t" filled="f" o:preferrelative="t" stroked="f" coordsize="21600,21600">
                  <v:path/>
                  <v:fill on="f" focussize="0,0"/>
                  <v:stroke on="f"/>
                  <v:imagedata r:id="rId6" o:title=""/>
                  <o:lock v:ext="edit" aspectratio="t"/>
                  <w10:wrap type="none"/>
                  <w10:anchorlock/>
                </v:shape>
                <o:OLEObject Type="Embed" ProgID="Equation.KSEE3" ShapeID="_x0000_i1025" DrawAspect="Content" ObjectID="_1468075725" r:id="rId5">
                  <o:LockedField>false</o:LockedField>
                </o:OLEObject>
              </w:object>
            </w:r>
            <w:r>
              <w:rPr>
                <w:rFonts w:hint="eastAsia"/>
                <w:lang w:eastAsia="zh-CN"/>
              </w:rPr>
              <w:t>）</w:t>
            </w:r>
            <w:bookmarkStart w:id="1" w:name="_GoBack"/>
            <w:bookmarkEnd w:id="1"/>
            <w:r>
              <w:rPr>
                <w:rFonts w:hint="eastAsia"/>
              </w:rPr>
              <w:t>㎜</w:t>
            </w:r>
          </w:p>
        </w:tc>
        <w:tc>
          <w:tcPr>
            <w:tcW w:w="1957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rPr>
                <w:rFonts w:hint="eastAsia" w:ascii="Times New Roman" w:hAnsi="Times New Roman" w:cs="Times New Roman" w:eastAsiaTheme="minorEastAsia"/>
                <w:lang w:eastAsia="zh-CN"/>
              </w:rPr>
            </w:pPr>
            <w:r>
              <w:rPr>
                <w:rFonts w:hint="eastAsia" w:ascii="Times New Roman" w:hAnsi="Times New Roman" w:cs="Times New Roman"/>
                <w:lang w:eastAsia="zh-CN"/>
              </w:rPr>
              <w:t>生产部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72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Φ</w:t>
            </w:r>
            <w:r>
              <w:rPr>
                <w:rFonts w:hint="eastAsia"/>
                <w:lang w:val="en-US" w:eastAsia="zh-CN"/>
              </w:rPr>
              <w:t>85</w:t>
            </w:r>
            <w:r>
              <w:rPr>
                <w:rFonts w:hint="eastAsia"/>
              </w:rPr>
              <w:t>㎜</w:t>
            </w:r>
          </w:p>
        </w:tc>
        <w:tc>
          <w:tcPr>
            <w:tcW w:w="1957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0</w:t>
            </w:r>
            <w:r>
              <w:rPr>
                <w:rFonts w:hint="eastAsia"/>
              </w:rPr>
              <w:t>7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72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0.</w:t>
            </w:r>
            <w:r>
              <w:rPr>
                <w:rFonts w:hint="eastAsia"/>
                <w:lang w:val="en-US" w:eastAsia="zh-CN"/>
              </w:rPr>
              <w:t>22</w:t>
            </w:r>
            <w:r>
              <w:rPr>
                <w:rFonts w:hint="eastAsia"/>
              </w:rPr>
              <w:t>㎜</w:t>
            </w:r>
          </w:p>
        </w:tc>
        <w:tc>
          <w:tcPr>
            <w:tcW w:w="1957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72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1957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校准</w:t>
            </w:r>
            <w:r>
              <w:rPr>
                <w:rFonts w:ascii="Times New Roman" w:hAnsi="Times New Roman" w:cs="Times New Roman"/>
                <w:color w:val="000000" w:themeColor="text1"/>
              </w:rPr>
              <w:t>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允许</w:t>
            </w:r>
            <w:r>
              <w:rPr>
                <w:rFonts w:ascii="Times New Roman" w:hAnsi="Times New Roman" w:cs="Times New Roman"/>
                <w:color w:val="000000" w:themeColor="text1"/>
              </w:rPr>
              <w:t>误差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其他计量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/>
                <w:color w:val="000000" w:themeColor="text1"/>
              </w:rPr>
              <w:t>游标卡尺</w:t>
            </w:r>
          </w:p>
        </w:tc>
        <w:tc>
          <w:tcPr>
            <w:tcW w:w="1134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  <w:color w:val="000000" w:themeColor="text1"/>
              </w:rPr>
              <w:t>(0~150)㎜</w:t>
            </w:r>
          </w:p>
        </w:tc>
        <w:tc>
          <w:tcPr>
            <w:tcW w:w="1560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宋体" w:hAnsi="宋体" w:eastAsia="宋体" w:cs="宋体"/>
              </w:rPr>
              <w:t>±</w:t>
            </w:r>
            <w:r>
              <w:rPr>
                <w:rFonts w:ascii="Calibri" w:hAnsi="Calibri" w:eastAsia="Calibri" w:cs="Calibri"/>
              </w:rPr>
              <w:t>0.0</w:t>
            </w:r>
            <w:r>
              <w:rPr>
                <w:rFonts w:hint="eastAsia" w:ascii="Calibri" w:hAnsi="Calibri" w:eastAsia="宋体" w:cs="Calibri"/>
              </w:rPr>
              <w:t>3</w:t>
            </w:r>
            <w:r>
              <w:rPr>
                <w:rFonts w:hint="eastAsia" w:ascii="宋体" w:hAnsi="宋体" w:eastAsia="宋体" w:cs="宋体"/>
                <w:sz w:val="18"/>
              </w:rPr>
              <w:t>mm</w:t>
            </w:r>
          </w:p>
        </w:tc>
        <w:tc>
          <w:tcPr>
            <w:tcW w:w="1984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CY</w:t>
            </w:r>
            <w:r>
              <w:rPr>
                <w:rFonts w:ascii="宋体" w:hAnsi="宋体" w:eastAsia="宋体" w:cs="宋体"/>
              </w:rPr>
              <w:t>/C</w:t>
            </w:r>
            <w:r>
              <w:rPr>
                <w:rFonts w:hint="eastAsia" w:ascii="宋体" w:hAnsi="宋体" w:eastAsia="宋体" w:cs="宋体"/>
              </w:rPr>
              <w:t>L</w:t>
            </w:r>
            <w:r>
              <w:rPr>
                <w:rFonts w:ascii="宋体" w:hAnsi="宋体" w:eastAsia="宋体" w:cs="宋体"/>
              </w:rPr>
              <w:t>-202</w:t>
            </w: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ascii="宋体" w:hAnsi="宋体" w:eastAsia="宋体" w:cs="宋体"/>
              </w:rPr>
              <w:t>-01</w:t>
            </w:r>
            <w:r>
              <w:rPr>
                <w:rFonts w:hint="eastAsia" w:ascii="宋体" w:hAnsi="宋体" w:eastAsia="宋体" w:cs="宋体"/>
              </w:rPr>
              <w:t>《</w:t>
            </w:r>
            <w:r>
              <w:rPr>
                <w:rFonts w:hint="eastAsia"/>
                <w:lang w:val="en-US" w:eastAsia="zh-CN"/>
              </w:rPr>
              <w:t>YE3-250M-4高效电机轴</w:t>
            </w:r>
            <w:r>
              <w:rPr>
                <w:rFonts w:hint="eastAsia"/>
              </w:rPr>
              <w:t>外径测量过程控制规范</w:t>
            </w:r>
            <w:r>
              <w:rPr>
                <w:rFonts w:hint="eastAsia" w:ascii="宋体" w:hAnsi="宋体" w:eastAsia="宋体" w:cs="宋体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8CY.250.210.001</w:t>
            </w:r>
            <w:r>
              <w:rPr>
                <w:rFonts w:hint="eastAsia" w:ascii="宋体" w:hAnsi="宋体"/>
                <w:szCs w:val="21"/>
              </w:rPr>
              <w:t>《</w:t>
            </w:r>
            <w:r>
              <w:rPr>
                <w:rFonts w:hint="eastAsia"/>
                <w:lang w:val="en-US" w:eastAsia="zh-CN"/>
              </w:rPr>
              <w:t>YE3-250M-4高效电机轴机械加工工序卡片</w:t>
            </w:r>
            <w:r>
              <w:rPr>
                <w:rFonts w:hint="eastAsia" w:ascii="宋体" w:hAnsi="宋体"/>
                <w:szCs w:val="21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马华东</w:t>
            </w:r>
            <w:r>
              <w:rPr>
                <w:rFonts w:hint="eastAsia" w:ascii="Times New Roman" w:hAnsi="Times New Roman"/>
              </w:rPr>
              <w:t>，培训后上岗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YE3-250M-4高效电机轴</w:t>
            </w:r>
            <w:r>
              <w:rPr>
                <w:rFonts w:hint="eastAsia"/>
              </w:rPr>
              <w:t>外径</w:t>
            </w:r>
            <w:r>
              <w:rPr>
                <w:rFonts w:ascii="宋体" w:hAnsi="宋体" w:eastAsia="宋体" w:cs="宋体"/>
              </w:rPr>
              <w:t>测量</w:t>
            </w:r>
            <w:r>
              <w:rPr>
                <w:rFonts w:hint="eastAsia" w:ascii="Times New Roman" w:hAnsi="Times New Roman"/>
              </w:rPr>
              <w:t>过程不确定度评定》附录A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YE3-250M-4高效电机轴</w:t>
            </w:r>
            <w:r>
              <w:rPr>
                <w:rFonts w:hint="eastAsia"/>
              </w:rPr>
              <w:t>外径</w:t>
            </w:r>
            <w:r>
              <w:rPr>
                <w:rFonts w:ascii="宋体" w:hAnsi="宋体" w:eastAsia="宋体" w:cs="宋体"/>
              </w:rPr>
              <w:t>测量</w:t>
            </w:r>
            <w:r>
              <w:rPr>
                <w:rFonts w:hint="eastAsia" w:ascii="Times New Roman" w:hAnsi="Times New Roman"/>
              </w:rPr>
              <w:t>过程有效性确认记录》附录B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YE3-250M-4高效电机轴</w:t>
            </w:r>
            <w:r>
              <w:rPr>
                <w:rFonts w:hint="eastAsia"/>
              </w:rPr>
              <w:t>外径</w:t>
            </w:r>
            <w:r>
              <w:rPr>
                <w:rFonts w:ascii="宋体" w:hAnsi="宋体" w:eastAsia="宋体" w:cs="宋体"/>
              </w:rPr>
              <w:t>测量</w:t>
            </w:r>
            <w:r>
              <w:rPr>
                <w:rFonts w:hint="eastAsia" w:ascii="Times New Roman" w:hAnsi="Times New Roman"/>
              </w:rPr>
              <w:t>过程监视统计记录及质控图》附录 C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见《</w:t>
            </w:r>
            <w:r>
              <w:rPr>
                <w:rFonts w:hint="eastAsia"/>
                <w:lang w:val="en-US" w:eastAsia="zh-CN"/>
              </w:rPr>
              <w:t>YE3-250M-4高效电机轴</w:t>
            </w:r>
            <w:r>
              <w:rPr>
                <w:rFonts w:hint="eastAsia"/>
              </w:rPr>
              <w:t>外径</w:t>
            </w:r>
            <w:r>
              <w:rPr>
                <w:rFonts w:ascii="宋体" w:hAnsi="宋体" w:eastAsia="宋体" w:cs="宋体"/>
              </w:rPr>
              <w:t>测量</w:t>
            </w:r>
            <w:r>
              <w:rPr>
                <w:rFonts w:hint="eastAsia"/>
              </w:rPr>
              <w:t>过程监视统计质控图》附录 D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 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szCs w:val="21"/>
              </w:rPr>
              <w:t>,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     （注：在选项上打√，只选一项。）</w:t>
            </w:r>
          </w:p>
        </w:tc>
      </w:tr>
    </w:tbl>
    <w:p>
      <w:pPr>
        <w:spacing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审核日期：2022年 6月2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Cs w:val="21"/>
        </w:rPr>
        <w:t xml:space="preserve">日    审核员： </w:t>
      </w:r>
      <w:r>
        <w:rPr>
          <w:rFonts w:hint="eastAsia"/>
          <w:b/>
          <w:bCs/>
          <w:color w:val="000000"/>
          <w:szCs w:val="21"/>
        </w:rPr>
        <w:drawing>
          <wp:inline distT="0" distB="0" distL="114300" distR="114300">
            <wp:extent cx="650240" cy="325120"/>
            <wp:effectExtent l="0" t="0" r="5080" b="10160"/>
            <wp:docPr id="1" name="图片 1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4e4949f7b34d7a9d72d75eb5da6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default"/>
          <w:lang w:val="en-US" w:eastAsia="zh-CN"/>
        </w:rPr>
        <w:drawing>
          <wp:inline distT="0" distB="0" distL="114300" distR="114300">
            <wp:extent cx="664210" cy="300355"/>
            <wp:effectExtent l="0" t="0" r="6350" b="4445"/>
            <wp:docPr id="2" name="图片 2" descr="61b2d88fb552f690743ce104247d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b2d88fb552f690743ce104247db56"/>
                    <pic:cNvPicPr>
                      <a:picLocks noChangeAspect="1"/>
                    </pic:cNvPicPr>
                  </pic:nvPicPr>
                  <pic:blipFill>
                    <a:blip r:embed="rId8">
                      <a:biLevel thresh="50000"/>
                    </a:blip>
                    <a:srcRect l="36800" t="84538" r="41208" b="799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71755</wp:posOffset>
          </wp:positionV>
          <wp:extent cx="485775" cy="485775"/>
          <wp:effectExtent l="19050" t="0" r="9525" b="0"/>
          <wp:wrapTopAndBottom/>
          <wp:docPr id="3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896" w:firstLineChars="903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10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25115A"/>
    <w:rsid w:val="0025115A"/>
    <w:rsid w:val="00656398"/>
    <w:rsid w:val="007C7148"/>
    <w:rsid w:val="053B2B97"/>
    <w:rsid w:val="0B41501E"/>
    <w:rsid w:val="10BD5CB1"/>
    <w:rsid w:val="6F4E25F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Aliyun</Company>
  <Pages>1</Pages>
  <Words>558</Words>
  <Characters>687</Characters>
  <Lines>5</Lines>
  <Paragraphs>1</Paragraphs>
  <TotalTime>0</TotalTime>
  <ScaleCrop>false</ScaleCrop>
  <LinksUpToDate>false</LinksUpToDate>
  <CharactersWithSpaces>722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yingjie</cp:lastModifiedBy>
  <cp:lastPrinted>2017-03-07T01:14:00Z</cp:lastPrinted>
  <dcterms:modified xsi:type="dcterms:W3CDTF">2022-06-22T05:59:20Z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BC6453A447D646FDB9A347CC0D32B151</vt:lpwstr>
  </property>
</Properties>
</file>