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0707-2022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大庆采艺技术开发有限公司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2022年06月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下午</w:t>
            </w:r>
            <w:r>
              <w:rPr>
                <w:rFonts w:hint="eastAsia"/>
              </w:rPr>
              <w:t>至2022年06月</w:t>
            </w:r>
            <w:r>
              <w:rPr>
                <w:rFonts w:hint="eastAsia"/>
                <w:lang w:val="en-US" w:eastAsia="zh-CN"/>
              </w:rPr>
              <w:t>22</w:t>
            </w:r>
            <w:bookmarkStart w:id="3" w:name="_GoBack"/>
            <w:bookmarkEnd w:id="3"/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全天</w:t>
            </w:r>
            <w:r>
              <w:rPr>
                <w:rFonts w:hint="eastAsia"/>
              </w:rPr>
              <w:t xml:space="preserve">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8490410"/>
    <w:rsid w:val="41795EA9"/>
    <w:rsid w:val="72B971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991</Words>
  <Characters>1301</Characters>
  <Lines>11</Lines>
  <Paragraphs>3</Paragraphs>
  <TotalTime>620</TotalTime>
  <ScaleCrop>false</ScaleCrop>
  <LinksUpToDate>false</LinksUpToDate>
  <CharactersWithSpaces>1414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2022-06-23T13:38:52Z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2AB2FC110B424AB094405F91F0AD6717</vt:lpwstr>
  </property>
</Properties>
</file>