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eastAsiaTheme="minorEastAsia"/>
          <w:sz w:val="32"/>
          <w:szCs w:val="32"/>
          <w:u w:val="single"/>
        </w:rPr>
      </w:pPr>
      <w:r>
        <w:rPr>
          <w:rFonts w:hint="eastAsia" w:asciiTheme="minorEastAsia" w:hAnsiTheme="minorEastAsia" w:eastAsiaTheme="minorEastAsia"/>
          <w:sz w:val="32"/>
          <w:szCs w:val="32"/>
        </w:rPr>
        <w:t>合同编号：</w:t>
      </w:r>
      <w:bookmarkStart w:id="0" w:name="合同编号"/>
      <w:r>
        <w:rPr>
          <w:rFonts w:asciiTheme="minorEastAsia" w:hAnsiTheme="minorEastAsia" w:eastAsiaTheme="minorEastAsia"/>
          <w:sz w:val="32"/>
          <w:szCs w:val="32"/>
          <w:u w:val="single"/>
        </w:rPr>
        <w:t>0418-2022-QEO</w:t>
      </w:r>
      <w:bookmarkEnd w:id="0"/>
    </w:p>
    <w:p>
      <w:pPr>
        <w:jc w:val="center"/>
        <w:rPr>
          <w:rFonts w:asciiTheme="minorEastAsia" w:hAnsiTheme="minorEastAsia" w:eastAsiaTheme="minorEastAsia"/>
          <w:sz w:val="32"/>
          <w:szCs w:val="32"/>
        </w:rPr>
      </w:pPr>
      <w:r>
        <w:rPr>
          <w:rFonts w:asciiTheme="minorEastAsia" w:hAnsiTheme="minorEastAsia" w:eastAsiaTheme="minorEastAsia"/>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asciiTheme="minorEastAsia" w:hAnsiTheme="minorEastAsia" w:eastAsiaTheme="minorEastAsia"/>
          <w:sz w:val="32"/>
          <w:szCs w:val="32"/>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jc w:val="center"/>
        <w:rPr>
          <w:rFonts w:cs="仿宋" w:asciiTheme="minorEastAsia" w:hAnsiTheme="minorEastAsia" w:eastAsiaTheme="minorEastAsia"/>
          <w:b/>
          <w:bCs/>
          <w:sz w:val="44"/>
          <w:szCs w:val="44"/>
        </w:rPr>
      </w:pPr>
      <w:r>
        <w:rPr>
          <w:rFonts w:hint="eastAsia" w:cs="仿宋" w:asciiTheme="minorEastAsia" w:hAnsiTheme="minorEastAsia" w:eastAsiaTheme="minorEastAsia"/>
          <w:b/>
          <w:bCs/>
          <w:sz w:val="44"/>
          <w:szCs w:val="44"/>
        </w:rPr>
        <w:t>管理体系审核报告</w:t>
      </w:r>
    </w:p>
    <w:p>
      <w:pPr>
        <w:jc w:val="center"/>
        <w:rPr>
          <w:rFonts w:asciiTheme="minorEastAsia" w:hAnsiTheme="minorEastAsia" w:eastAsiaTheme="minorEastAsia"/>
          <w:sz w:val="32"/>
          <w:szCs w:val="32"/>
        </w:rPr>
      </w:pP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受审核方：</w:t>
      </w:r>
      <w:bookmarkStart w:id="1" w:name="组织名称"/>
      <w:r>
        <w:rPr>
          <w:rFonts w:asciiTheme="minorEastAsia" w:hAnsiTheme="minorEastAsia" w:eastAsiaTheme="minorEastAsia"/>
          <w:sz w:val="28"/>
          <w:szCs w:val="28"/>
        </w:rPr>
        <w:t>四川国奥电梯有限公司</w:t>
      </w:r>
      <w:bookmarkEnd w:id="1"/>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审核体系：</w:t>
      </w:r>
    </w:p>
    <w:p>
      <w:pPr>
        <w:jc w:val="left"/>
        <w:rPr>
          <w:rFonts w:asciiTheme="minorEastAsia" w:hAnsiTheme="minorEastAsia" w:eastAsiaTheme="minorEastAsia"/>
          <w:sz w:val="28"/>
          <w:szCs w:val="28"/>
        </w:rPr>
      </w:pPr>
      <w:bookmarkStart w:id="2" w:name="Q勾选"/>
      <w:r>
        <w:rPr>
          <w:rFonts w:hint="eastAsia" w:asciiTheme="minorEastAsia" w:hAnsiTheme="minorEastAsia" w:eastAsiaTheme="minorEastAsia"/>
          <w:sz w:val="28"/>
          <w:szCs w:val="28"/>
        </w:rPr>
        <w:t>■</w:t>
      </w:r>
      <w:bookmarkEnd w:id="2"/>
      <w:r>
        <w:rPr>
          <w:rFonts w:hint="eastAsia" w:asciiTheme="minorEastAsia" w:hAnsiTheme="minorEastAsia" w:eastAsiaTheme="minorEastAsia"/>
          <w:sz w:val="28"/>
          <w:szCs w:val="28"/>
        </w:rPr>
        <w:t>质量管理体系（</w:t>
      </w:r>
      <w:r>
        <w:rPr>
          <w:rFonts w:asciiTheme="minorEastAsia" w:hAnsiTheme="minorEastAsia" w:eastAsiaTheme="minorEastAsia"/>
          <w:sz w:val="28"/>
          <w:szCs w:val="28"/>
        </w:rPr>
        <w:t>QMS</w:t>
      </w:r>
      <w:r>
        <w:rPr>
          <w:rFonts w:hint="eastAsia" w:asciiTheme="minorEastAsia" w:hAnsiTheme="minorEastAsia" w:eastAsiaTheme="minorEastAsia"/>
          <w:sz w:val="28"/>
          <w:szCs w:val="28"/>
        </w:rPr>
        <w:t>）</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□工程建筑施工企业质量管理体系（Ec</w:t>
      </w:r>
      <w:r>
        <w:rPr>
          <w:rFonts w:asciiTheme="minorEastAsia" w:hAnsiTheme="minorEastAsia" w:eastAsiaTheme="minorEastAsia"/>
          <w:sz w:val="28"/>
          <w:szCs w:val="28"/>
        </w:rPr>
        <w:t>MS</w:t>
      </w:r>
      <w:r>
        <w:rPr>
          <w:rFonts w:hint="eastAsia" w:asciiTheme="minorEastAsia" w:hAnsiTheme="minorEastAsia" w:eastAsiaTheme="minorEastAsia"/>
          <w:sz w:val="28"/>
          <w:szCs w:val="28"/>
        </w:rPr>
        <w:t>）</w:t>
      </w:r>
    </w:p>
    <w:p>
      <w:pPr>
        <w:jc w:val="left"/>
        <w:rPr>
          <w:rFonts w:asciiTheme="minorEastAsia" w:hAnsiTheme="minorEastAsia" w:eastAsiaTheme="minorEastAsia"/>
          <w:sz w:val="28"/>
          <w:szCs w:val="28"/>
        </w:rPr>
      </w:pPr>
      <w:bookmarkStart w:id="3" w:name="E勾选"/>
      <w:r>
        <w:rPr>
          <w:rFonts w:hint="eastAsia" w:asciiTheme="minorEastAsia" w:hAnsiTheme="minorEastAsia" w:eastAsiaTheme="minorEastAsia"/>
          <w:sz w:val="28"/>
          <w:szCs w:val="28"/>
        </w:rPr>
        <w:t>■</w:t>
      </w:r>
      <w:bookmarkEnd w:id="3"/>
      <w:r>
        <w:rPr>
          <w:rFonts w:hint="eastAsia" w:asciiTheme="minorEastAsia" w:hAnsiTheme="minorEastAsia" w:eastAsiaTheme="minorEastAsia"/>
          <w:sz w:val="28"/>
          <w:szCs w:val="28"/>
        </w:rPr>
        <w:t>环境管理体系（</w:t>
      </w:r>
      <w:r>
        <w:rPr>
          <w:rFonts w:asciiTheme="minorEastAsia" w:hAnsiTheme="minorEastAsia" w:eastAsiaTheme="minorEastAsia"/>
          <w:sz w:val="28"/>
          <w:szCs w:val="28"/>
        </w:rPr>
        <w:t>EMS</w:t>
      </w:r>
      <w:r>
        <w:rPr>
          <w:rFonts w:hint="eastAsia" w:asciiTheme="minorEastAsia" w:hAnsiTheme="minorEastAsia" w:eastAsiaTheme="minorEastAsia"/>
          <w:sz w:val="28"/>
          <w:szCs w:val="28"/>
        </w:rPr>
        <w:t>）</w:t>
      </w:r>
    </w:p>
    <w:p>
      <w:pPr>
        <w:jc w:val="left"/>
        <w:rPr>
          <w:rFonts w:asciiTheme="minorEastAsia" w:hAnsiTheme="minorEastAsia" w:eastAsiaTheme="minorEastAsia"/>
          <w:sz w:val="28"/>
          <w:szCs w:val="28"/>
        </w:rPr>
      </w:pPr>
      <w:bookmarkStart w:id="4" w:name="S勾选"/>
      <w:r>
        <w:rPr>
          <w:rFonts w:hint="eastAsia" w:asciiTheme="minorEastAsia" w:hAnsiTheme="minorEastAsia" w:eastAsiaTheme="minorEastAsia"/>
          <w:sz w:val="28"/>
          <w:szCs w:val="28"/>
        </w:rPr>
        <w:t>■</w:t>
      </w:r>
      <w:bookmarkEnd w:id="4"/>
      <w:r>
        <w:rPr>
          <w:rFonts w:hint="eastAsia" w:asciiTheme="minorEastAsia" w:hAnsiTheme="minorEastAsia" w:eastAsiaTheme="minorEastAsia"/>
          <w:sz w:val="28"/>
          <w:szCs w:val="28"/>
        </w:rPr>
        <w:t>职业健康安全管理体系（</w:t>
      </w:r>
      <w:r>
        <w:rPr>
          <w:rFonts w:asciiTheme="minorEastAsia" w:hAnsiTheme="minorEastAsia" w:eastAsiaTheme="minorEastAsia"/>
          <w:sz w:val="28"/>
          <w:szCs w:val="28"/>
        </w:rPr>
        <w:t>OHSMS</w:t>
      </w:r>
      <w:r>
        <w:rPr>
          <w:rFonts w:hint="eastAsia" w:asciiTheme="minorEastAsia" w:hAnsiTheme="minorEastAsia" w:eastAsiaTheme="minorEastAsia"/>
          <w:sz w:val="28"/>
          <w:szCs w:val="28"/>
        </w:rPr>
        <w:t>）</w:t>
      </w:r>
    </w:p>
    <w:p>
      <w:pPr>
        <w:jc w:val="left"/>
        <w:rPr>
          <w:rFonts w:asciiTheme="minorEastAsia" w:hAnsiTheme="minorEastAsia" w:eastAsiaTheme="minorEastAsia"/>
          <w:sz w:val="28"/>
          <w:szCs w:val="28"/>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北京国标联合认证有限公司</w:t>
      </w:r>
    </w:p>
    <w:p>
      <w:pPr>
        <w:jc w:val="center"/>
        <w:rPr>
          <w:rFonts w:asciiTheme="minorEastAsia" w:hAnsiTheme="minorEastAsia" w:eastAsiaTheme="minorEastAsia"/>
        </w:rPr>
      </w:pPr>
      <w:r>
        <w:rPr>
          <w:rFonts w:hint="eastAsia" w:asciiTheme="minorEastAsia" w:hAnsiTheme="minorEastAsia" w:eastAsiaTheme="minorEastAsia"/>
          <w:sz w:val="32"/>
          <w:szCs w:val="32"/>
        </w:rPr>
        <w:t>网址：</w:t>
      </w:r>
      <w:r>
        <w:fldChar w:fldCharType="begin"/>
      </w:r>
      <w:r>
        <w:instrText xml:space="preserve"> HYPERLINK "http://www.china-isc.org.cn" </w:instrText>
      </w:r>
      <w:r>
        <w:fldChar w:fldCharType="separate"/>
      </w:r>
      <w:r>
        <w:rPr>
          <w:rFonts w:hint="eastAsia" w:asciiTheme="minorEastAsia" w:hAnsiTheme="minorEastAsia" w:eastAsiaTheme="minorEastAsia"/>
          <w:sz w:val="32"/>
          <w:szCs w:val="32"/>
        </w:rPr>
        <w:t>www.china-isc.org.cn</w:t>
      </w:r>
      <w:r>
        <w:rPr>
          <w:rFonts w:hint="eastAsia" w:asciiTheme="minorEastAsia" w:hAnsiTheme="minorEastAsia" w:eastAsiaTheme="minorEastAsia"/>
          <w:sz w:val="32"/>
          <w:szCs w:val="32"/>
        </w:rPr>
        <w:fldChar w:fldCharType="end"/>
      </w: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heme="minorEastAsia" w:hAnsiTheme="minorEastAsia" w:eastAsiaTheme="minorEastAsia"/>
              </w:rPr>
            </w:pPr>
            <w:r>
              <w:rPr>
                <w:rFonts w:hint="eastAsia" w:asciiTheme="minorEastAsia" w:hAnsiTheme="minorEastAsia" w:eastAsiaTheme="minorEastAsia"/>
              </w:rPr>
              <w:t>受审核方名称</w:t>
            </w:r>
          </w:p>
        </w:tc>
        <w:tc>
          <w:tcPr>
            <w:tcW w:w="8058" w:type="dxa"/>
            <w:gridSpan w:val="5"/>
          </w:tcPr>
          <w:p>
            <w:pPr>
              <w:rPr>
                <w:rFonts w:asciiTheme="minorEastAsia" w:hAnsiTheme="minorEastAsia" w:eastAsiaTheme="minorEastAsia"/>
              </w:rPr>
            </w:pPr>
            <w:bookmarkStart w:id="5" w:name="组织名称Add1"/>
            <w:r>
              <w:rPr>
                <w:rFonts w:asciiTheme="minorEastAsia" w:hAnsiTheme="minorEastAsia" w:eastAsiaTheme="minorEastAsia"/>
              </w:rPr>
              <w:t>四川国奥电梯有限公司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heme="minorEastAsia" w:hAnsiTheme="minorEastAsia" w:eastAsiaTheme="minorEastAsia"/>
              </w:rPr>
            </w:pPr>
            <w:r>
              <w:rPr>
                <w:rFonts w:hint="eastAsia" w:asciiTheme="minorEastAsia" w:hAnsiTheme="minorEastAsia" w:eastAsiaTheme="minorEastAsia"/>
              </w:rPr>
              <w:t>注册地址</w:t>
            </w:r>
          </w:p>
        </w:tc>
        <w:tc>
          <w:tcPr>
            <w:tcW w:w="5045" w:type="dxa"/>
            <w:gridSpan w:val="3"/>
          </w:tcPr>
          <w:p>
            <w:pPr>
              <w:rPr>
                <w:rFonts w:asciiTheme="minorEastAsia" w:hAnsiTheme="minorEastAsia" w:eastAsiaTheme="minorEastAsia"/>
              </w:rPr>
            </w:pPr>
            <w:bookmarkStart w:id="6" w:name="注册地址"/>
            <w:r>
              <w:rPr>
                <w:rFonts w:asciiTheme="minorEastAsia" w:hAnsiTheme="minorEastAsia" w:eastAsiaTheme="minorEastAsia"/>
              </w:rPr>
              <w:t>四川省成都市天府新区华阳伏龙路一段55号、57号</w:t>
            </w:r>
            <w:bookmarkEnd w:id="6"/>
          </w:p>
        </w:tc>
        <w:tc>
          <w:tcPr>
            <w:tcW w:w="1242" w:type="dxa"/>
            <w:vMerge w:val="restart"/>
            <w:vAlign w:val="center"/>
          </w:tcPr>
          <w:p>
            <w:pPr>
              <w:rPr>
                <w:rFonts w:asciiTheme="minorEastAsia" w:hAnsiTheme="minorEastAsia" w:eastAsiaTheme="minorEastAsia"/>
              </w:rPr>
            </w:pPr>
            <w:r>
              <w:rPr>
                <w:rFonts w:hint="eastAsia" w:asciiTheme="minorEastAsia" w:hAnsiTheme="minorEastAsia" w:eastAsiaTheme="minorEastAsia"/>
              </w:rPr>
              <w:t>邮编</w:t>
            </w:r>
          </w:p>
        </w:tc>
        <w:tc>
          <w:tcPr>
            <w:tcW w:w="1771" w:type="dxa"/>
          </w:tcPr>
          <w:p>
            <w:pPr>
              <w:rPr>
                <w:rFonts w:asciiTheme="minorEastAsia" w:hAnsiTheme="minorEastAsia" w:eastAsiaTheme="minorEastAsia"/>
              </w:rPr>
            </w:pPr>
            <w:bookmarkStart w:id="7" w:name="注册邮编"/>
            <w:r>
              <w:rPr>
                <w:rFonts w:asciiTheme="minorEastAsia" w:hAnsiTheme="minorEastAsia" w:eastAsiaTheme="minorEastAsia"/>
              </w:rPr>
              <w:t>610213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heme="minorEastAsia" w:hAnsiTheme="minorEastAsia" w:eastAsiaTheme="minorEastAsia"/>
              </w:rPr>
            </w:pPr>
            <w:r>
              <w:rPr>
                <w:rFonts w:hint="eastAsia" w:asciiTheme="minorEastAsia" w:hAnsiTheme="minorEastAsia" w:eastAsiaTheme="minorEastAsia"/>
              </w:rPr>
              <w:t>经营地址</w:t>
            </w:r>
          </w:p>
        </w:tc>
        <w:tc>
          <w:tcPr>
            <w:tcW w:w="5045" w:type="dxa"/>
            <w:gridSpan w:val="3"/>
          </w:tcPr>
          <w:p>
            <w:pPr>
              <w:rPr>
                <w:rFonts w:asciiTheme="minorEastAsia" w:hAnsiTheme="minorEastAsia" w:eastAsiaTheme="minorEastAsia"/>
              </w:rPr>
            </w:pPr>
            <w:bookmarkStart w:id="8" w:name="生产地址"/>
            <w:r>
              <w:rPr>
                <w:rFonts w:asciiTheme="minorEastAsia" w:hAnsiTheme="minorEastAsia" w:eastAsiaTheme="minorEastAsia"/>
              </w:rPr>
              <w:t>四川省成都市天府新区华阳南湖路249号</w:t>
            </w:r>
            <w:bookmarkEnd w:id="8"/>
          </w:p>
        </w:tc>
        <w:tc>
          <w:tcPr>
            <w:tcW w:w="1242" w:type="dxa"/>
            <w:vMerge w:val="continue"/>
            <w:vAlign w:val="center"/>
          </w:tcPr>
          <w:p>
            <w:pPr>
              <w:rPr>
                <w:rFonts w:asciiTheme="minorEastAsia" w:hAnsiTheme="minorEastAsia" w:eastAsiaTheme="minorEastAsia"/>
              </w:rPr>
            </w:pPr>
          </w:p>
        </w:tc>
        <w:tc>
          <w:tcPr>
            <w:tcW w:w="1771" w:type="dxa"/>
          </w:tcPr>
          <w:p>
            <w:pPr>
              <w:rPr>
                <w:rFonts w:asciiTheme="minorEastAsia" w:hAnsiTheme="minorEastAsia" w:eastAsiaTheme="minorEastAsia"/>
              </w:rPr>
            </w:pPr>
            <w:bookmarkStart w:id="9" w:name="办公邮编"/>
            <w:r>
              <w:rPr>
                <w:rFonts w:asciiTheme="minorEastAsia" w:hAnsiTheme="minorEastAsia" w:eastAsiaTheme="minorEastAsia"/>
              </w:rPr>
              <w:t>610213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heme="minorEastAsia" w:hAnsiTheme="minorEastAsia" w:eastAsiaTheme="minorEastAsia"/>
              </w:rPr>
            </w:pPr>
            <w:r>
              <w:rPr>
                <w:rFonts w:hint="eastAsia" w:asciiTheme="minorEastAsia" w:hAnsiTheme="minorEastAsia" w:eastAsiaTheme="minorEastAsia"/>
              </w:rPr>
              <w:t>联系人</w:t>
            </w:r>
          </w:p>
        </w:tc>
        <w:tc>
          <w:tcPr>
            <w:tcW w:w="1552" w:type="dxa"/>
          </w:tcPr>
          <w:p>
            <w:pPr>
              <w:rPr>
                <w:rFonts w:asciiTheme="minorEastAsia" w:hAnsiTheme="minorEastAsia" w:eastAsiaTheme="minorEastAsia"/>
              </w:rPr>
            </w:pPr>
            <w:bookmarkStart w:id="10" w:name="联系人"/>
            <w:r>
              <w:rPr>
                <w:rFonts w:asciiTheme="minorEastAsia" w:hAnsiTheme="minorEastAsia" w:eastAsiaTheme="minorEastAsia"/>
              </w:rPr>
              <w:t>李茂祥</w:t>
            </w:r>
            <w:bookmarkEnd w:id="10"/>
          </w:p>
        </w:tc>
        <w:tc>
          <w:tcPr>
            <w:tcW w:w="1313" w:type="dxa"/>
            <w:vAlign w:val="center"/>
          </w:tcPr>
          <w:p>
            <w:pPr>
              <w:rPr>
                <w:rFonts w:asciiTheme="minorEastAsia" w:hAnsiTheme="minorEastAsia" w:eastAsiaTheme="minorEastAsia"/>
              </w:rPr>
            </w:pPr>
            <w:r>
              <w:rPr>
                <w:rFonts w:hint="eastAsia" w:asciiTheme="minorEastAsia" w:hAnsiTheme="minorEastAsia" w:eastAsiaTheme="minorEastAsia"/>
              </w:rPr>
              <w:t>电话.</w:t>
            </w:r>
          </w:p>
        </w:tc>
        <w:tc>
          <w:tcPr>
            <w:tcW w:w="2180" w:type="dxa"/>
            <w:vAlign w:val="center"/>
          </w:tcPr>
          <w:p>
            <w:pPr>
              <w:rPr>
                <w:rFonts w:asciiTheme="minorEastAsia" w:hAnsiTheme="minorEastAsia" w:eastAsiaTheme="minorEastAsia"/>
              </w:rPr>
            </w:pPr>
            <w:bookmarkStart w:id="11" w:name="联系人电话"/>
            <w:r>
              <w:rPr>
                <w:rFonts w:asciiTheme="minorEastAsia" w:hAnsiTheme="minorEastAsia" w:eastAsiaTheme="minorEastAsia"/>
              </w:rPr>
              <w:t>13518192191</w:t>
            </w:r>
            <w:bookmarkEnd w:id="11"/>
          </w:p>
        </w:tc>
        <w:tc>
          <w:tcPr>
            <w:tcW w:w="1242" w:type="dxa"/>
            <w:vAlign w:val="center"/>
          </w:tcPr>
          <w:p>
            <w:pPr>
              <w:rPr>
                <w:rFonts w:asciiTheme="minorEastAsia" w:hAnsiTheme="minorEastAsia" w:eastAsiaTheme="minorEastAsia"/>
              </w:rPr>
            </w:pPr>
            <w:r>
              <w:rPr>
                <w:rFonts w:hint="eastAsia" w:asciiTheme="minorEastAsia" w:hAnsiTheme="minorEastAsia" w:eastAsiaTheme="minorEastAsia"/>
              </w:rPr>
              <w:t>传真</w:t>
            </w:r>
          </w:p>
        </w:tc>
        <w:tc>
          <w:tcPr>
            <w:tcW w:w="1771" w:type="dxa"/>
          </w:tcPr>
          <w:p>
            <w:pPr>
              <w:rPr>
                <w:rFonts w:asciiTheme="minorEastAsia" w:hAnsiTheme="minorEastAsia" w:eastAsiaTheme="minorEastAsia"/>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heme="minorEastAsia" w:hAnsiTheme="minorEastAsia" w:eastAsiaTheme="minorEastAsia"/>
              </w:rPr>
            </w:pPr>
            <w:r>
              <w:rPr>
                <w:rFonts w:hint="eastAsia" w:asciiTheme="minorEastAsia" w:hAnsiTheme="minorEastAsia" w:eastAsiaTheme="minorEastAsia"/>
              </w:rPr>
              <w:t>法人代表</w:t>
            </w:r>
          </w:p>
        </w:tc>
        <w:tc>
          <w:tcPr>
            <w:tcW w:w="1552" w:type="dxa"/>
          </w:tcPr>
          <w:p>
            <w:pPr>
              <w:rPr>
                <w:rFonts w:asciiTheme="minorEastAsia" w:hAnsiTheme="minorEastAsia" w:eastAsiaTheme="minorEastAsia"/>
              </w:rPr>
            </w:pPr>
            <w:bookmarkStart w:id="13" w:name="法人"/>
            <w:r>
              <w:rPr>
                <w:rFonts w:asciiTheme="minorEastAsia" w:hAnsiTheme="minorEastAsia" w:eastAsiaTheme="minorEastAsia"/>
              </w:rPr>
              <w:t>裴罡</w:t>
            </w:r>
            <w:bookmarkEnd w:id="13"/>
          </w:p>
        </w:tc>
        <w:tc>
          <w:tcPr>
            <w:tcW w:w="1313" w:type="dxa"/>
            <w:vAlign w:val="center"/>
          </w:tcPr>
          <w:p>
            <w:pPr>
              <w:rPr>
                <w:rFonts w:asciiTheme="minorEastAsia" w:hAnsiTheme="minorEastAsia" w:eastAsiaTheme="minorEastAsia"/>
              </w:rPr>
            </w:pPr>
            <w:r>
              <w:rPr>
                <w:rFonts w:hint="eastAsia" w:asciiTheme="minorEastAsia" w:hAnsiTheme="minorEastAsia" w:eastAsiaTheme="minorEastAsia"/>
              </w:rPr>
              <w:t>管理者代表</w:t>
            </w:r>
          </w:p>
        </w:tc>
        <w:tc>
          <w:tcPr>
            <w:tcW w:w="2180" w:type="dxa"/>
          </w:tcPr>
          <w:p>
            <w:pPr>
              <w:rPr>
                <w:rFonts w:asciiTheme="minorEastAsia" w:hAnsiTheme="minorEastAsia" w:eastAsiaTheme="minorEastAsia"/>
              </w:rPr>
            </w:pPr>
            <w:bookmarkStart w:id="14" w:name="管理者代表"/>
            <w:r>
              <w:rPr>
                <w:rFonts w:asciiTheme="minorEastAsia" w:hAnsiTheme="minorEastAsia" w:eastAsiaTheme="minorEastAsia"/>
              </w:rPr>
              <w:t>裴罡</w:t>
            </w:r>
            <w:bookmarkEnd w:id="14"/>
          </w:p>
        </w:tc>
        <w:tc>
          <w:tcPr>
            <w:tcW w:w="1242" w:type="dxa"/>
          </w:tcPr>
          <w:p>
            <w:pPr>
              <w:rPr>
                <w:rFonts w:asciiTheme="minorEastAsia" w:hAnsiTheme="minorEastAsia" w:eastAsiaTheme="minorEastAsia"/>
              </w:rPr>
            </w:pPr>
            <w:r>
              <w:rPr>
                <w:rFonts w:hint="eastAsia" w:asciiTheme="minorEastAsia" w:hAnsiTheme="minorEastAsia" w:eastAsiaTheme="minorEastAsia"/>
              </w:rPr>
              <w:t>邮箱</w:t>
            </w:r>
          </w:p>
        </w:tc>
        <w:tc>
          <w:tcPr>
            <w:tcW w:w="1771"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asciiTheme="minorEastAsia" w:hAnsiTheme="minorEastAsia" w:eastAsiaTheme="minorEastAsia"/>
              </w:rPr>
            </w:pPr>
            <w:r>
              <w:rPr>
                <w:rFonts w:hint="eastAsia" w:asciiTheme="minorEastAsia" w:hAnsiTheme="minorEastAsia" w:eastAsiaTheme="minorEastAsia"/>
                <w:highlight w:val="none"/>
              </w:rPr>
              <w:t>多班次说明</w:t>
            </w:r>
          </w:p>
        </w:tc>
        <w:tc>
          <w:tcPr>
            <w:tcW w:w="8058" w:type="dxa"/>
            <w:gridSpan w:val="5"/>
            <w:shd w:val="clear" w:color="auto" w:fill="auto"/>
          </w:tcPr>
          <w:p>
            <w:pPr>
              <w:rPr>
                <w:rFonts w:asciiTheme="minorEastAsia" w:hAnsiTheme="minorEastAsia" w:eastAsiaTheme="minorEastAsia"/>
                <w:highlight w:val="cyan"/>
              </w:rPr>
            </w:pPr>
            <w:r>
              <w:rPr>
                <w:rFonts w:hint="eastAsia" w:asciiTheme="minorEastAsia" w:hAnsiTheme="minorEastAsia" w:eastAsiaTheme="minorEastAsia"/>
              </w:rPr>
              <w:t>受审核组织的班次：</w:t>
            </w:r>
            <w:r>
              <w:rPr>
                <w:rFonts w:hint="eastAsia" w:ascii="宋体" w:hAnsi="宋体" w:eastAsia="宋体" w:cs="宋体"/>
              </w:rPr>
              <w:t>■</w:t>
            </w:r>
            <w:r>
              <w:rPr>
                <w:rFonts w:hint="eastAsia" w:asciiTheme="minorEastAsia" w:hAnsiTheme="minorEastAsia" w:eastAsiaTheme="minorEastAsia"/>
              </w:rPr>
              <w:t>单班□双班□三班□其他</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asciiTheme="minorEastAsia" w:hAnsiTheme="minorEastAsia" w:eastAsiaTheme="minorEastAsia"/>
              </w:rPr>
            </w:pPr>
            <w:r>
              <w:rPr>
                <w:rFonts w:hint="eastAsia" w:asciiTheme="minorEastAsia" w:hAnsiTheme="minorEastAsia" w:eastAsiaTheme="minor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asciiTheme="minorEastAsia" w:hAnsiTheme="minorEastAsia" w:eastAsiaTheme="minorEastAsia"/>
              </w:rPr>
            </w:pPr>
            <w:r>
              <w:rPr>
                <w:rFonts w:hint="eastAsia" w:asciiTheme="minorEastAsia" w:hAnsiTheme="minorEastAsia" w:eastAsiaTheme="minorEastAsia"/>
              </w:rPr>
              <w:t>生产/服务提供流程简图</w:t>
            </w:r>
          </w:p>
          <w:p>
            <w:pPr>
              <w:rPr>
                <w:rFonts w:asciiTheme="minorEastAsia" w:hAnsiTheme="minorEastAsia" w:eastAsiaTheme="minorEastAsia"/>
              </w:rPr>
            </w:pPr>
          </w:p>
          <w:p>
            <w:pPr>
              <w:rPr>
                <w:rFonts w:asciiTheme="minorEastAsia" w:hAnsiTheme="minorEastAsia" w:eastAsiaTheme="minorEastAsia"/>
              </w:rPr>
            </w:pPr>
          </w:p>
        </w:tc>
        <w:tc>
          <w:tcPr>
            <w:tcW w:w="8058" w:type="dxa"/>
            <w:gridSpan w:val="5"/>
            <w:shd w:val="clear" w:color="auto" w:fill="auto"/>
          </w:tcPr>
          <w:p>
            <w:pPr>
              <w:rPr>
                <w:rFonts w:asciiTheme="minorEastAsia" w:hAnsiTheme="minorEastAsia" w:eastAsiaTheme="minorEastAsia"/>
                <w:bCs/>
                <w:szCs w:val="21"/>
              </w:rPr>
            </w:pPr>
            <w:r>
              <w:rPr>
                <w:rFonts w:hint="eastAsia" w:asciiTheme="minorEastAsia" w:hAnsiTheme="minorEastAsia" w:eastAsiaTheme="minorEastAsia"/>
                <w:bCs/>
                <w:szCs w:val="21"/>
              </w:rPr>
              <w:t>电梯安装：安全交底→技术交底→开箱检查→安装（机房设备安装、拼装轿厢、限速器安装）→中期检验→安装（导轨安装、层门安装）→快车调式→验收移交</w:t>
            </w:r>
          </w:p>
          <w:p>
            <w:pPr>
              <w:rPr>
                <w:rFonts w:asciiTheme="minorEastAsia" w:hAnsiTheme="minorEastAsia" w:eastAsiaTheme="minorEastAsia"/>
                <w:bCs/>
                <w:szCs w:val="21"/>
              </w:rPr>
            </w:pPr>
            <w:r>
              <w:rPr>
                <w:rFonts w:hint="eastAsia" w:asciiTheme="minorEastAsia" w:hAnsiTheme="minorEastAsia" w:eastAsiaTheme="minorEastAsia"/>
                <w:bCs/>
                <w:szCs w:val="21"/>
              </w:rPr>
              <w:t>维保流程：业务洽谈→签订合同→任务分配→进行维保→验收→评价和考核</w:t>
            </w:r>
          </w:p>
          <w:p>
            <w:pPr>
              <w:rPr>
                <w:rFonts w:asciiTheme="minorEastAsia" w:hAnsiTheme="minorEastAsia" w:eastAsiaTheme="minorEastAsia"/>
              </w:rPr>
            </w:pPr>
            <w:r>
              <w:rPr>
                <w:rFonts w:hint="eastAsia" w:asciiTheme="minorEastAsia" w:hAnsiTheme="minorEastAsia" w:eastAsiaTheme="minorEastAsia"/>
                <w:bCs/>
                <w:szCs w:val="21"/>
              </w:rPr>
              <w:t>销售流程：业务洽谈→签订合同→采购→交付验收→售后服务</w:t>
            </w:r>
          </w:p>
        </w:tc>
      </w:tr>
    </w:tbl>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heme="minorEastAsia" w:hAnsiTheme="minorEastAsia" w:eastAsiaTheme="minorEastAsia"/>
              </w:rPr>
            </w:pPr>
            <w:r>
              <w:rPr>
                <w:rFonts w:hint="eastAsia" w:asciiTheme="minorEastAsia" w:hAnsiTheme="minorEastAsia" w:eastAsiaTheme="minorEastAsia"/>
              </w:rPr>
              <w:t>审核日期</w:t>
            </w:r>
          </w:p>
        </w:tc>
        <w:tc>
          <w:tcPr>
            <w:tcW w:w="7831" w:type="dxa"/>
            <w:gridSpan w:val="3"/>
            <w:tcMar>
              <w:left w:w="113" w:type="dxa"/>
            </w:tcMar>
          </w:tcPr>
          <w:p>
            <w:pPr>
              <w:rPr>
                <w:rFonts w:asciiTheme="minorEastAsia" w:hAnsiTheme="minorEastAsia" w:eastAsiaTheme="minorEastAsia"/>
              </w:rPr>
            </w:pPr>
            <w:bookmarkStart w:id="15" w:name="审核日期"/>
            <w:r>
              <w:rPr>
                <w:rFonts w:hint="eastAsia" w:asciiTheme="minorEastAsia" w:hAnsiTheme="minorEastAsia" w:eastAsiaTheme="minorEastAsia"/>
              </w:rPr>
              <w:t>2022年05月25日 上午至2022年05月26日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rFonts w:asciiTheme="minorEastAsia" w:hAnsiTheme="minorEastAsia" w:eastAsiaTheme="minorEastAsia"/>
              </w:rPr>
            </w:pPr>
            <w:r>
              <w:rPr>
                <w:rFonts w:hint="eastAsia" w:asciiTheme="minorEastAsia" w:hAnsiTheme="minorEastAsia" w:eastAsiaTheme="minorEastAsia"/>
              </w:rPr>
              <w:t>审核目的</w:t>
            </w:r>
          </w:p>
        </w:tc>
        <w:tc>
          <w:tcPr>
            <w:tcW w:w="7831" w:type="dxa"/>
            <w:gridSpan w:val="3"/>
            <w:tcMar>
              <w:left w:w="113" w:type="dxa"/>
            </w:tcMar>
          </w:tcPr>
          <w:p>
            <w:pPr>
              <w:rPr>
                <w:rFonts w:asciiTheme="minorEastAsia" w:hAnsiTheme="minorEastAsia" w:eastAsiaTheme="minorEastAsia"/>
              </w:rPr>
            </w:pPr>
            <w:bookmarkStart w:id="16" w:name="初审"/>
            <w:r>
              <w:rPr>
                <w:rFonts w:hint="eastAsia" w:asciiTheme="minorEastAsia" w:hAnsiTheme="minorEastAsia" w:eastAsiaTheme="minorEastAsia"/>
              </w:rPr>
              <w:t>■</w:t>
            </w:r>
            <w:bookmarkEnd w:id="16"/>
            <w:r>
              <w:rPr>
                <w:rFonts w:hint="eastAsia" w:asciiTheme="minorEastAsia" w:hAnsiTheme="minorEastAsia" w:eastAsiaTheme="minorEastAsia"/>
              </w:rPr>
              <w:t>初审二阶段：评价组织管理体系建立、实施运行的符合性及有效性，以确定是否推荐认证注册。</w:t>
            </w:r>
          </w:p>
          <w:p>
            <w:pPr>
              <w:rPr>
                <w:rFonts w:asciiTheme="minorEastAsia" w:hAnsiTheme="minorEastAsia" w:eastAsiaTheme="minorEastAsia"/>
              </w:rPr>
            </w:pPr>
            <w:bookmarkStart w:id="17" w:name="监督勾选"/>
            <w:r>
              <w:rPr>
                <w:rFonts w:hint="eastAsia" w:asciiTheme="minorEastAsia" w:hAnsiTheme="minorEastAsia" w:eastAsiaTheme="minorEastAsia"/>
              </w:rPr>
              <w:t>□</w:t>
            </w:r>
            <w:bookmarkEnd w:id="17"/>
            <w:r>
              <w:rPr>
                <w:rFonts w:hint="eastAsia" w:asciiTheme="minorEastAsia" w:hAnsiTheme="minorEastAsia" w:eastAsiaTheme="minorEastAsia"/>
              </w:rPr>
              <w:t>监督审核：评价组织管理体系的持续符合性和有效性，以确定是否推荐保持认证证书。</w:t>
            </w:r>
          </w:p>
          <w:p>
            <w:pPr>
              <w:rPr>
                <w:rFonts w:asciiTheme="minorEastAsia" w:hAnsiTheme="minorEastAsia" w:eastAsiaTheme="minorEastAsia"/>
              </w:rPr>
            </w:pPr>
            <w:bookmarkStart w:id="18" w:name="再认证勾选Add1"/>
            <w:r>
              <w:rPr>
                <w:rFonts w:hint="eastAsia" w:asciiTheme="minorEastAsia" w:hAnsiTheme="minorEastAsia" w:eastAsiaTheme="minorEastAsia"/>
              </w:rPr>
              <w:t>□</w:t>
            </w:r>
            <w:bookmarkEnd w:id="18"/>
            <w:r>
              <w:rPr>
                <w:rFonts w:hint="eastAsia" w:asciiTheme="minorEastAsia" w:hAnsiTheme="minorEastAsia" w:eastAsiaTheme="minorEastAsia"/>
              </w:rPr>
              <w:t>再认证：评价组织管理体系整体的持续符合性和有效性，以确定是否推荐更新认证并换发认证证书。</w:t>
            </w:r>
          </w:p>
          <w:p>
            <w:pPr>
              <w:rPr>
                <w:rFonts w:asciiTheme="minorEastAsia" w:hAnsiTheme="minorEastAsia" w:eastAsiaTheme="minorEastAsia"/>
              </w:rPr>
            </w:pPr>
            <w:bookmarkStart w:id="19" w:name="扩项勾选"/>
            <w:r>
              <w:rPr>
                <w:rFonts w:hint="eastAsia" w:asciiTheme="minorEastAsia" w:hAnsiTheme="minorEastAsia" w:eastAsiaTheme="minorEastAsia"/>
              </w:rPr>
              <w:t>□</w:t>
            </w:r>
            <w:bookmarkEnd w:id="19"/>
            <w:r>
              <w:rPr>
                <w:rFonts w:hint="eastAsia" w:asciiTheme="minorEastAsia" w:hAnsiTheme="minorEastAsia" w:eastAsiaTheme="minorEastAsia"/>
              </w:rPr>
              <w:t>扩大认证：评价受审核方在申请的扩大认证范围内管理体系的建立、实施运行的符合性及有效性，以确定是否推荐扩大范围的认证注册。</w:t>
            </w:r>
          </w:p>
          <w:p>
            <w:pPr>
              <w:rPr>
                <w:rFonts w:asciiTheme="minorEastAsia" w:hAnsiTheme="minorEastAsia" w:eastAsiaTheme="minorEastAsia"/>
              </w:rPr>
            </w:pP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rFonts w:asciiTheme="minorEastAsia" w:hAnsiTheme="minorEastAsia" w:eastAsiaTheme="minorEastAsia"/>
              </w:rPr>
            </w:pPr>
            <w:r>
              <w:rPr>
                <w:rFonts w:hint="eastAsia" w:asciiTheme="minorEastAsia" w:hAnsiTheme="minorEastAsia" w:eastAsiaTheme="minorEastAsia"/>
              </w:rPr>
              <w:t>审核准则</w:t>
            </w:r>
          </w:p>
          <w:p>
            <w:pPr>
              <w:rPr>
                <w:rFonts w:asciiTheme="minorEastAsia" w:hAnsiTheme="minorEastAsia" w:eastAsiaTheme="minorEastAsia"/>
              </w:rPr>
            </w:pPr>
          </w:p>
        </w:tc>
        <w:tc>
          <w:tcPr>
            <w:tcW w:w="7831" w:type="dxa"/>
            <w:gridSpan w:val="3"/>
            <w:tcMar>
              <w:left w:w="113" w:type="dxa"/>
            </w:tcMar>
          </w:tcPr>
          <w:p>
            <w:pPr>
              <w:rPr>
                <w:rFonts w:asciiTheme="minorEastAsia" w:hAnsiTheme="minorEastAsia" w:eastAsiaTheme="minorEastAsia"/>
              </w:rPr>
            </w:pPr>
            <w:bookmarkStart w:id="20" w:name="Q勾选Add1"/>
            <w:r>
              <w:rPr>
                <w:rFonts w:hint="eastAsia" w:asciiTheme="minorEastAsia" w:hAnsiTheme="minorEastAsia" w:eastAsiaTheme="minorEastAsia"/>
                <w:lang w:val="de-DE"/>
              </w:rPr>
              <w:t>■</w:t>
            </w:r>
            <w:bookmarkEnd w:id="20"/>
            <w:r>
              <w:rPr>
                <w:rFonts w:hint="eastAsia" w:asciiTheme="minorEastAsia" w:hAnsiTheme="minorEastAsia" w:eastAsiaTheme="minorEastAsia"/>
                <w:lang w:val="de-DE"/>
              </w:rPr>
              <w:t>GB/T19001-2016</w:t>
            </w:r>
            <w:r>
              <w:rPr>
                <w:rFonts w:hint="eastAsia" w:asciiTheme="minorEastAsia" w:hAnsiTheme="minorEastAsia" w:eastAsiaTheme="minorEastAsia"/>
              </w:rPr>
              <w:t>/</w:t>
            </w:r>
            <w:r>
              <w:rPr>
                <w:rFonts w:hint="eastAsia" w:asciiTheme="minorEastAsia" w:hAnsiTheme="minorEastAsia" w:eastAsiaTheme="minorEastAsia"/>
                <w:lang w:val="de-DE"/>
              </w:rPr>
              <w:t>ISO</w:t>
            </w:r>
            <w:r>
              <w:rPr>
                <w:rFonts w:hint="eastAsia" w:asciiTheme="minorEastAsia" w:hAnsiTheme="minorEastAsia" w:eastAsiaTheme="minorEastAsia"/>
              </w:rPr>
              <w:t>9</w:t>
            </w:r>
            <w:r>
              <w:rPr>
                <w:rFonts w:hint="eastAsia" w:asciiTheme="minorEastAsia" w:hAnsiTheme="minorEastAsia" w:eastAsiaTheme="minorEastAsia"/>
                <w:lang w:val="de-DE"/>
              </w:rPr>
              <w:t>001：201</w:t>
            </w:r>
            <w:r>
              <w:rPr>
                <w:rFonts w:hint="eastAsia" w:asciiTheme="minorEastAsia" w:hAnsiTheme="minorEastAsia" w:eastAsiaTheme="minorEastAsia"/>
              </w:rPr>
              <w:t xml:space="preserve">5   </w:t>
            </w:r>
            <w:bookmarkStart w:id="21" w:name="QJ勾选Add1"/>
            <w:r>
              <w:rPr>
                <w:rFonts w:hint="eastAsia" w:asciiTheme="minorEastAsia" w:hAnsiTheme="minorEastAsia" w:eastAsiaTheme="minorEastAsia"/>
                <w:lang w:val="de-DE"/>
              </w:rPr>
              <w:t>□</w:t>
            </w:r>
            <w:bookmarkEnd w:id="21"/>
            <w:r>
              <w:rPr>
                <w:rFonts w:hint="eastAsia" w:asciiTheme="minorEastAsia" w:hAnsiTheme="minorEastAsia" w:eastAsiaTheme="minorEastAsia"/>
                <w:lang w:val="de-DE"/>
              </w:rPr>
              <w:t>GB/T 50430-2017</w:t>
            </w:r>
          </w:p>
          <w:p>
            <w:pPr>
              <w:rPr>
                <w:rFonts w:asciiTheme="minorEastAsia" w:hAnsiTheme="minorEastAsia" w:eastAsiaTheme="minorEastAsia"/>
                <w:lang w:val="de-DE"/>
              </w:rPr>
            </w:pPr>
            <w:bookmarkStart w:id="22" w:name="E勾选Add1"/>
            <w:r>
              <w:rPr>
                <w:rFonts w:hint="eastAsia" w:asciiTheme="minorEastAsia" w:hAnsiTheme="minorEastAsia" w:eastAsiaTheme="minorEastAsia"/>
                <w:lang w:val="de-DE"/>
              </w:rPr>
              <w:t>■</w:t>
            </w:r>
            <w:bookmarkEnd w:id="22"/>
            <w:r>
              <w:rPr>
                <w:rFonts w:hint="eastAsia" w:asciiTheme="minorEastAsia" w:hAnsiTheme="minorEastAsia" w:eastAsiaTheme="minorEastAsia"/>
                <w:lang w:val="de-DE"/>
              </w:rPr>
              <w:t>GB/T24001-2016</w:t>
            </w:r>
            <w:r>
              <w:rPr>
                <w:rFonts w:hint="eastAsia" w:asciiTheme="minorEastAsia" w:hAnsiTheme="minorEastAsia" w:eastAsiaTheme="minorEastAsia"/>
              </w:rPr>
              <w:t>/</w:t>
            </w:r>
            <w:r>
              <w:rPr>
                <w:rFonts w:hint="eastAsia" w:asciiTheme="minorEastAsia" w:hAnsiTheme="minorEastAsia" w:eastAsiaTheme="minorEastAsia"/>
                <w:lang w:val="de-DE"/>
              </w:rPr>
              <w:t>ISO</w:t>
            </w:r>
            <w:r>
              <w:rPr>
                <w:rFonts w:hint="eastAsia" w:asciiTheme="minorEastAsia" w:hAnsiTheme="minorEastAsia" w:eastAsiaTheme="minorEastAsia"/>
              </w:rPr>
              <w:t>14</w:t>
            </w:r>
            <w:r>
              <w:rPr>
                <w:rFonts w:hint="eastAsia" w:asciiTheme="minorEastAsia" w:hAnsiTheme="minorEastAsia" w:eastAsiaTheme="minorEastAsia"/>
                <w:lang w:val="de-DE"/>
              </w:rPr>
              <w:t>001：201</w:t>
            </w:r>
            <w:r>
              <w:rPr>
                <w:rFonts w:hint="eastAsia" w:asciiTheme="minorEastAsia" w:hAnsiTheme="minorEastAsia" w:eastAsiaTheme="minorEastAsia"/>
              </w:rPr>
              <w:t xml:space="preserve">5  </w:t>
            </w:r>
            <w:bookmarkStart w:id="23" w:name="S勾选Add1"/>
            <w:r>
              <w:rPr>
                <w:rFonts w:hint="eastAsia" w:asciiTheme="minorEastAsia" w:hAnsiTheme="minorEastAsia" w:eastAsiaTheme="minorEastAsia"/>
                <w:lang w:val="de-DE"/>
              </w:rPr>
              <w:t>■</w:t>
            </w:r>
            <w:bookmarkEnd w:id="23"/>
            <w:r>
              <w:rPr>
                <w:rFonts w:hint="eastAsia" w:asciiTheme="minorEastAsia" w:hAnsiTheme="minorEastAsia" w:eastAsiaTheme="minorEastAsia"/>
              </w:rPr>
              <w:t>GB/T 45001-2020/</w:t>
            </w:r>
            <w:r>
              <w:rPr>
                <w:rFonts w:hint="eastAsia" w:asciiTheme="minorEastAsia" w:hAnsiTheme="minorEastAsia" w:eastAsiaTheme="minorEastAsia"/>
                <w:lang w:val="de-DE"/>
              </w:rPr>
              <w:t>ISO45001：2018</w:t>
            </w:r>
          </w:p>
          <w:p>
            <w:pPr>
              <w:rPr>
                <w:rFonts w:asciiTheme="minorEastAsia" w:hAnsiTheme="minorEastAsia" w:eastAsiaTheme="minorEastAsia"/>
              </w:rPr>
            </w:pPr>
            <w:r>
              <w:rPr>
                <w:rFonts w:hint="eastAsia" w:asciiTheme="minorEastAsia" w:hAnsiTheme="minorEastAsia" w:eastAsiaTheme="minorEastAsia"/>
                <w:lang w:val="de-DE"/>
              </w:rPr>
              <w:t>□受审核方</w:t>
            </w:r>
            <w:r>
              <w:rPr>
                <w:rFonts w:hint="eastAsia" w:asciiTheme="minorEastAsia" w:hAnsiTheme="minorEastAsia" w:eastAsiaTheme="minorEastAsia"/>
              </w:rPr>
              <w:t>管理体系成文信息</w:t>
            </w:r>
            <w:r>
              <w:rPr>
                <w:rFonts w:hint="eastAsia" w:asciiTheme="minorEastAsia" w:hAnsiTheme="minorEastAsia" w:eastAsiaTheme="minorEastAsia"/>
                <w:lang w:val="de-DE"/>
              </w:rPr>
              <w:t>□</w:t>
            </w:r>
            <w:r>
              <w:rPr>
                <w:rFonts w:hint="eastAsia" w:asciiTheme="minorEastAsia" w:hAnsiTheme="minorEastAsia" w:eastAsiaTheme="minorEastAsia"/>
              </w:rPr>
              <w:t>顾客要求</w:t>
            </w:r>
          </w:p>
          <w:p>
            <w:pPr>
              <w:rPr>
                <w:rFonts w:asciiTheme="minorEastAsia" w:hAnsiTheme="minorEastAsia" w:eastAsiaTheme="minorEastAsia"/>
              </w:rPr>
            </w:pPr>
            <w:r>
              <w:rPr>
                <w:rFonts w:hint="eastAsia" w:asciiTheme="minorEastAsia" w:hAnsiTheme="minorEastAsia" w:eastAsiaTheme="minor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rFonts w:asciiTheme="minorEastAsia" w:hAnsiTheme="minorEastAsia" w:eastAsiaTheme="minorEastAsia"/>
              </w:rPr>
            </w:pPr>
            <w:r>
              <w:rPr>
                <w:rFonts w:hint="eastAsia" w:asciiTheme="minorEastAsia" w:hAnsiTheme="minorEastAsia" w:eastAsiaTheme="minorEastAsia"/>
              </w:rPr>
              <w:t>审核方式</w:t>
            </w:r>
          </w:p>
        </w:tc>
        <w:tc>
          <w:tcPr>
            <w:tcW w:w="7831" w:type="dxa"/>
            <w:gridSpan w:val="3"/>
            <w:tcMar>
              <w:left w:w="113" w:type="dxa"/>
            </w:tcMar>
            <w:vAlign w:val="center"/>
          </w:tcPr>
          <w:p>
            <w:pPr>
              <w:rPr>
                <w:rFonts w:asciiTheme="minorEastAsia" w:hAnsiTheme="minorEastAsia" w:eastAsiaTheme="minorEastAsia"/>
              </w:rPr>
            </w:pPr>
            <w:r>
              <w:rPr>
                <w:rFonts w:hint="eastAsia" w:asciiTheme="minorEastAsia" w:hAnsiTheme="minorEastAsia" w:eastAsiaTheme="minorEastAsia"/>
              </w:rPr>
              <w:t>□单一体系审核□结合审核</w:t>
            </w:r>
            <w:r>
              <w:rPr>
                <w:rFonts w:hint="eastAsia" w:asciiTheme="minorEastAsia" w:hAnsiTheme="minorEastAsia" w:eastAsiaTheme="minorEastAsia"/>
                <w:lang w:val="de-DE"/>
              </w:rPr>
              <w:t>■</w:t>
            </w:r>
            <w:r>
              <w:rPr>
                <w:rFonts w:hint="eastAsia" w:asciiTheme="minorEastAsia" w:hAnsiTheme="minorEastAsia" w:eastAsiaTheme="minor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heme="minorEastAsia" w:hAnsiTheme="minorEastAsia" w:eastAsiaTheme="minorEastAsia"/>
              </w:rPr>
            </w:pPr>
            <w:r>
              <w:rPr>
                <w:rFonts w:hint="eastAsia" w:cs="宋体" w:asciiTheme="minorEastAsia" w:hAnsiTheme="minorEastAsia" w:eastAsiaTheme="minorEastAsia"/>
                <w:color w:val="000000"/>
                <w:kern w:val="0"/>
                <w:szCs w:val="21"/>
              </w:rPr>
              <w:t>审核方法</w:t>
            </w:r>
          </w:p>
        </w:tc>
        <w:tc>
          <w:tcPr>
            <w:tcW w:w="7831" w:type="dxa"/>
            <w:gridSpan w:val="3"/>
            <w:tcMar>
              <w:left w:w="113" w:type="dxa"/>
            </w:tcMar>
            <w:vAlign w:val="bottom"/>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rPr>
              <w:t>□</w:t>
            </w:r>
            <w:r>
              <w:rPr>
                <w:rFonts w:hint="eastAsia" w:cs="宋体" w:asciiTheme="minorEastAsia" w:hAnsiTheme="minorEastAsia" w:eastAsiaTheme="minorEastAsia"/>
                <w:color w:val="000000"/>
                <w:kern w:val="0"/>
                <w:szCs w:val="21"/>
              </w:rPr>
              <w:t>现场审核</w:t>
            </w:r>
            <w:r>
              <w:rPr>
                <w:rFonts w:hint="eastAsia" w:asciiTheme="minorEastAsia" w:hAnsiTheme="minorEastAsia" w:eastAsiaTheme="minorEastAsia"/>
                <w:lang w:val="de-DE"/>
              </w:rPr>
              <w:t>■</w:t>
            </w:r>
            <w:r>
              <w:rPr>
                <w:rFonts w:hint="eastAsia" w:cs="宋体" w:asciiTheme="minorEastAsia" w:hAnsiTheme="minorEastAsia" w:eastAsiaTheme="minorEastAsia"/>
                <w:color w:val="000000"/>
                <w:kern w:val="0"/>
                <w:szCs w:val="21"/>
              </w:rPr>
              <w:t>远程审核</w:t>
            </w:r>
            <w:r>
              <w:rPr>
                <w:rFonts w:hint="eastAsia" w:cs="宋体" w:asciiTheme="minorEastAsia" w:hAnsiTheme="minorEastAsia" w:eastAsiaTheme="minorEastAsia"/>
                <w:color w:val="000000"/>
                <w:kern w:val="0"/>
              </w:rPr>
              <w:t>□</w:t>
            </w:r>
            <w:r>
              <w:rPr>
                <w:rFonts w:hint="eastAsia" w:cs="宋体" w:asciiTheme="minorEastAsia" w:hAnsiTheme="minorEastAsia" w:eastAsiaTheme="minorEastAsia"/>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heme="minorEastAsia" w:hAnsiTheme="minorEastAsia" w:eastAsiaTheme="minorEastAsia"/>
              </w:rPr>
            </w:pPr>
            <w:r>
              <w:rPr>
                <w:rFonts w:hint="eastAsia" w:asciiTheme="minorEastAsia" w:hAnsiTheme="minorEastAsia" w:eastAsiaTheme="minorEastAsia"/>
              </w:rPr>
              <w:t>审核类型</w:t>
            </w:r>
          </w:p>
        </w:tc>
        <w:tc>
          <w:tcPr>
            <w:tcW w:w="7831" w:type="dxa"/>
            <w:gridSpan w:val="3"/>
            <w:tcMar>
              <w:left w:w="113" w:type="dxa"/>
            </w:tcMar>
          </w:tcPr>
          <w:p>
            <w:pPr>
              <w:rPr>
                <w:rFonts w:asciiTheme="minorEastAsia" w:hAnsiTheme="minorEastAsia" w:eastAsiaTheme="minorEastAsia"/>
              </w:rPr>
            </w:pPr>
            <w:bookmarkStart w:id="24" w:name="二阶段勾选"/>
            <w:r>
              <w:rPr>
                <w:rFonts w:hint="eastAsia" w:asciiTheme="minorEastAsia" w:hAnsiTheme="minorEastAsia" w:eastAsiaTheme="minorEastAsia"/>
              </w:rPr>
              <w:t>■</w:t>
            </w:r>
            <w:bookmarkEnd w:id="24"/>
            <w:r>
              <w:rPr>
                <w:rFonts w:hint="eastAsia" w:asciiTheme="minorEastAsia" w:hAnsiTheme="minorEastAsia" w:eastAsiaTheme="minorEastAsia"/>
              </w:rPr>
              <w:t>初审二阶段</w:t>
            </w:r>
            <w:bookmarkStart w:id="25" w:name="监督勾选Add1"/>
            <w:r>
              <w:rPr>
                <w:rFonts w:hint="eastAsia" w:asciiTheme="minorEastAsia" w:hAnsiTheme="minorEastAsia" w:eastAsiaTheme="minorEastAsia"/>
              </w:rPr>
              <w:t>□</w:t>
            </w:r>
            <w:bookmarkEnd w:id="25"/>
            <w:r>
              <w:rPr>
                <w:rFonts w:hint="eastAsia" w:asciiTheme="minorEastAsia" w:hAnsiTheme="minorEastAsia" w:eastAsiaTheme="minorEastAsia"/>
              </w:rPr>
              <w:t>监督第</w:t>
            </w:r>
            <w:bookmarkStart w:id="26" w:name="监督次数"/>
            <w:bookmarkEnd w:id="26"/>
            <w:r>
              <w:rPr>
                <w:rFonts w:hint="eastAsia" w:asciiTheme="minorEastAsia" w:hAnsiTheme="minorEastAsia" w:eastAsiaTheme="minorEastAsia"/>
              </w:rPr>
              <w:t>次监督审核</w:t>
            </w:r>
            <w:bookmarkStart w:id="27" w:name="再认证勾选"/>
            <w:r>
              <w:rPr>
                <w:rFonts w:hint="eastAsia" w:asciiTheme="minorEastAsia" w:hAnsiTheme="minorEastAsia" w:eastAsiaTheme="minorEastAsia"/>
              </w:rPr>
              <w:t>□</w:t>
            </w:r>
            <w:bookmarkEnd w:id="27"/>
            <w:r>
              <w:rPr>
                <w:rFonts w:hint="eastAsia" w:asciiTheme="minorEastAsia" w:hAnsiTheme="minorEastAsia" w:eastAsiaTheme="minorEastAsia"/>
              </w:rPr>
              <w:t>再认证</w:t>
            </w:r>
            <w:bookmarkStart w:id="28" w:name="扩项勾选Add1"/>
            <w:r>
              <w:rPr>
                <w:rFonts w:hint="eastAsia" w:asciiTheme="minorEastAsia" w:hAnsiTheme="minorEastAsia" w:eastAsiaTheme="minorEastAsia"/>
              </w:rPr>
              <w:t>□</w:t>
            </w:r>
            <w:bookmarkEnd w:id="28"/>
            <w:r>
              <w:rPr>
                <w:rFonts w:hint="eastAsia" w:asciiTheme="minorEastAsia" w:hAnsiTheme="minorEastAsia" w:eastAsiaTheme="minor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asciiTheme="minorEastAsia" w:hAnsiTheme="minorEastAsia" w:eastAsiaTheme="minorEastAsia"/>
                <w:b/>
                <w:bCs/>
                <w:szCs w:val="21"/>
              </w:rPr>
            </w:pPr>
            <w:r>
              <w:rPr>
                <w:rFonts w:hint="eastAsia" w:cs="Arial" w:asciiTheme="minorEastAsia" w:hAnsiTheme="minorEastAsia" w:eastAsiaTheme="minorEastAsia"/>
                <w:b/>
                <w:bCs/>
                <w:szCs w:val="21"/>
              </w:rPr>
              <w:t>审核地址（含远程）</w:t>
            </w:r>
          </w:p>
        </w:tc>
        <w:tc>
          <w:tcPr>
            <w:tcW w:w="7831" w:type="dxa"/>
            <w:gridSpan w:val="3"/>
            <w:tcMar>
              <w:left w:w="113" w:type="dxa"/>
            </w:tcMar>
          </w:tcPr>
          <w:p>
            <w:pPr>
              <w:rPr>
                <w:rFonts w:asciiTheme="minorEastAsia" w:hAnsiTheme="minorEastAsia" w:eastAsiaTheme="minorEastAsia"/>
                <w:b/>
                <w:szCs w:val="21"/>
              </w:rPr>
            </w:pPr>
            <w:r>
              <w:rPr>
                <w:rFonts w:asciiTheme="minorEastAsia" w:hAnsiTheme="minorEastAsia" w:eastAsiaTheme="minorEastAsia"/>
              </w:rPr>
              <w:t>四川省成都市天府新区华阳南湖路249号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heme="minorEastAsia" w:hAnsiTheme="minorEastAsia" w:eastAsiaTheme="minorEastAsia"/>
                <w:b/>
                <w:szCs w:val="21"/>
              </w:rPr>
            </w:pPr>
            <w:r>
              <w:rPr>
                <w:rFonts w:hint="eastAsia" w:asciiTheme="minorEastAsia" w:hAnsiTheme="minorEastAsia" w:eastAsiaTheme="minorEastAsia"/>
                <w:b/>
                <w:szCs w:val="21"/>
              </w:rPr>
              <w:t>远程审核方式</w:t>
            </w:r>
          </w:p>
        </w:tc>
        <w:tc>
          <w:tcPr>
            <w:tcW w:w="7831" w:type="dxa"/>
            <w:gridSpan w:val="3"/>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rPr>
              <w:t>■</w:t>
            </w:r>
            <w:r>
              <w:rPr>
                <w:rFonts w:hint="eastAsia" w:asciiTheme="minorEastAsia" w:hAnsiTheme="minorEastAsia" w:eastAsiaTheme="minorEastAsia"/>
                <w:b/>
                <w:szCs w:val="21"/>
              </w:rPr>
              <w:t>音频</w:t>
            </w:r>
            <w:r>
              <w:rPr>
                <w:rFonts w:hint="eastAsia" w:asciiTheme="minorEastAsia" w:hAnsiTheme="minorEastAsia" w:eastAsiaTheme="minorEastAsia"/>
              </w:rPr>
              <w:t>■</w:t>
            </w:r>
            <w:r>
              <w:rPr>
                <w:rFonts w:hint="eastAsia" w:asciiTheme="minorEastAsia" w:hAnsiTheme="minorEastAsia" w:eastAsiaTheme="minorEastAsia"/>
                <w:b/>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heme="minorEastAsia" w:hAnsiTheme="minorEastAsia" w:eastAsiaTheme="minorEastAsia"/>
                <w:b/>
                <w:szCs w:val="21"/>
              </w:rPr>
            </w:pPr>
            <w:r>
              <w:rPr>
                <w:rFonts w:hint="eastAsia" w:asciiTheme="minorEastAsia" w:hAnsiTheme="minorEastAsia" w:eastAsiaTheme="minorEastAsia"/>
                <w:b/>
                <w:szCs w:val="21"/>
              </w:rPr>
              <w:t>信息安全的控制</w:t>
            </w:r>
          </w:p>
        </w:tc>
        <w:tc>
          <w:tcPr>
            <w:tcW w:w="7831" w:type="dxa"/>
            <w:gridSpan w:val="3"/>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rPr>
              <w:t>■</w:t>
            </w:r>
            <w:r>
              <w:rPr>
                <w:rFonts w:hint="eastAsia" w:asciiTheme="minorEastAsia" w:hAnsiTheme="minorEastAsia" w:eastAsiaTheme="minorEastAsia"/>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Theme="minorEastAsia" w:hAnsiTheme="minorEastAsia" w:eastAsiaTheme="minorEastAsia"/>
                <w:b/>
                <w:szCs w:val="21"/>
              </w:rPr>
            </w:pPr>
            <w:r>
              <w:rPr>
                <w:rFonts w:hint="eastAsia" w:asciiTheme="minorEastAsia" w:hAnsiTheme="minorEastAsia" w:eastAsiaTheme="minorEastAsia"/>
                <w:b/>
                <w:szCs w:val="21"/>
              </w:rPr>
              <w:t>远程审核资源</w:t>
            </w:r>
          </w:p>
        </w:tc>
        <w:tc>
          <w:tcPr>
            <w:tcW w:w="7831" w:type="dxa"/>
            <w:gridSpan w:val="3"/>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rPr>
              <w:t>■</w:t>
            </w:r>
            <w:r>
              <w:rPr>
                <w:rFonts w:hint="eastAsia" w:asciiTheme="minorEastAsia" w:hAnsiTheme="minorEastAsia" w:eastAsiaTheme="minorEastAsia"/>
                <w:b/>
                <w:szCs w:val="21"/>
              </w:rPr>
              <w:t>网络</w:t>
            </w:r>
            <w:r>
              <w:rPr>
                <w:rFonts w:hint="eastAsia" w:asciiTheme="minorEastAsia" w:hAnsiTheme="minorEastAsia" w:eastAsiaTheme="minorEastAsia"/>
              </w:rPr>
              <w:t>■</w:t>
            </w:r>
            <w:r>
              <w:rPr>
                <w:rFonts w:hint="eastAsia" w:asciiTheme="minorEastAsia" w:hAnsiTheme="minorEastAsia" w:eastAsiaTheme="minorEastAsia"/>
                <w:b/>
                <w:szCs w:val="21"/>
              </w:rPr>
              <w:t>智能手机□手持设备□笔记本电脑□台式电脑□无人机□摄像机□可穿戴技术□人工智能□其他</w:t>
            </w: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rFonts w:asciiTheme="minorEastAsia" w:hAnsiTheme="minorEastAsia" w:eastAsiaTheme="minorEastAsia"/>
              </w:rPr>
            </w:pPr>
            <w:r>
              <w:rPr>
                <w:rFonts w:hint="eastAsia" w:asciiTheme="minorEastAsia" w:hAnsiTheme="minorEastAsia" w:eastAsiaTheme="minorEastAsia"/>
              </w:rPr>
              <w:t>审核范围</w:t>
            </w:r>
          </w:p>
          <w:p>
            <w:pPr>
              <w:rPr>
                <w:rFonts w:asciiTheme="minorEastAsia" w:hAnsiTheme="minorEastAsia" w:eastAsiaTheme="minorEastAsia"/>
              </w:rPr>
            </w:pPr>
          </w:p>
        </w:tc>
        <w:tc>
          <w:tcPr>
            <w:tcW w:w="5625" w:type="dxa"/>
            <w:gridSpan w:val="3"/>
            <w:vMerge w:val="restart"/>
            <w:vAlign w:val="center"/>
          </w:tcPr>
          <w:p>
            <w:pPr>
              <w:rPr>
                <w:rFonts w:asciiTheme="minorEastAsia" w:hAnsiTheme="minorEastAsia" w:eastAsiaTheme="minorEastAsia"/>
              </w:rPr>
            </w:pPr>
            <w:bookmarkStart w:id="29" w:name="审核范围"/>
            <w:r>
              <w:rPr>
                <w:rFonts w:asciiTheme="minorEastAsia" w:hAnsiTheme="minorEastAsia" w:eastAsiaTheme="minorEastAsia"/>
              </w:rPr>
              <w:t>Q：电梯的销售、安装及维保</w:t>
            </w:r>
          </w:p>
          <w:p>
            <w:pPr>
              <w:rPr>
                <w:rFonts w:asciiTheme="minorEastAsia" w:hAnsiTheme="minorEastAsia" w:eastAsiaTheme="minorEastAsia"/>
              </w:rPr>
            </w:pPr>
            <w:r>
              <w:rPr>
                <w:rFonts w:asciiTheme="minorEastAsia" w:hAnsiTheme="minorEastAsia" w:eastAsiaTheme="minorEastAsia"/>
              </w:rPr>
              <w:t>E：电梯的销售、安装及维保所涉及场所的相关环境管理活动</w:t>
            </w:r>
          </w:p>
          <w:p>
            <w:pPr>
              <w:rPr>
                <w:rFonts w:asciiTheme="minorEastAsia" w:hAnsiTheme="minorEastAsia" w:eastAsiaTheme="minorEastAsia"/>
              </w:rPr>
            </w:pPr>
            <w:r>
              <w:rPr>
                <w:rFonts w:asciiTheme="minorEastAsia" w:hAnsiTheme="minorEastAsia" w:eastAsiaTheme="minorEastAsia"/>
              </w:rPr>
              <w:t>O：电梯的销售、安装及维保所涉及场所的相关职业健康安全管理活动</w:t>
            </w:r>
            <w:bookmarkEnd w:id="29"/>
          </w:p>
        </w:tc>
        <w:tc>
          <w:tcPr>
            <w:tcW w:w="3215" w:type="dxa"/>
            <w:vAlign w:val="center"/>
          </w:tcPr>
          <w:p>
            <w:pPr>
              <w:rPr>
                <w:rFonts w:asciiTheme="minorEastAsia" w:hAnsiTheme="minorEastAsia" w:eastAsiaTheme="minorEastAsia"/>
              </w:rPr>
            </w:pPr>
            <w:r>
              <w:rPr>
                <w:rFonts w:hint="eastAsia" w:asciiTheme="minorEastAsia" w:hAnsiTheme="minorEastAsia" w:eastAsiaTheme="minor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rFonts w:asciiTheme="minorEastAsia" w:hAnsiTheme="minorEastAsia" w:eastAsiaTheme="minorEastAsia"/>
              </w:rPr>
            </w:pPr>
          </w:p>
        </w:tc>
        <w:tc>
          <w:tcPr>
            <w:tcW w:w="5625" w:type="dxa"/>
            <w:gridSpan w:val="3"/>
            <w:vMerge w:val="continue"/>
            <w:vAlign w:val="center"/>
          </w:tcPr>
          <w:p>
            <w:pPr>
              <w:rPr>
                <w:rFonts w:asciiTheme="minorEastAsia" w:hAnsiTheme="minorEastAsia" w:eastAsiaTheme="minorEastAsia"/>
              </w:rPr>
            </w:pPr>
          </w:p>
        </w:tc>
        <w:tc>
          <w:tcPr>
            <w:tcW w:w="3215" w:type="dxa"/>
            <w:vAlign w:val="center"/>
          </w:tcPr>
          <w:p>
            <w:pPr>
              <w:rPr>
                <w:rFonts w:asciiTheme="minorEastAsia" w:hAnsiTheme="minorEastAsia" w:eastAsiaTheme="minorEastAsia"/>
              </w:rPr>
            </w:pPr>
            <w:bookmarkStart w:id="30" w:name="专业代码"/>
            <w:r>
              <w:rPr>
                <w:rFonts w:asciiTheme="minorEastAsia" w:hAnsiTheme="minorEastAsia" w:eastAsiaTheme="minorEastAsia"/>
              </w:rPr>
              <w:t>Q：28.07.03B;29.10.07</w:t>
            </w:r>
          </w:p>
          <w:p>
            <w:pPr>
              <w:rPr>
                <w:rFonts w:asciiTheme="minorEastAsia" w:hAnsiTheme="minorEastAsia" w:eastAsiaTheme="minorEastAsia"/>
              </w:rPr>
            </w:pPr>
            <w:r>
              <w:rPr>
                <w:rFonts w:asciiTheme="minorEastAsia" w:hAnsiTheme="minorEastAsia" w:eastAsiaTheme="minorEastAsia"/>
              </w:rPr>
              <w:t>E：28.07.03;29.10.07</w:t>
            </w:r>
          </w:p>
          <w:p>
            <w:pPr>
              <w:rPr>
                <w:rFonts w:asciiTheme="minorEastAsia" w:hAnsiTheme="minorEastAsia" w:eastAsiaTheme="minorEastAsia"/>
              </w:rPr>
            </w:pPr>
            <w:r>
              <w:rPr>
                <w:rFonts w:asciiTheme="minorEastAsia" w:hAnsiTheme="minorEastAsia" w:eastAsiaTheme="minorEastAsia"/>
              </w:rPr>
              <w:t>O：28.07.03;29.10.07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heme="minorEastAsia" w:hAnsiTheme="minorEastAsia" w:eastAsiaTheme="minorEastAsia"/>
              </w:rPr>
            </w:pPr>
            <w:r>
              <w:rPr>
                <w:rFonts w:hint="eastAsia" w:asciiTheme="minorEastAsia" w:hAnsiTheme="minorEastAsia" w:eastAsiaTheme="minorEastAsia"/>
              </w:rPr>
              <w:t>不适用ISO9001的条款</w:t>
            </w:r>
          </w:p>
        </w:tc>
        <w:tc>
          <w:tcPr>
            <w:tcW w:w="7831" w:type="dxa"/>
            <w:gridSpan w:val="3"/>
          </w:tcPr>
          <w:p>
            <w:pPr>
              <w:rPr>
                <w:rFonts w:asciiTheme="minorEastAsia" w:hAnsiTheme="minorEastAsia" w:eastAsiaTheme="minorEastAsia"/>
              </w:rPr>
            </w:pPr>
            <w:r>
              <w:rPr>
                <w:rFonts w:hint="eastAsia" w:asciiTheme="minorEastAsia" w:hAnsiTheme="minorEastAsia" w:eastAsiaTheme="minor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heme="minorEastAsia" w:hAnsiTheme="minorEastAsia" w:eastAsiaTheme="minorEastAsia"/>
              </w:rPr>
            </w:pPr>
            <w:r>
              <w:rPr>
                <w:rFonts w:hint="eastAsia" w:asciiTheme="minorEastAsia" w:hAnsiTheme="minorEastAsia" w:eastAsiaTheme="minorEastAsia"/>
              </w:rPr>
              <w:t>不适用的理由（可多选）</w:t>
            </w:r>
          </w:p>
        </w:tc>
        <w:tc>
          <w:tcPr>
            <w:tcW w:w="7831" w:type="dxa"/>
            <w:gridSpan w:val="3"/>
            <w:vAlign w:val="center"/>
          </w:tcPr>
          <w:p>
            <w:pPr>
              <w:rPr>
                <w:rFonts w:asciiTheme="minorEastAsia" w:hAnsiTheme="minorEastAsia" w:eastAsiaTheme="minorEastAsia"/>
              </w:rPr>
            </w:pPr>
            <w:r>
              <w:rPr>
                <w:rFonts w:hint="eastAsia" w:asciiTheme="minorEastAsia" w:hAnsiTheme="minorEastAsia" w:eastAsiaTheme="minorEastAsia"/>
              </w:rPr>
              <w:t>□受审核组织没有设计开发的责任</w:t>
            </w:r>
          </w:p>
          <w:p>
            <w:pPr>
              <w:rPr>
                <w:rFonts w:asciiTheme="minorEastAsia" w:hAnsiTheme="minorEastAsia" w:eastAsiaTheme="minorEastAsia"/>
              </w:rPr>
            </w:pPr>
            <w:r>
              <w:rPr>
                <w:rFonts w:hint="eastAsia" w:asciiTheme="minorEastAsia" w:hAnsiTheme="minorEastAsia" w:eastAsiaTheme="minorEastAsia"/>
              </w:rPr>
              <w:t>□受审核组织没有设计开发的能力</w:t>
            </w:r>
          </w:p>
          <w:p>
            <w:pPr>
              <w:rPr>
                <w:rFonts w:asciiTheme="minorEastAsia" w:hAnsiTheme="minorEastAsia" w:eastAsiaTheme="minorEastAsia"/>
              </w:rPr>
            </w:pPr>
            <w:r>
              <w:rPr>
                <w:rFonts w:hint="eastAsia" w:asciiTheme="minorEastAsia" w:hAnsiTheme="minorEastAsia" w:eastAsiaTheme="minorEastAsia"/>
              </w:rPr>
              <w:t>□受审核组织没有设计开发修改的权力</w:t>
            </w:r>
          </w:p>
          <w:p>
            <w:pPr>
              <w:rPr>
                <w:rFonts w:asciiTheme="minorEastAsia" w:hAnsiTheme="minorEastAsia" w:eastAsiaTheme="minorEastAsia"/>
              </w:rPr>
            </w:pPr>
            <w:r>
              <w:rPr>
                <w:rFonts w:hint="eastAsia" w:asciiTheme="minorEastAsia" w:hAnsiTheme="minorEastAsia" w:eastAsiaTheme="minorEastAsia"/>
              </w:rPr>
              <w:t>■受审核组织按照顾客图纸和合同要求提供生产和服务</w:t>
            </w:r>
          </w:p>
          <w:p>
            <w:pPr>
              <w:rPr>
                <w:rFonts w:asciiTheme="minorEastAsia" w:hAnsiTheme="minorEastAsia" w:eastAsiaTheme="minorEastAsia"/>
              </w:rPr>
            </w:pPr>
            <w:r>
              <w:rPr>
                <w:rFonts w:hint="eastAsia" w:asciiTheme="minorEastAsia" w:hAnsiTheme="minorEastAsia" w:eastAsiaTheme="minorEastAsia"/>
              </w:rPr>
              <w:t>□受审核组织按照公司总部的技术要求提供生产和服务</w:t>
            </w:r>
          </w:p>
          <w:p>
            <w:pPr>
              <w:rPr>
                <w:rFonts w:asciiTheme="minorEastAsia" w:hAnsiTheme="minorEastAsia" w:eastAsiaTheme="minorEastAsia"/>
              </w:rPr>
            </w:pPr>
            <w:r>
              <w:rPr>
                <w:rFonts w:hint="eastAsia" w:asciiTheme="minorEastAsia" w:hAnsiTheme="minorEastAsia" w:eastAsiaTheme="minorEastAsia"/>
              </w:rPr>
              <w:t>□受审核组织按照传统工艺提供生产和服务</w:t>
            </w:r>
          </w:p>
          <w:p>
            <w:pPr>
              <w:rPr>
                <w:rFonts w:asciiTheme="minorEastAsia" w:hAnsiTheme="minorEastAsia" w:eastAsiaTheme="minorEastAsia"/>
              </w:rPr>
            </w:pPr>
            <w:r>
              <w:rPr>
                <w:rFonts w:hint="eastAsia" w:asciiTheme="minorEastAsia" w:hAnsiTheme="minorEastAsia" w:eastAsiaTheme="minorEastAsia"/>
              </w:rPr>
              <w:t>■产品/服务流程系体系建立前确定，近期也不预期变更</w:t>
            </w:r>
          </w:p>
          <w:p>
            <w:pPr>
              <w:rPr>
                <w:rFonts w:asciiTheme="minorEastAsia" w:hAnsiTheme="minorEastAsia" w:eastAsiaTheme="minorEastAsia"/>
              </w:rPr>
            </w:pP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heme="minorEastAsia" w:hAnsiTheme="minorEastAsia" w:eastAsiaTheme="minorEastAsia"/>
              </w:rPr>
            </w:pPr>
            <w:r>
              <w:rPr>
                <w:rFonts w:hint="eastAsia" w:asciiTheme="minorEastAsia" w:hAnsiTheme="minorEastAsia" w:eastAsiaTheme="minorEastAsia"/>
              </w:rPr>
              <w:t>体系文件实施时间</w:t>
            </w:r>
          </w:p>
        </w:tc>
        <w:tc>
          <w:tcPr>
            <w:tcW w:w="2733" w:type="dxa"/>
          </w:tcPr>
          <w:p>
            <w:pPr>
              <w:rPr>
                <w:rFonts w:asciiTheme="minorEastAsia" w:hAnsiTheme="minorEastAsia" w:eastAsiaTheme="minorEastAsia"/>
              </w:rPr>
            </w:pPr>
            <w:r>
              <w:rPr>
                <w:rFonts w:hint="eastAsia" w:asciiTheme="minorEastAsia" w:hAnsiTheme="minorEastAsia" w:eastAsiaTheme="minorEastAsia"/>
              </w:rPr>
              <w:t>2021年9月1日</w:t>
            </w:r>
          </w:p>
          <w:p>
            <w:pPr>
              <w:rPr>
                <w:rFonts w:asciiTheme="minorEastAsia" w:hAnsiTheme="minorEastAsia" w:eastAsiaTheme="minorEastAsia"/>
              </w:rPr>
            </w:pPr>
          </w:p>
        </w:tc>
        <w:tc>
          <w:tcPr>
            <w:tcW w:w="1883" w:type="dxa"/>
            <w:vAlign w:val="center"/>
          </w:tcPr>
          <w:p>
            <w:pPr>
              <w:rPr>
                <w:rFonts w:asciiTheme="minorEastAsia" w:hAnsiTheme="minorEastAsia" w:eastAsiaTheme="minorEastAsia"/>
              </w:rPr>
            </w:pPr>
            <w:r>
              <w:rPr>
                <w:rFonts w:hint="eastAsia" w:asciiTheme="minorEastAsia" w:hAnsiTheme="minorEastAsia" w:eastAsiaTheme="minorEastAsia"/>
              </w:rPr>
              <w:t>管理体系运行已超过3个月</w:t>
            </w:r>
          </w:p>
        </w:tc>
        <w:tc>
          <w:tcPr>
            <w:tcW w:w="3215" w:type="dxa"/>
            <w:vAlign w:val="center"/>
          </w:tcPr>
          <w:p>
            <w:pPr>
              <w:rPr>
                <w:rFonts w:asciiTheme="minorEastAsia" w:hAnsiTheme="minorEastAsia" w:eastAsiaTheme="minorEastAsia"/>
              </w:rPr>
            </w:pPr>
            <w:r>
              <w:rPr>
                <w:rFonts w:hint="eastAsia" w:asciiTheme="minorEastAsia" w:hAnsiTheme="minorEastAsia" w:eastAsiaTheme="minor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asciiTheme="minorEastAsia" w:hAnsiTheme="minorEastAsia" w:eastAsiaTheme="minorEastAsia"/>
              </w:rPr>
            </w:pPr>
            <w:r>
              <w:rPr>
                <w:rFonts w:hint="eastAsia" w:asciiTheme="minorEastAsia" w:hAnsiTheme="minorEastAsia" w:eastAsiaTheme="minorEastAsia"/>
              </w:rPr>
              <w:t>上次审核时间</w:t>
            </w:r>
          </w:p>
        </w:tc>
        <w:tc>
          <w:tcPr>
            <w:tcW w:w="2733" w:type="dxa"/>
            <w:vAlign w:val="center"/>
          </w:tcPr>
          <w:p>
            <w:pPr>
              <w:rPr>
                <w:rFonts w:asciiTheme="minorEastAsia" w:hAnsiTheme="minorEastAsia" w:eastAsiaTheme="minorEastAsia"/>
              </w:rPr>
            </w:pPr>
            <w:r>
              <w:rPr>
                <w:rFonts w:hint="eastAsia" w:asciiTheme="minorEastAsia" w:hAnsiTheme="minorEastAsia" w:eastAsiaTheme="minorEastAsia"/>
              </w:rPr>
              <w:t>年月日</w:t>
            </w:r>
          </w:p>
        </w:tc>
        <w:tc>
          <w:tcPr>
            <w:tcW w:w="1883" w:type="dxa"/>
            <w:vAlign w:val="center"/>
          </w:tcPr>
          <w:p>
            <w:pPr>
              <w:rPr>
                <w:rFonts w:asciiTheme="minorEastAsia" w:hAnsiTheme="minorEastAsia" w:eastAsiaTheme="minorEastAsia"/>
              </w:rPr>
            </w:pPr>
            <w:r>
              <w:rPr>
                <w:rFonts w:hint="eastAsia" w:asciiTheme="minorEastAsia" w:hAnsiTheme="minorEastAsia" w:eastAsiaTheme="minorEastAsia"/>
              </w:rPr>
              <w:t>认证证书有效期</w:t>
            </w:r>
          </w:p>
          <w:p>
            <w:pPr>
              <w:rPr>
                <w:rFonts w:asciiTheme="minorEastAsia" w:hAnsiTheme="minorEastAsia" w:eastAsiaTheme="minorEastAsia"/>
              </w:rPr>
            </w:pPr>
            <w:r>
              <w:rPr>
                <w:rFonts w:hint="eastAsia" w:asciiTheme="minorEastAsia" w:hAnsiTheme="minorEastAsia" w:eastAsiaTheme="minorEastAsia"/>
              </w:rPr>
              <w:t>（初审除外）</w:t>
            </w:r>
          </w:p>
        </w:tc>
        <w:tc>
          <w:tcPr>
            <w:tcW w:w="3215" w:type="dxa"/>
            <w:vAlign w:val="center"/>
          </w:tcPr>
          <w:p>
            <w:pPr>
              <w:rPr>
                <w:rFonts w:asciiTheme="minorEastAsia" w:hAnsiTheme="minorEastAsia" w:eastAsiaTheme="minorEastAsia"/>
              </w:rPr>
            </w:pPr>
            <w:r>
              <w:rPr>
                <w:rFonts w:hint="eastAsia" w:asciiTheme="minorEastAsia" w:hAnsiTheme="minorEastAsia" w:eastAsiaTheme="minorEastAsia"/>
              </w:rPr>
              <w:t>有效至年月日</w:t>
            </w:r>
          </w:p>
        </w:tc>
      </w:tr>
    </w:tbl>
    <w:p>
      <w:pPr>
        <w:rPr>
          <w:rFonts w:asciiTheme="minorEastAsia" w:hAnsiTheme="minorEastAsia" w:eastAsiaTheme="minorEastAsia"/>
        </w:rPr>
      </w:pPr>
    </w:p>
    <w:p>
      <w:pPr>
        <w:rPr>
          <w:rFonts w:asciiTheme="minorEastAsia" w:hAnsiTheme="minorEastAsia" w:eastAsiaTheme="minorEastAsia"/>
          <w:lang w:eastAsia="ja-JP"/>
        </w:rPr>
      </w:pPr>
      <w:r>
        <w:rPr>
          <w:rFonts w:hint="eastAsia" w:asciiTheme="minorEastAsia" w:hAnsiTheme="minorEastAsia" w:eastAsiaTheme="minorEastAsia"/>
        </w:rPr>
        <w:t>本次审核</w:t>
      </w:r>
      <w:r>
        <w:rPr>
          <w:rFonts w:asciiTheme="minorEastAsia" w:hAnsiTheme="minorEastAsia" w:eastAsiaTheme="minorEastAsia"/>
        </w:rP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71"/>
        <w:gridCol w:w="1670"/>
        <w:gridCol w:w="580"/>
        <w:gridCol w:w="2990"/>
        <w:gridCol w:w="16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场所编号</w:t>
            </w:r>
          </w:p>
          <w:p>
            <w:pPr>
              <w:rPr>
                <w:rFonts w:asciiTheme="minorEastAsia" w:hAnsiTheme="minorEastAsia" w:eastAsiaTheme="minorEastAsia"/>
              </w:rPr>
            </w:pPr>
            <w:r>
              <w:rPr>
                <w:rFonts w:hint="eastAsia" w:asciiTheme="minorEastAsia" w:hAnsiTheme="minorEastAsia" w:eastAsiaTheme="minorEastAsia"/>
              </w:rPr>
              <w:t>(分证书序号）</w:t>
            </w:r>
          </w:p>
        </w:tc>
        <w:tc>
          <w:tcPr>
            <w:tcW w:w="1671"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组织名称及注册场所地址</w:t>
            </w:r>
          </w:p>
        </w:tc>
        <w:tc>
          <w:tcPr>
            <w:tcW w:w="1670"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经营场所的地址</w:t>
            </w:r>
          </w:p>
          <w:p>
            <w:pPr>
              <w:rPr>
                <w:rFonts w:asciiTheme="minorEastAsia" w:hAnsiTheme="minorEastAsia" w:eastAsiaTheme="minorEastAsia"/>
              </w:rPr>
            </w:pPr>
            <w:r>
              <w:rPr>
                <w:rFonts w:hint="eastAsia" w:asciiTheme="minorEastAsia" w:hAnsiTheme="minorEastAsia" w:eastAsiaTheme="minorEastAsia"/>
              </w:rPr>
              <w:t>（多现场和临时现场）</w:t>
            </w:r>
          </w:p>
        </w:tc>
        <w:tc>
          <w:tcPr>
            <w:tcW w:w="580"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员工人数</w:t>
            </w:r>
          </w:p>
        </w:tc>
        <w:tc>
          <w:tcPr>
            <w:tcW w:w="2990"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审核范围（产品和过程）</w:t>
            </w:r>
          </w:p>
          <w:p>
            <w:pPr>
              <w:rPr>
                <w:rFonts w:asciiTheme="minorEastAsia" w:hAnsiTheme="minorEastAsia" w:eastAsiaTheme="minorEastAsia"/>
              </w:rPr>
            </w:pPr>
          </w:p>
          <w:p>
            <w:pPr>
              <w:rPr>
                <w:rFonts w:asciiTheme="minorEastAsia" w:hAnsiTheme="minorEastAsia" w:eastAsiaTheme="minorEastAsia"/>
              </w:rPr>
            </w:pPr>
          </w:p>
        </w:tc>
        <w:tc>
          <w:tcPr>
            <w:tcW w:w="1666" w:type="dxa"/>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标准</w:t>
            </w:r>
          </w:p>
        </w:tc>
        <w:tc>
          <w:tcPr>
            <w:tcW w:w="668" w:type="dxa"/>
            <w:tcBorders>
              <w:bottom w:val="single" w:color="auto" w:sz="4" w:space="0"/>
            </w:tcBorders>
            <w:shd w:val="clear" w:color="auto" w:fill="F3F3F3"/>
            <w:tcMar>
              <w:left w:w="57" w:type="dxa"/>
              <w:right w:w="57" w:type="dxa"/>
            </w:tcMar>
          </w:tcPr>
          <w:p>
            <w:pPr>
              <w:rPr>
                <w:rFonts w:asciiTheme="minorEastAsia" w:hAnsiTheme="minorEastAsia" w:eastAsiaTheme="minorEastAsia"/>
              </w:rPr>
            </w:pPr>
            <w:r>
              <w:rPr>
                <w:rFonts w:hint="eastAsia" w:asciiTheme="minorEastAsia" w:hAnsiTheme="minorEastAsia" w:eastAsiaTheme="minor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01</w:t>
            </w:r>
          </w:p>
        </w:tc>
        <w:tc>
          <w:tcPr>
            <w:tcW w:w="1671" w:type="dxa"/>
          </w:tcPr>
          <w:p>
            <w:pPr>
              <w:spacing w:before="40" w:after="40"/>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四川国奥电梯有限公司</w:t>
            </w:r>
            <w:r>
              <w:rPr>
                <w:rFonts w:hint="eastAsia" w:asciiTheme="minorEastAsia" w:hAnsiTheme="minorEastAsia" w:eastAsiaTheme="minorEastAsia"/>
                <w:b/>
                <w:color w:val="000000"/>
                <w:szCs w:val="21"/>
              </w:rPr>
              <w:t>/</w:t>
            </w:r>
            <w:r>
              <w:rPr>
                <w:rFonts w:hint="eastAsia" w:cs="宋体" w:asciiTheme="minorEastAsia" w:hAnsiTheme="minorEastAsia" w:eastAsiaTheme="minorEastAsia"/>
                <w:color w:val="000000"/>
                <w:kern w:val="0"/>
                <w:szCs w:val="21"/>
              </w:rPr>
              <w:t>四川省成都市天府新区华阳伏龙路一段55号、57号</w:t>
            </w:r>
          </w:p>
        </w:tc>
        <w:tc>
          <w:tcPr>
            <w:tcW w:w="1670" w:type="dxa"/>
          </w:tcPr>
          <w:p>
            <w:pPr>
              <w:spacing w:before="40" w:after="40"/>
              <w:rPr>
                <w:rFonts w:asciiTheme="minorEastAsia" w:hAnsiTheme="minorEastAsia" w:eastAsiaTheme="minorEastAsia"/>
                <w:szCs w:val="21"/>
                <w:lang w:val="de-DE" w:eastAsia="ja-JP"/>
              </w:rPr>
            </w:pPr>
            <w:r>
              <w:rPr>
                <w:rFonts w:hint="eastAsia" w:cs="宋体" w:asciiTheme="minorEastAsia" w:hAnsiTheme="minorEastAsia" w:eastAsiaTheme="minorEastAsia"/>
                <w:color w:val="000000"/>
                <w:kern w:val="0"/>
                <w:szCs w:val="21"/>
              </w:rPr>
              <w:t>四川省成都市天府新区华阳南湖路249号</w:t>
            </w:r>
          </w:p>
        </w:tc>
        <w:tc>
          <w:tcPr>
            <w:tcW w:w="580" w:type="dxa"/>
            <w:vAlign w:val="center"/>
          </w:tcPr>
          <w:p>
            <w:pPr>
              <w:spacing w:before="40" w:after="40"/>
              <w:rPr>
                <w:rFonts w:asciiTheme="minorEastAsia" w:hAnsiTheme="minorEastAsia" w:eastAsiaTheme="minorEastAsia"/>
                <w:szCs w:val="21"/>
              </w:rPr>
            </w:pPr>
            <w:r>
              <w:rPr>
                <w:rFonts w:hint="eastAsia" w:asciiTheme="minorEastAsia" w:hAnsiTheme="minorEastAsia" w:eastAsiaTheme="minorEastAsia"/>
                <w:szCs w:val="21"/>
              </w:rPr>
              <w:t>25</w:t>
            </w:r>
          </w:p>
        </w:tc>
        <w:tc>
          <w:tcPr>
            <w:tcW w:w="2990"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Q：电梯的销售、安装及维保</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E：电梯的销售、安装及维保所涉及场所的相关环境管理活动</w:t>
            </w:r>
          </w:p>
          <w:p>
            <w:pPr>
              <w:pStyle w:val="22"/>
              <w:rPr>
                <w:rFonts w:cs="Arial" w:asciiTheme="minorEastAsia" w:hAnsiTheme="minorEastAsia" w:eastAsiaTheme="minorEastAsia"/>
                <w:sz w:val="21"/>
                <w:szCs w:val="21"/>
                <w:lang w:val="en-US" w:eastAsia="ja-JP"/>
              </w:rPr>
            </w:pPr>
            <w:r>
              <w:rPr>
                <w:rFonts w:hint="eastAsia" w:cs="宋体" w:asciiTheme="minorEastAsia" w:hAnsiTheme="minorEastAsia" w:eastAsiaTheme="minorEastAsia"/>
                <w:color w:val="000000"/>
                <w:kern w:val="0"/>
                <w:szCs w:val="21"/>
              </w:rPr>
              <w:t>O：电梯的销售、安装及维保所涉及场所的相关职业健康安全管理活动</w:t>
            </w:r>
          </w:p>
        </w:tc>
        <w:tc>
          <w:tcPr>
            <w:tcW w:w="1666" w:type="dxa"/>
            <w:vAlign w:val="center"/>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ISO45001：2018</w:t>
            </w:r>
          </w:p>
          <w:p>
            <w:pPr>
              <w:spacing w:before="40" w:after="40"/>
              <w:rPr>
                <w:rFonts w:asciiTheme="minorEastAsia" w:hAnsiTheme="minorEastAsia" w:eastAsiaTheme="minorEastAsia"/>
                <w:szCs w:val="21"/>
                <w:lang w:eastAsia="ja-JP"/>
              </w:rPr>
            </w:pPr>
          </w:p>
        </w:tc>
        <w:tc>
          <w:tcPr>
            <w:tcW w:w="668" w:type="dxa"/>
            <w:shd w:val="clear" w:color="auto" w:fill="FFFFFF"/>
          </w:tcPr>
          <w:p>
            <w:pPr>
              <w:rPr>
                <w:rFonts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02</w:t>
            </w:r>
          </w:p>
        </w:tc>
        <w:tc>
          <w:tcPr>
            <w:tcW w:w="1671" w:type="dxa"/>
          </w:tcPr>
          <w:p>
            <w:pPr>
              <w:spacing w:before="40" w:after="40"/>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四川国奥电梯有限公司</w:t>
            </w:r>
            <w:r>
              <w:rPr>
                <w:rFonts w:hint="eastAsia" w:asciiTheme="minorEastAsia" w:hAnsiTheme="minorEastAsia" w:eastAsiaTheme="minorEastAsia"/>
                <w:b/>
                <w:color w:val="000000"/>
                <w:szCs w:val="21"/>
              </w:rPr>
              <w:t>/</w:t>
            </w:r>
            <w:r>
              <w:rPr>
                <w:rFonts w:hint="eastAsia" w:cs="宋体" w:asciiTheme="minorEastAsia" w:hAnsiTheme="minorEastAsia" w:eastAsiaTheme="minorEastAsia"/>
                <w:color w:val="000000"/>
                <w:kern w:val="0"/>
                <w:szCs w:val="21"/>
              </w:rPr>
              <w:t>四川省成都市天府新区华阳伏龙路一段55号、57号</w:t>
            </w:r>
          </w:p>
        </w:tc>
        <w:tc>
          <w:tcPr>
            <w:tcW w:w="1670" w:type="dxa"/>
            <w:vAlign w:val="center"/>
          </w:tcPr>
          <w:p>
            <w:pPr>
              <w:spacing w:before="40" w:after="40"/>
              <w:rPr>
                <w:rFonts w:asciiTheme="minorEastAsia" w:hAnsiTheme="minorEastAsia" w:eastAsiaTheme="minorEastAsia"/>
                <w:szCs w:val="21"/>
              </w:rPr>
            </w:pPr>
            <w:r>
              <w:rPr>
                <w:rFonts w:hint="eastAsia" w:asciiTheme="minorEastAsia" w:hAnsiTheme="minorEastAsia" w:eastAsiaTheme="minorEastAsia"/>
              </w:rPr>
              <w:t>成都市龙泉区西河街道滨西路52号</w:t>
            </w:r>
          </w:p>
        </w:tc>
        <w:tc>
          <w:tcPr>
            <w:tcW w:w="580" w:type="dxa"/>
            <w:vAlign w:val="center"/>
          </w:tcPr>
          <w:p>
            <w:pPr>
              <w:spacing w:before="40" w:after="40"/>
              <w:rPr>
                <w:rFonts w:asciiTheme="minorEastAsia" w:hAnsiTheme="minorEastAsia" w:eastAsiaTheme="minorEastAsia"/>
                <w:szCs w:val="21"/>
                <w:lang w:eastAsia="ja-JP"/>
              </w:rPr>
            </w:pPr>
            <w:r>
              <w:rPr>
                <w:rFonts w:hint="eastAsia" w:asciiTheme="minorEastAsia" w:hAnsiTheme="minorEastAsia" w:eastAsiaTheme="minorEastAsia"/>
                <w:szCs w:val="21"/>
              </w:rPr>
              <w:t>10</w:t>
            </w:r>
          </w:p>
        </w:tc>
        <w:tc>
          <w:tcPr>
            <w:tcW w:w="2990"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Q：电梯的安装及维保</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E：电梯的安装及维保所涉及场所的相关环境管理活动</w:t>
            </w:r>
          </w:p>
          <w:p>
            <w:pPr>
              <w:pStyle w:val="22"/>
              <w:rPr>
                <w:rFonts w:cs="Arial" w:asciiTheme="minorEastAsia" w:hAnsiTheme="minorEastAsia" w:eastAsiaTheme="minorEastAsia"/>
                <w:sz w:val="21"/>
                <w:szCs w:val="21"/>
                <w:lang w:val="en-US" w:eastAsia="ja-JP"/>
              </w:rPr>
            </w:pPr>
            <w:r>
              <w:rPr>
                <w:rFonts w:hint="eastAsia" w:cs="宋体" w:asciiTheme="minorEastAsia" w:hAnsiTheme="minorEastAsia" w:eastAsiaTheme="minorEastAsia"/>
                <w:color w:val="000000"/>
                <w:kern w:val="0"/>
                <w:szCs w:val="21"/>
              </w:rPr>
              <w:t>O：电梯的安装及维保所涉及场所的相关职业健康安全管理活动</w:t>
            </w:r>
          </w:p>
        </w:tc>
        <w:tc>
          <w:tcPr>
            <w:tcW w:w="1666" w:type="dxa"/>
            <w:vAlign w:val="center"/>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ISO45001：2018</w:t>
            </w:r>
          </w:p>
          <w:p>
            <w:pPr>
              <w:spacing w:before="40" w:after="40"/>
              <w:rPr>
                <w:rFonts w:asciiTheme="minorEastAsia" w:hAnsiTheme="minorEastAsia" w:eastAsiaTheme="minorEastAsia"/>
                <w:szCs w:val="21"/>
                <w:lang w:eastAsia="ja-JP"/>
              </w:rPr>
            </w:pPr>
          </w:p>
        </w:tc>
        <w:tc>
          <w:tcPr>
            <w:tcW w:w="668" w:type="dxa"/>
            <w:shd w:val="clear" w:color="auto" w:fill="FFFFFF"/>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cs="宋体" w:asciiTheme="minorEastAsia" w:hAnsiTheme="minorEastAsia" w:eastAsiaTheme="minorEastAsia"/>
                    <w:szCs w:val="21"/>
                  </w:rPr>
                  <w:t>■</w:t>
                </w:r>
              </w:p>
            </w:sdtContent>
          </w:sdt>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heme="minorEastAsia" w:hAnsiTheme="minorEastAsia" w:eastAsiaTheme="minorEastAsia"/>
                <w:lang w:eastAsia="ja-JP"/>
              </w:rPr>
            </w:pPr>
            <w:r>
              <w:rPr>
                <w:rFonts w:hint="eastAsia" w:asciiTheme="minorEastAsia" w:hAnsiTheme="minorEastAsia" w:eastAsiaTheme="minorEastAsia"/>
                <w:lang w:eastAsia="ja-JP"/>
              </w:rPr>
              <w:t>03</w:t>
            </w:r>
          </w:p>
        </w:tc>
        <w:tc>
          <w:tcPr>
            <w:tcW w:w="1671" w:type="dxa"/>
            <w:vAlign w:val="center"/>
          </w:tcPr>
          <w:p>
            <w:pPr>
              <w:rPr>
                <w:rFonts w:asciiTheme="minorEastAsia" w:hAnsiTheme="minorEastAsia" w:eastAsiaTheme="minorEastAsia"/>
                <w:lang w:eastAsia="ja-JP"/>
              </w:rPr>
            </w:pPr>
          </w:p>
        </w:tc>
        <w:tc>
          <w:tcPr>
            <w:tcW w:w="1670" w:type="dxa"/>
            <w:vAlign w:val="center"/>
          </w:tcPr>
          <w:p>
            <w:pPr>
              <w:rPr>
                <w:rFonts w:asciiTheme="minorEastAsia" w:hAnsiTheme="minorEastAsia" w:eastAsiaTheme="minorEastAsia"/>
                <w:lang w:eastAsia="ja-JP"/>
              </w:rPr>
            </w:pPr>
          </w:p>
        </w:tc>
        <w:tc>
          <w:tcPr>
            <w:tcW w:w="580" w:type="dxa"/>
            <w:vAlign w:val="center"/>
          </w:tcPr>
          <w:p>
            <w:pPr>
              <w:rPr>
                <w:rFonts w:asciiTheme="minorEastAsia" w:hAnsiTheme="minorEastAsia" w:eastAsiaTheme="minorEastAsia"/>
                <w:lang w:eastAsia="ja-JP"/>
              </w:rPr>
            </w:pPr>
          </w:p>
        </w:tc>
        <w:tc>
          <w:tcPr>
            <w:tcW w:w="2990" w:type="dxa"/>
            <w:vAlign w:val="center"/>
          </w:tcPr>
          <w:p>
            <w:pPr>
              <w:rPr>
                <w:rFonts w:asciiTheme="minorEastAsia" w:hAnsiTheme="minorEastAsia" w:eastAsiaTheme="minorEastAsia"/>
                <w:lang w:eastAsia="ja-JP"/>
              </w:rPr>
            </w:pPr>
          </w:p>
        </w:tc>
        <w:tc>
          <w:tcPr>
            <w:tcW w:w="1666" w:type="dxa"/>
            <w:vAlign w:val="center"/>
          </w:tcPr>
          <w:p>
            <w:pPr>
              <w:rPr>
                <w:rFonts w:asciiTheme="minorEastAsia" w:hAnsiTheme="minorEastAsia" w:eastAsiaTheme="minorEastAsia"/>
                <w:lang w:eastAsia="ja-JP"/>
              </w:rPr>
            </w:pPr>
          </w:p>
        </w:tc>
        <w:tc>
          <w:tcPr>
            <w:tcW w:w="668" w:type="dxa"/>
            <w:shd w:val="clear" w:color="auto" w:fill="FFFFFF"/>
          </w:tcPr>
          <w:p>
            <w:pPr>
              <w:rPr>
                <w:rFonts w:asciiTheme="minorEastAsia" w:hAnsiTheme="minorEastAsia" w:eastAsiaTheme="minorEastAsia"/>
              </w:rPr>
            </w:pPr>
            <w:r>
              <w:rPr>
                <w:rFonts w:hint="eastAsia" w:ascii="MS Gothic" w:hAnsi="MS Gothic" w:eastAsia="MS Gothic" w:cs="MS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heme="minorEastAsia" w:hAnsiTheme="minorEastAsia" w:eastAsiaTheme="minorEastAsia"/>
                <w:lang w:eastAsia="ja-JP"/>
              </w:rPr>
            </w:pPr>
            <w:r>
              <w:rPr>
                <w:rFonts w:hint="eastAsia" w:asciiTheme="minorEastAsia" w:hAnsiTheme="minorEastAsia" w:eastAsiaTheme="minorEastAsia"/>
                <w:lang w:eastAsia="ja-JP"/>
              </w:rPr>
              <w:t>04</w:t>
            </w:r>
          </w:p>
        </w:tc>
        <w:tc>
          <w:tcPr>
            <w:tcW w:w="1671" w:type="dxa"/>
            <w:vAlign w:val="center"/>
          </w:tcPr>
          <w:p>
            <w:pPr>
              <w:rPr>
                <w:rFonts w:asciiTheme="minorEastAsia" w:hAnsiTheme="minorEastAsia" w:eastAsiaTheme="minorEastAsia"/>
                <w:lang w:eastAsia="ja-JP"/>
              </w:rPr>
            </w:pPr>
          </w:p>
        </w:tc>
        <w:tc>
          <w:tcPr>
            <w:tcW w:w="1670" w:type="dxa"/>
            <w:vAlign w:val="center"/>
          </w:tcPr>
          <w:p>
            <w:pPr>
              <w:rPr>
                <w:rFonts w:asciiTheme="minorEastAsia" w:hAnsiTheme="minorEastAsia" w:eastAsiaTheme="minorEastAsia"/>
                <w:lang w:eastAsia="ja-JP"/>
              </w:rPr>
            </w:pPr>
          </w:p>
        </w:tc>
        <w:tc>
          <w:tcPr>
            <w:tcW w:w="580" w:type="dxa"/>
            <w:vAlign w:val="center"/>
          </w:tcPr>
          <w:p>
            <w:pPr>
              <w:rPr>
                <w:rFonts w:asciiTheme="minorEastAsia" w:hAnsiTheme="minorEastAsia" w:eastAsiaTheme="minorEastAsia"/>
                <w:lang w:eastAsia="ja-JP"/>
              </w:rPr>
            </w:pPr>
          </w:p>
        </w:tc>
        <w:tc>
          <w:tcPr>
            <w:tcW w:w="2990" w:type="dxa"/>
            <w:vAlign w:val="center"/>
          </w:tcPr>
          <w:p>
            <w:pPr>
              <w:rPr>
                <w:rFonts w:asciiTheme="minorEastAsia" w:hAnsiTheme="minorEastAsia" w:eastAsiaTheme="minorEastAsia"/>
                <w:lang w:eastAsia="ja-JP"/>
              </w:rPr>
            </w:pPr>
          </w:p>
        </w:tc>
        <w:tc>
          <w:tcPr>
            <w:tcW w:w="1666" w:type="dxa"/>
            <w:vAlign w:val="center"/>
          </w:tcPr>
          <w:p>
            <w:pPr>
              <w:rPr>
                <w:rFonts w:asciiTheme="minorEastAsia" w:hAnsiTheme="minorEastAsia" w:eastAsiaTheme="minorEastAsia"/>
                <w:lang w:eastAsia="ja-JP"/>
              </w:rPr>
            </w:pPr>
          </w:p>
        </w:tc>
        <w:tc>
          <w:tcPr>
            <w:tcW w:w="668" w:type="dxa"/>
            <w:shd w:val="clear" w:color="auto" w:fill="FFFFFF"/>
          </w:tcPr>
          <w:p>
            <w:pPr>
              <w:rPr>
                <w:rFonts w:asciiTheme="minorEastAsia" w:hAnsiTheme="minorEastAsia" w:eastAsiaTheme="minorEastAsia"/>
              </w:rPr>
            </w:pPr>
            <w:r>
              <w:rPr>
                <w:rFonts w:hint="eastAsia" w:ascii="MS Gothic" w:hAnsi="MS Gothic" w:eastAsia="MS Gothic" w:cs="MS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heme="minorEastAsia" w:hAnsiTheme="minorEastAsia" w:eastAsiaTheme="minorEastAsia"/>
                <w:lang w:eastAsia="ja-JP"/>
              </w:rPr>
            </w:pPr>
            <w:r>
              <w:rPr>
                <w:rFonts w:hint="eastAsia" w:asciiTheme="minorEastAsia" w:hAnsiTheme="minorEastAsia" w:eastAsiaTheme="minorEastAsia"/>
                <w:lang w:eastAsia="ja-JP"/>
              </w:rPr>
              <w:t>05</w:t>
            </w:r>
          </w:p>
        </w:tc>
        <w:tc>
          <w:tcPr>
            <w:tcW w:w="1671" w:type="dxa"/>
            <w:vAlign w:val="center"/>
          </w:tcPr>
          <w:p>
            <w:pPr>
              <w:rPr>
                <w:rFonts w:asciiTheme="minorEastAsia" w:hAnsiTheme="minorEastAsia" w:eastAsiaTheme="minorEastAsia"/>
                <w:lang w:eastAsia="ja-JP"/>
              </w:rPr>
            </w:pPr>
          </w:p>
        </w:tc>
        <w:tc>
          <w:tcPr>
            <w:tcW w:w="1670" w:type="dxa"/>
            <w:vAlign w:val="center"/>
          </w:tcPr>
          <w:p>
            <w:pPr>
              <w:rPr>
                <w:rFonts w:asciiTheme="minorEastAsia" w:hAnsiTheme="minorEastAsia" w:eastAsiaTheme="minorEastAsia"/>
                <w:lang w:eastAsia="ja-JP"/>
              </w:rPr>
            </w:pPr>
          </w:p>
        </w:tc>
        <w:tc>
          <w:tcPr>
            <w:tcW w:w="580" w:type="dxa"/>
            <w:vAlign w:val="center"/>
          </w:tcPr>
          <w:p>
            <w:pPr>
              <w:rPr>
                <w:rFonts w:asciiTheme="minorEastAsia" w:hAnsiTheme="minorEastAsia" w:eastAsiaTheme="minorEastAsia"/>
                <w:lang w:eastAsia="ja-JP"/>
              </w:rPr>
            </w:pPr>
          </w:p>
        </w:tc>
        <w:tc>
          <w:tcPr>
            <w:tcW w:w="2990" w:type="dxa"/>
            <w:vAlign w:val="center"/>
          </w:tcPr>
          <w:p>
            <w:pPr>
              <w:rPr>
                <w:rFonts w:asciiTheme="minorEastAsia" w:hAnsiTheme="minorEastAsia" w:eastAsiaTheme="minorEastAsia"/>
                <w:lang w:eastAsia="ja-JP"/>
              </w:rPr>
            </w:pPr>
          </w:p>
        </w:tc>
        <w:tc>
          <w:tcPr>
            <w:tcW w:w="1666" w:type="dxa"/>
            <w:vAlign w:val="center"/>
          </w:tcPr>
          <w:p>
            <w:pPr>
              <w:rPr>
                <w:rFonts w:asciiTheme="minorEastAsia" w:hAnsiTheme="minorEastAsia" w:eastAsiaTheme="minorEastAsia"/>
                <w:lang w:eastAsia="ja-JP"/>
              </w:rPr>
            </w:pPr>
          </w:p>
        </w:tc>
        <w:tc>
          <w:tcPr>
            <w:tcW w:w="668" w:type="dxa"/>
            <w:shd w:val="clear" w:color="auto" w:fill="FFFFFF"/>
          </w:tcPr>
          <w:p>
            <w:pPr>
              <w:rPr>
                <w:rFonts w:asciiTheme="minorEastAsia" w:hAnsiTheme="minorEastAsia" w:eastAsiaTheme="minorEastAsia"/>
              </w:rPr>
            </w:pPr>
            <w:r>
              <w:rPr>
                <w:rFonts w:hint="eastAsia" w:ascii="MS Gothic" w:hAnsi="MS Gothic" w:eastAsia="MS Gothic" w:cs="MS Gothic"/>
              </w:rPr>
              <w:t>☐</w:t>
            </w:r>
          </w:p>
        </w:tc>
      </w:tr>
    </w:tbl>
    <w:p>
      <w:pPr>
        <w:rPr>
          <w:rFonts w:asciiTheme="minorEastAsia" w:hAnsiTheme="minorEastAsia" w:eastAsiaTheme="minorEastAsia"/>
        </w:rPr>
      </w:pPr>
    </w:p>
    <w:p>
      <w:pPr>
        <w:rPr>
          <w:rFonts w:hint="eastAsia" w:asciiTheme="minorEastAsia" w:hAnsiTheme="minorEastAsia" w:eastAsiaTheme="minorEastAsia"/>
          <w:lang w:val="en-US" w:eastAsia="zh-CN"/>
        </w:rPr>
      </w:pPr>
      <w:r>
        <w:rPr>
          <w:rFonts w:hint="eastAsia" w:asciiTheme="minorEastAsia" w:hAnsiTheme="minorEastAsia" w:eastAsiaTheme="minorEastAsia"/>
        </w:rPr>
        <w:t>三、任何影响审核方案的重要事项：</w:t>
      </w:r>
      <w:r>
        <w:rPr>
          <w:rFonts w:hint="eastAsia" w:asciiTheme="minorEastAsia" w:hAnsiTheme="minorEastAsia" w:eastAsiaTheme="minor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rFonts w:asciiTheme="minorEastAsia" w:hAnsiTheme="minorEastAsia" w:eastAsiaTheme="minorEastAsia"/>
              </w:rPr>
            </w:pPr>
            <w:r>
              <w:rPr>
                <w:rFonts w:hint="eastAsia" w:asciiTheme="minorEastAsia" w:hAnsiTheme="minorEastAsia" w:eastAsiaTheme="minorEastAsia"/>
              </w:rPr>
              <w:t>影响审核方案的事项</w:t>
            </w:r>
          </w:p>
        </w:tc>
        <w:tc>
          <w:tcPr>
            <w:tcW w:w="8016" w:type="dxa"/>
          </w:tcPr>
          <w:p>
            <w:pPr>
              <w:jc w:val="left"/>
              <w:rPr>
                <w:rFonts w:asciiTheme="minorEastAsia" w:hAnsiTheme="minorEastAsia" w:eastAsiaTheme="minorEastAsia"/>
              </w:rPr>
            </w:pPr>
            <w:r>
              <w:rPr>
                <w:rFonts w:hint="eastAsia" w:asciiTheme="minorEastAsia" w:hAnsiTheme="minorEastAsia" w:eastAsiaTheme="minorEastAsia"/>
              </w:rPr>
              <w:t>□审核终止□审核中止□增加审核人员□减少审核人员□增加场所</w:t>
            </w:r>
          </w:p>
          <w:p>
            <w:pPr>
              <w:jc w:val="left"/>
              <w:rPr>
                <w:rFonts w:asciiTheme="minorEastAsia" w:hAnsiTheme="minorEastAsia" w:eastAsiaTheme="minorEastAsia"/>
              </w:rPr>
            </w:pPr>
            <w:r>
              <w:rPr>
                <w:rFonts w:hint="eastAsia" w:asciiTheme="minorEastAsia" w:hAnsiTheme="minorEastAsia" w:eastAsiaTheme="minor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rFonts w:asciiTheme="minorEastAsia" w:hAnsiTheme="minorEastAsia" w:eastAsiaTheme="minorEastAsia"/>
              </w:rPr>
            </w:pPr>
            <w:r>
              <w:rPr>
                <w:rFonts w:hint="eastAsia" w:asciiTheme="minorEastAsia" w:hAnsiTheme="minorEastAsia" w:eastAsiaTheme="minorEastAsia"/>
              </w:rPr>
              <w:t>理由说明</w:t>
            </w:r>
          </w:p>
          <w:p>
            <w:pPr>
              <w:rPr>
                <w:rFonts w:asciiTheme="minorEastAsia" w:hAnsiTheme="minorEastAsia" w:eastAsiaTheme="minorEastAsia"/>
              </w:rPr>
            </w:pPr>
          </w:p>
        </w:tc>
        <w:tc>
          <w:tcPr>
            <w:tcW w:w="8016" w:type="dxa"/>
          </w:tcPr>
          <w:p>
            <w:pPr>
              <w:rPr>
                <w:rFonts w:asciiTheme="minorEastAsia" w:hAnsiTheme="minorEastAsia" w:eastAsiaTheme="minorEastAsia"/>
              </w:rPr>
            </w:pPr>
          </w:p>
        </w:tc>
      </w:tr>
    </w:tbl>
    <w:p>
      <w:pPr>
        <w:ind w:firstLine="630" w:firstLineChars="300"/>
        <w:rPr>
          <w:rFonts w:asciiTheme="minorEastAsia" w:hAnsiTheme="minorEastAsia" w:eastAsiaTheme="minorEastAsia"/>
        </w:rPr>
      </w:pPr>
    </w:p>
    <w:p>
      <w:pPr>
        <w:pStyle w:val="24"/>
        <w:rPr>
          <w:rFonts w:asciiTheme="minorEastAsia" w:hAnsiTheme="minorEastAsia"/>
        </w:rPr>
      </w:pPr>
      <w:r>
        <w:rPr>
          <w:rFonts w:hint="eastAsia" w:asciiTheme="minorEastAsia" w:hAnsiTheme="minorEastAsia"/>
        </w:rPr>
        <w:t>四、</w:t>
      </w:r>
      <w:r>
        <w:rPr>
          <w:rFonts w:asciiTheme="minorEastAsia" w:hAnsiTheme="minorEastAsia"/>
        </w:rPr>
        <w:t>对偏离审核计划情况</w:t>
      </w:r>
      <w:r>
        <w:rPr>
          <w:rFonts w:hint="eastAsia" w:asciiTheme="minorEastAsia" w:hAnsiTheme="minorEastAsia"/>
        </w:rPr>
        <w:t>及理由</w:t>
      </w:r>
      <w:r>
        <w:rPr>
          <w:rFonts w:asciiTheme="minorEastAsia" w:hAnsiTheme="minorEastAsia"/>
        </w:rPr>
        <w:t>，包括对审核风险及影响审核结论的不确定性的客观陈述。</w:t>
      </w:r>
    </w:p>
    <w:p>
      <w:pPr>
        <w:rPr>
          <w:rFonts w:asciiTheme="minorEastAsia" w:hAnsiTheme="minorEastAsia" w:eastAsiaTheme="minorEastAsia"/>
        </w:rPr>
      </w:pPr>
      <w:r>
        <w:rPr>
          <w:rFonts w:hint="eastAsia" w:asciiTheme="minorEastAsia" w:hAnsiTheme="minorEastAsia" w:eastAsiaTheme="minor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rFonts w:asciiTheme="minorEastAsia" w:hAnsiTheme="minorEastAsia" w:eastAsiaTheme="minorEastAsia"/>
              </w:rPr>
            </w:pPr>
            <w:r>
              <w:rPr>
                <w:rFonts w:hint="eastAsia" w:asciiTheme="minorEastAsia" w:hAnsiTheme="minorEastAsia" w:eastAsiaTheme="minorEastAsia"/>
                <w:b/>
                <w:szCs w:val="21"/>
                <w:lang w:val="de-DE"/>
              </w:rPr>
              <w:t>■</w:t>
            </w:r>
            <w:r>
              <w:rPr>
                <w:rFonts w:hint="eastAsia" w:asciiTheme="minorEastAsia" w:hAnsiTheme="minorEastAsia" w:eastAsiaTheme="minorEastAsia"/>
              </w:rPr>
              <w:t>已按照审核计划完成全部审核工作</w:t>
            </w:r>
          </w:p>
        </w:tc>
        <w:tc>
          <w:tcPr>
            <w:tcW w:w="5761" w:type="dxa"/>
          </w:tcPr>
          <w:p>
            <w:pPr>
              <w:rPr>
                <w:rFonts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rFonts w:asciiTheme="minorEastAsia" w:hAnsiTheme="minorEastAsia" w:eastAsiaTheme="minorEastAsia"/>
              </w:rPr>
            </w:pPr>
            <w:r>
              <w:rPr>
                <w:rFonts w:hint="eastAsia" w:asciiTheme="minorEastAsia" w:hAnsiTheme="minorEastAsia" w:eastAsiaTheme="minorEastAsia"/>
              </w:rPr>
              <w:t>□审核计划有修改，但不会影响审核结论。</w:t>
            </w:r>
          </w:p>
          <w:p>
            <w:pPr>
              <w:rPr>
                <w:rFonts w:asciiTheme="minorEastAsia" w:hAnsiTheme="minorEastAsia" w:eastAsiaTheme="minorEastAsia"/>
              </w:rPr>
            </w:pPr>
            <w:r>
              <w:rPr>
                <w:rFonts w:hint="eastAsia" w:asciiTheme="minorEastAsia" w:hAnsiTheme="minorEastAsia" w:eastAsiaTheme="minorEastAsia"/>
              </w:rPr>
              <w:t>修改的内容和原因是：</w:t>
            </w:r>
          </w:p>
        </w:tc>
        <w:tc>
          <w:tcPr>
            <w:tcW w:w="5761" w:type="dxa"/>
          </w:tcPr>
          <w:p>
            <w:pPr>
              <w:rPr>
                <w:rFonts w:asciiTheme="minorEastAsia" w:hAnsiTheme="minorEastAsia" w:eastAsiaTheme="minorEastAsia"/>
              </w:rPr>
            </w:pPr>
            <w:r>
              <w:rPr>
                <w:rFonts w:hint="eastAsia" w:asciiTheme="minorEastAsia" w:hAnsiTheme="minorEastAsia" w:eastAsiaTheme="minor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rFonts w:asciiTheme="minorEastAsia" w:hAnsiTheme="minorEastAsia" w:eastAsiaTheme="minorEastAsia"/>
              </w:rPr>
            </w:pPr>
            <w:r>
              <w:rPr>
                <w:rFonts w:hint="eastAsia" w:asciiTheme="minorEastAsia" w:hAnsiTheme="minorEastAsia" w:eastAsiaTheme="minorEastAsia"/>
              </w:rPr>
              <w:t>□未完成审核计划</w:t>
            </w:r>
          </w:p>
        </w:tc>
        <w:tc>
          <w:tcPr>
            <w:tcW w:w="5761" w:type="dxa"/>
          </w:tcPr>
          <w:p>
            <w:pPr>
              <w:rPr>
                <w:rFonts w:asciiTheme="minorEastAsia" w:hAnsiTheme="minorEastAsia" w:eastAsiaTheme="minorEastAsia"/>
              </w:rPr>
            </w:pPr>
            <w:r>
              <w:rPr>
                <w:rFonts w:hint="eastAsia" w:asciiTheme="minorEastAsia" w:hAnsiTheme="minorEastAsia" w:eastAsiaTheme="minorEastAsia"/>
              </w:rPr>
              <w:t>未完成的内容和原因是:</w:t>
            </w:r>
          </w:p>
          <w:p>
            <w:pPr>
              <w:rPr>
                <w:rFonts w:asciiTheme="minorEastAsia" w:hAnsiTheme="minorEastAsia" w:eastAsiaTheme="minorEastAsia"/>
              </w:rPr>
            </w:pPr>
          </w:p>
        </w:tc>
      </w:tr>
    </w:tbl>
    <w:p>
      <w:pPr>
        <w:rPr>
          <w:rFonts w:asciiTheme="minorEastAsia" w:hAnsiTheme="minorEastAsia" w:eastAsiaTheme="minorEastAsia"/>
          <w:highlight w:val="cyan"/>
        </w:rPr>
      </w:pPr>
    </w:p>
    <w:p>
      <w:pPr>
        <w:rPr>
          <w:rFonts w:asciiTheme="minorEastAsia" w:hAnsiTheme="minorEastAsia" w:eastAsiaTheme="minorEastAsia"/>
        </w:rPr>
      </w:pPr>
      <w:r>
        <w:rPr>
          <w:rFonts w:hint="eastAsia" w:asciiTheme="minorEastAsia" w:hAnsiTheme="minorEastAsia" w:eastAsiaTheme="minor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55"/>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rFonts w:asciiTheme="minorEastAsia" w:hAnsiTheme="minorEastAsia" w:eastAsiaTheme="minorEastAsia"/>
              </w:rPr>
            </w:pPr>
            <w:r>
              <w:rPr>
                <w:rFonts w:hint="eastAsia" w:asciiTheme="minorEastAsia" w:hAnsiTheme="minorEastAsia" w:eastAsiaTheme="minor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heme="minorEastAsia" w:hAnsiTheme="minorEastAsia" w:eastAsiaTheme="minorEastAsia"/>
              </w:rPr>
            </w:pPr>
            <w:r>
              <w:rPr>
                <w:rFonts w:hint="eastAsia" w:asciiTheme="minorEastAsia" w:hAnsiTheme="minorEastAsia" w:eastAsiaTheme="minorEastAsia"/>
              </w:rPr>
              <w:t>姓名</w:t>
            </w:r>
          </w:p>
        </w:tc>
        <w:tc>
          <w:tcPr>
            <w:tcW w:w="1089" w:type="dxa"/>
            <w:vAlign w:val="center"/>
          </w:tcPr>
          <w:p>
            <w:pPr>
              <w:rPr>
                <w:rFonts w:asciiTheme="minorEastAsia" w:hAnsiTheme="minorEastAsia" w:eastAsiaTheme="minorEastAsia"/>
              </w:rPr>
            </w:pPr>
            <w:r>
              <w:rPr>
                <w:rFonts w:hint="eastAsia" w:asciiTheme="minorEastAsia" w:hAnsiTheme="minorEastAsia" w:eastAsiaTheme="minorEastAsia"/>
              </w:rPr>
              <w:t>组内</w:t>
            </w:r>
          </w:p>
          <w:p>
            <w:pPr>
              <w:rPr>
                <w:rFonts w:asciiTheme="minorEastAsia" w:hAnsiTheme="minorEastAsia" w:eastAsiaTheme="minorEastAsia"/>
              </w:rPr>
            </w:pPr>
            <w:r>
              <w:rPr>
                <w:rFonts w:hint="eastAsia" w:asciiTheme="minorEastAsia" w:hAnsiTheme="minorEastAsia" w:eastAsiaTheme="minorEastAsia"/>
              </w:rPr>
              <w:t>身份</w:t>
            </w:r>
          </w:p>
        </w:tc>
        <w:tc>
          <w:tcPr>
            <w:tcW w:w="711" w:type="dxa"/>
            <w:vAlign w:val="center"/>
          </w:tcPr>
          <w:p>
            <w:pPr>
              <w:rPr>
                <w:rFonts w:asciiTheme="minorEastAsia" w:hAnsiTheme="minorEastAsia" w:eastAsiaTheme="minorEastAsia"/>
              </w:rPr>
            </w:pPr>
            <w:r>
              <w:rPr>
                <w:rFonts w:hint="eastAsia" w:asciiTheme="minorEastAsia" w:hAnsiTheme="minorEastAsia" w:eastAsiaTheme="minorEastAsia"/>
              </w:rPr>
              <w:t>性别</w:t>
            </w:r>
          </w:p>
        </w:tc>
        <w:tc>
          <w:tcPr>
            <w:tcW w:w="2955" w:type="dxa"/>
            <w:vAlign w:val="center"/>
          </w:tcPr>
          <w:p>
            <w:pPr>
              <w:rPr>
                <w:rFonts w:asciiTheme="minorEastAsia" w:hAnsiTheme="minorEastAsia" w:eastAsiaTheme="minorEastAsia"/>
              </w:rPr>
            </w:pPr>
            <w:r>
              <w:rPr>
                <w:rFonts w:hint="eastAsia" w:asciiTheme="minorEastAsia" w:hAnsiTheme="minorEastAsia" w:eastAsiaTheme="minorEastAsia"/>
              </w:rPr>
              <w:t>审核员注册证书号</w:t>
            </w:r>
          </w:p>
        </w:tc>
        <w:tc>
          <w:tcPr>
            <w:tcW w:w="3094" w:type="dxa"/>
            <w:vAlign w:val="center"/>
          </w:tcPr>
          <w:p>
            <w:pPr>
              <w:rPr>
                <w:rFonts w:asciiTheme="minorEastAsia" w:hAnsiTheme="minorEastAsia" w:eastAsiaTheme="minorEastAsia"/>
              </w:rPr>
            </w:pPr>
            <w:r>
              <w:rPr>
                <w:rFonts w:hint="eastAsia" w:asciiTheme="minorEastAsia" w:hAnsiTheme="minorEastAsia" w:eastAsiaTheme="minor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heme="minorEastAsia" w:hAnsiTheme="minorEastAsia" w:eastAsiaTheme="minorEastAsia"/>
              </w:rPr>
            </w:pPr>
            <w:r>
              <w:rPr>
                <w:rFonts w:asciiTheme="minorEastAsia" w:hAnsiTheme="minorEastAsia" w:eastAsiaTheme="minorEastAsia"/>
              </w:rPr>
              <w:t>文平</w:t>
            </w:r>
          </w:p>
        </w:tc>
        <w:tc>
          <w:tcPr>
            <w:tcW w:w="1089" w:type="dxa"/>
            <w:vAlign w:val="center"/>
          </w:tcPr>
          <w:p>
            <w:pPr>
              <w:rPr>
                <w:rFonts w:asciiTheme="minorEastAsia" w:hAnsiTheme="minorEastAsia" w:eastAsiaTheme="minorEastAsia"/>
              </w:rPr>
            </w:pPr>
            <w:r>
              <w:rPr>
                <w:rFonts w:asciiTheme="minorEastAsia" w:hAnsiTheme="minorEastAsia" w:eastAsiaTheme="minorEastAsia"/>
              </w:rPr>
              <w:t>组长</w:t>
            </w:r>
          </w:p>
        </w:tc>
        <w:tc>
          <w:tcPr>
            <w:tcW w:w="711" w:type="dxa"/>
            <w:vAlign w:val="center"/>
          </w:tcPr>
          <w:p>
            <w:pPr>
              <w:rPr>
                <w:rFonts w:asciiTheme="minorEastAsia" w:hAnsiTheme="minorEastAsia" w:eastAsiaTheme="minorEastAsia"/>
              </w:rPr>
            </w:pPr>
            <w:r>
              <w:rPr>
                <w:rFonts w:asciiTheme="minorEastAsia" w:hAnsiTheme="minorEastAsia" w:eastAsiaTheme="minorEastAsia"/>
              </w:rPr>
              <w:t>男</w:t>
            </w:r>
          </w:p>
        </w:tc>
        <w:tc>
          <w:tcPr>
            <w:tcW w:w="2955" w:type="dxa"/>
            <w:vAlign w:val="center"/>
          </w:tcPr>
          <w:p>
            <w:pPr>
              <w:rPr>
                <w:rFonts w:asciiTheme="minorEastAsia" w:hAnsiTheme="minorEastAsia" w:eastAsiaTheme="minorEastAsia"/>
              </w:rPr>
            </w:pPr>
            <w:r>
              <w:rPr>
                <w:rFonts w:asciiTheme="minorEastAsia" w:hAnsiTheme="minorEastAsia" w:eastAsiaTheme="minorEastAsia"/>
              </w:rPr>
              <w:t>2019-N1QMS-3093566</w:t>
            </w:r>
          </w:p>
          <w:p>
            <w:pPr>
              <w:rPr>
                <w:rFonts w:asciiTheme="minorEastAsia" w:hAnsiTheme="minorEastAsia" w:eastAsiaTheme="minorEastAsia"/>
              </w:rPr>
            </w:pPr>
            <w:r>
              <w:rPr>
                <w:rFonts w:asciiTheme="minorEastAsia" w:hAnsiTheme="minorEastAsia" w:eastAsiaTheme="minorEastAsia"/>
              </w:rPr>
              <w:t>2021-N1EMS-3093566</w:t>
            </w:r>
          </w:p>
          <w:p>
            <w:pPr>
              <w:rPr>
                <w:rFonts w:asciiTheme="minorEastAsia" w:hAnsiTheme="minorEastAsia" w:eastAsiaTheme="minorEastAsia"/>
              </w:rPr>
            </w:pPr>
            <w:r>
              <w:rPr>
                <w:rFonts w:asciiTheme="minorEastAsia" w:hAnsiTheme="minorEastAsia" w:eastAsiaTheme="minorEastAsia"/>
              </w:rPr>
              <w:t>2019-N1OHSMS-2093566</w:t>
            </w:r>
          </w:p>
        </w:tc>
        <w:tc>
          <w:tcPr>
            <w:tcW w:w="3094" w:type="dxa"/>
            <w:vAlign w:val="center"/>
          </w:tcPr>
          <w:p>
            <w:pPr>
              <w:rPr>
                <w:rFonts w:asciiTheme="minorEastAsia" w:hAnsiTheme="minorEastAsia" w:eastAsiaTheme="minorEastAsia"/>
              </w:rPr>
            </w:pPr>
            <w:r>
              <w:rPr>
                <w:rFonts w:asciiTheme="minorEastAsia" w:hAnsiTheme="minorEastAsia" w:eastAsiaTheme="minorEastAsia"/>
              </w:rPr>
              <w:t>Q:28.07.03B,29.10.07</w:t>
            </w:r>
          </w:p>
          <w:p>
            <w:pPr>
              <w:rPr>
                <w:rFonts w:asciiTheme="minorEastAsia" w:hAnsiTheme="minorEastAsia" w:eastAsiaTheme="minorEastAsia"/>
              </w:rPr>
            </w:pPr>
            <w:r>
              <w:rPr>
                <w:rFonts w:asciiTheme="minorEastAsia" w:hAnsiTheme="minorEastAsia" w:eastAsiaTheme="minorEastAsia"/>
              </w:rPr>
              <w:t>E:28.07.03,29.10.07</w:t>
            </w:r>
          </w:p>
          <w:p>
            <w:pPr>
              <w:rPr>
                <w:rFonts w:asciiTheme="minorEastAsia" w:hAnsiTheme="minorEastAsia" w:eastAsiaTheme="minorEastAsia"/>
              </w:rPr>
            </w:pPr>
            <w:r>
              <w:rPr>
                <w:rFonts w:asciiTheme="minorEastAsia" w:hAnsiTheme="minorEastAsia" w:eastAsiaTheme="minorEastAsia"/>
              </w:rPr>
              <w:t>O:28.07.03,29.10.07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heme="minorEastAsia" w:hAnsiTheme="minorEastAsia" w:eastAsiaTheme="minorEastAsia"/>
              </w:rPr>
            </w:pPr>
            <w:r>
              <w:rPr>
                <w:rFonts w:asciiTheme="minorEastAsia" w:hAnsiTheme="minorEastAsia" w:eastAsiaTheme="minorEastAsia"/>
              </w:rPr>
              <w:t>冉景洲</w:t>
            </w:r>
          </w:p>
        </w:tc>
        <w:tc>
          <w:tcPr>
            <w:tcW w:w="1089" w:type="dxa"/>
            <w:vAlign w:val="center"/>
          </w:tcPr>
          <w:p>
            <w:pPr>
              <w:rPr>
                <w:rFonts w:asciiTheme="minorEastAsia" w:hAnsiTheme="minorEastAsia" w:eastAsiaTheme="minorEastAsia"/>
              </w:rPr>
            </w:pPr>
            <w:r>
              <w:rPr>
                <w:rFonts w:asciiTheme="minorEastAsia" w:hAnsiTheme="minorEastAsia" w:eastAsiaTheme="minorEastAsia"/>
              </w:rPr>
              <w:t>组员</w:t>
            </w:r>
          </w:p>
        </w:tc>
        <w:tc>
          <w:tcPr>
            <w:tcW w:w="711" w:type="dxa"/>
            <w:vAlign w:val="center"/>
          </w:tcPr>
          <w:p>
            <w:pPr>
              <w:rPr>
                <w:rFonts w:asciiTheme="minorEastAsia" w:hAnsiTheme="minorEastAsia" w:eastAsiaTheme="minorEastAsia"/>
              </w:rPr>
            </w:pPr>
            <w:r>
              <w:rPr>
                <w:rFonts w:asciiTheme="minorEastAsia" w:hAnsiTheme="minorEastAsia" w:eastAsiaTheme="minorEastAsia"/>
              </w:rPr>
              <w:t>女</w:t>
            </w:r>
          </w:p>
        </w:tc>
        <w:tc>
          <w:tcPr>
            <w:tcW w:w="2955" w:type="dxa"/>
            <w:vAlign w:val="center"/>
          </w:tcPr>
          <w:p>
            <w:pPr>
              <w:rPr>
                <w:rFonts w:asciiTheme="minorEastAsia" w:hAnsiTheme="minorEastAsia" w:eastAsiaTheme="minorEastAsia"/>
              </w:rPr>
            </w:pPr>
            <w:r>
              <w:rPr>
                <w:rFonts w:asciiTheme="minorEastAsia" w:hAnsiTheme="minorEastAsia" w:eastAsiaTheme="minorEastAsia"/>
              </w:rPr>
              <w:t>2020-N1QMS-1267598</w:t>
            </w:r>
          </w:p>
          <w:p>
            <w:pPr>
              <w:rPr>
                <w:rFonts w:asciiTheme="minorEastAsia" w:hAnsiTheme="minorEastAsia" w:eastAsiaTheme="minorEastAsia"/>
              </w:rPr>
            </w:pPr>
            <w:r>
              <w:rPr>
                <w:rFonts w:asciiTheme="minorEastAsia" w:hAnsiTheme="minorEastAsia" w:eastAsiaTheme="minorEastAsia"/>
              </w:rPr>
              <w:t>2020-N1EMS-1267598</w:t>
            </w:r>
          </w:p>
          <w:p>
            <w:pPr>
              <w:rPr>
                <w:rFonts w:asciiTheme="minorEastAsia" w:hAnsiTheme="minorEastAsia" w:eastAsiaTheme="minorEastAsia"/>
              </w:rPr>
            </w:pPr>
            <w:r>
              <w:rPr>
                <w:rFonts w:asciiTheme="minorEastAsia" w:hAnsiTheme="minorEastAsia" w:eastAsiaTheme="minorEastAsia"/>
              </w:rPr>
              <w:t>2021-N1OHSMS-1267598</w:t>
            </w:r>
          </w:p>
        </w:tc>
        <w:tc>
          <w:tcPr>
            <w:tcW w:w="3094" w:type="dxa"/>
            <w:vAlign w:val="center"/>
          </w:tcPr>
          <w:p>
            <w:pPr>
              <w:rPr>
                <w:rFonts w:asciiTheme="minorEastAsia" w:hAnsiTheme="minorEastAsia" w:eastAsiaTheme="minorEastAsia"/>
              </w:rPr>
            </w:pPr>
            <w:r>
              <w:rPr>
                <w:rFonts w:asciiTheme="minorEastAsia" w:hAnsiTheme="minorEastAsia" w:eastAsiaTheme="minorEastAsia"/>
              </w:rPr>
              <w:t>Q:29.10.07</w:t>
            </w:r>
          </w:p>
          <w:p>
            <w:pPr>
              <w:rPr>
                <w:rFonts w:asciiTheme="minorEastAsia" w:hAnsiTheme="minorEastAsia" w:eastAsiaTheme="minorEastAsia"/>
              </w:rPr>
            </w:pPr>
            <w:r>
              <w:rPr>
                <w:rFonts w:asciiTheme="minorEastAsia" w:hAnsiTheme="minorEastAsia" w:eastAsiaTheme="minorEastAsia"/>
              </w:rPr>
              <w:t>E:29.10.07</w:t>
            </w:r>
          </w:p>
          <w:p>
            <w:pPr>
              <w:rPr>
                <w:rFonts w:asciiTheme="minorEastAsia" w:hAnsiTheme="minorEastAsia" w:eastAsiaTheme="minorEastAsia"/>
              </w:rPr>
            </w:pPr>
            <w:r>
              <w:rPr>
                <w:rFonts w:asciiTheme="minorEastAsia" w:hAnsiTheme="minorEastAsia" w:eastAsiaTheme="minorEastAsia"/>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heme="minorEastAsia" w:hAnsiTheme="minorEastAsia" w:eastAsiaTheme="minorEastAsia"/>
              </w:rPr>
            </w:pPr>
            <w:r>
              <w:rPr>
                <w:rFonts w:asciiTheme="minorEastAsia" w:hAnsiTheme="minorEastAsia" w:eastAsiaTheme="minorEastAsia"/>
              </w:rPr>
              <w:t>李凤仪</w:t>
            </w:r>
          </w:p>
        </w:tc>
        <w:tc>
          <w:tcPr>
            <w:tcW w:w="1089" w:type="dxa"/>
            <w:vAlign w:val="center"/>
          </w:tcPr>
          <w:p>
            <w:pPr>
              <w:rPr>
                <w:rFonts w:asciiTheme="minorEastAsia" w:hAnsiTheme="minorEastAsia" w:eastAsiaTheme="minorEastAsia"/>
              </w:rPr>
            </w:pPr>
            <w:r>
              <w:rPr>
                <w:rFonts w:asciiTheme="minorEastAsia" w:hAnsiTheme="minorEastAsia" w:eastAsiaTheme="minorEastAsia"/>
              </w:rPr>
              <w:t>组员</w:t>
            </w:r>
          </w:p>
        </w:tc>
        <w:tc>
          <w:tcPr>
            <w:tcW w:w="711" w:type="dxa"/>
            <w:vAlign w:val="center"/>
          </w:tcPr>
          <w:p>
            <w:pPr>
              <w:rPr>
                <w:rFonts w:asciiTheme="minorEastAsia" w:hAnsiTheme="minorEastAsia" w:eastAsiaTheme="minorEastAsia"/>
              </w:rPr>
            </w:pPr>
            <w:r>
              <w:rPr>
                <w:rFonts w:asciiTheme="minorEastAsia" w:hAnsiTheme="minorEastAsia" w:eastAsiaTheme="minorEastAsia"/>
              </w:rPr>
              <w:t>男</w:t>
            </w:r>
          </w:p>
        </w:tc>
        <w:tc>
          <w:tcPr>
            <w:tcW w:w="2955" w:type="dxa"/>
            <w:vAlign w:val="center"/>
          </w:tcPr>
          <w:p>
            <w:pPr>
              <w:rPr>
                <w:rFonts w:asciiTheme="minorEastAsia" w:hAnsiTheme="minorEastAsia" w:eastAsiaTheme="minorEastAsia"/>
              </w:rPr>
            </w:pPr>
            <w:r>
              <w:rPr>
                <w:rFonts w:asciiTheme="minorEastAsia" w:hAnsiTheme="minorEastAsia" w:eastAsiaTheme="minorEastAsia"/>
              </w:rPr>
              <w:t>2019-N1QMS-3031946</w:t>
            </w:r>
          </w:p>
          <w:p>
            <w:pPr>
              <w:rPr>
                <w:rFonts w:asciiTheme="minorEastAsia" w:hAnsiTheme="minorEastAsia" w:eastAsiaTheme="minorEastAsia"/>
              </w:rPr>
            </w:pPr>
            <w:r>
              <w:rPr>
                <w:rFonts w:asciiTheme="minorEastAsia" w:hAnsiTheme="minorEastAsia" w:eastAsiaTheme="minorEastAsia"/>
              </w:rPr>
              <w:t>2021-N1EMS-3031946</w:t>
            </w:r>
          </w:p>
          <w:p>
            <w:pPr>
              <w:rPr>
                <w:rFonts w:asciiTheme="minorEastAsia" w:hAnsiTheme="minorEastAsia" w:eastAsiaTheme="minorEastAsia"/>
              </w:rPr>
            </w:pPr>
            <w:r>
              <w:rPr>
                <w:rFonts w:asciiTheme="minorEastAsia" w:hAnsiTheme="minorEastAsia" w:eastAsiaTheme="minorEastAsia"/>
              </w:rPr>
              <w:t>2022-N1OHSMS-3031946</w:t>
            </w:r>
          </w:p>
        </w:tc>
        <w:tc>
          <w:tcPr>
            <w:tcW w:w="3094" w:type="dxa"/>
            <w:vAlign w:val="center"/>
          </w:tcPr>
          <w:p>
            <w:pPr>
              <w:rPr>
                <w:rFonts w:asciiTheme="minorEastAsia" w:hAnsiTheme="minorEastAsia" w:eastAsiaTheme="minorEastAsia"/>
              </w:rPr>
            </w:pPr>
            <w:r>
              <w:rPr>
                <w:rFonts w:asciiTheme="minorEastAsia" w:hAnsiTheme="minorEastAsia" w:eastAsiaTheme="minorEastAsia"/>
              </w:rPr>
              <w:t>Q:29.10.07</w:t>
            </w:r>
          </w:p>
          <w:p>
            <w:pPr>
              <w:rPr>
                <w:rFonts w:asciiTheme="minorEastAsia" w:hAnsiTheme="minorEastAsia" w:eastAsiaTheme="minorEastAsia"/>
              </w:rPr>
            </w:pPr>
            <w:r>
              <w:rPr>
                <w:rFonts w:asciiTheme="minorEastAsia" w:hAnsiTheme="minorEastAsia" w:eastAsiaTheme="minorEastAsia"/>
              </w:rPr>
              <w:t>E:28.07.03,29.10.07</w:t>
            </w:r>
          </w:p>
          <w:p>
            <w:pPr>
              <w:rPr>
                <w:rFonts w:asciiTheme="minorEastAsia" w:hAnsiTheme="minorEastAsia" w:eastAsiaTheme="minorEastAsia"/>
              </w:rPr>
            </w:pPr>
            <w:r>
              <w:rPr>
                <w:rFonts w:asciiTheme="minorEastAsia" w:hAnsiTheme="minorEastAsia" w:eastAsiaTheme="minorEastAsia"/>
              </w:rPr>
              <w:t>O:28.07.03,29.10.07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heme="minorEastAsia" w:hAnsiTheme="minorEastAsia" w:eastAsiaTheme="minorEastAsia"/>
              </w:rPr>
            </w:pPr>
          </w:p>
        </w:tc>
        <w:tc>
          <w:tcPr>
            <w:tcW w:w="1089" w:type="dxa"/>
            <w:vAlign w:val="center"/>
          </w:tcPr>
          <w:p>
            <w:pPr>
              <w:rPr>
                <w:rFonts w:asciiTheme="minorEastAsia" w:hAnsiTheme="minorEastAsia" w:eastAsiaTheme="minorEastAsia"/>
              </w:rPr>
            </w:pPr>
          </w:p>
        </w:tc>
        <w:tc>
          <w:tcPr>
            <w:tcW w:w="711" w:type="dxa"/>
            <w:vAlign w:val="center"/>
          </w:tcPr>
          <w:p>
            <w:pPr>
              <w:rPr>
                <w:rFonts w:asciiTheme="minorEastAsia" w:hAnsiTheme="minorEastAsia" w:eastAsiaTheme="minorEastAsia"/>
              </w:rPr>
            </w:pPr>
          </w:p>
        </w:tc>
        <w:tc>
          <w:tcPr>
            <w:tcW w:w="2955" w:type="dxa"/>
            <w:vAlign w:val="center"/>
          </w:tcPr>
          <w:p>
            <w:pPr>
              <w:rPr>
                <w:rFonts w:asciiTheme="minorEastAsia" w:hAnsiTheme="minorEastAsia" w:eastAsiaTheme="minorEastAsia"/>
              </w:rPr>
            </w:pPr>
          </w:p>
        </w:tc>
        <w:tc>
          <w:tcPr>
            <w:tcW w:w="3094" w:type="dxa"/>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asciiTheme="minorEastAsia" w:hAnsiTheme="minorEastAsia" w:eastAsiaTheme="minorEastAsia"/>
              </w:rPr>
            </w:pPr>
          </w:p>
        </w:tc>
        <w:tc>
          <w:tcPr>
            <w:tcW w:w="1089" w:type="dxa"/>
            <w:vAlign w:val="center"/>
          </w:tcPr>
          <w:p>
            <w:pPr>
              <w:rPr>
                <w:rFonts w:asciiTheme="minorEastAsia" w:hAnsiTheme="minorEastAsia" w:eastAsiaTheme="minorEastAsia"/>
              </w:rPr>
            </w:pPr>
          </w:p>
        </w:tc>
        <w:tc>
          <w:tcPr>
            <w:tcW w:w="711" w:type="dxa"/>
            <w:vAlign w:val="center"/>
          </w:tcPr>
          <w:p>
            <w:pPr>
              <w:rPr>
                <w:rFonts w:asciiTheme="minorEastAsia" w:hAnsiTheme="minorEastAsia" w:eastAsiaTheme="minorEastAsia"/>
              </w:rPr>
            </w:pPr>
          </w:p>
        </w:tc>
        <w:tc>
          <w:tcPr>
            <w:tcW w:w="2955" w:type="dxa"/>
            <w:vAlign w:val="center"/>
          </w:tcPr>
          <w:p>
            <w:pPr>
              <w:rPr>
                <w:rFonts w:asciiTheme="minorEastAsia" w:hAnsiTheme="minorEastAsia" w:eastAsiaTheme="minorEastAsia"/>
              </w:rPr>
            </w:pPr>
          </w:p>
        </w:tc>
        <w:tc>
          <w:tcPr>
            <w:tcW w:w="3094" w:type="dxa"/>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rFonts w:asciiTheme="minorEastAsia" w:hAnsiTheme="minorEastAsia" w:eastAsiaTheme="minorEastAsia"/>
              </w:rPr>
            </w:pPr>
            <w:r>
              <w:rPr>
                <w:rFonts w:hint="eastAsia" w:asciiTheme="minorEastAsia" w:hAnsiTheme="minorEastAsia" w:eastAsiaTheme="minor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rPr>
            </w:pPr>
            <w:r>
              <w:rPr>
                <w:rFonts w:hint="eastAsia" w:asciiTheme="minorEastAsia" w:hAnsiTheme="minorEastAsia" w:eastAsiaTheme="minorEastAsia"/>
              </w:rPr>
              <w:t>姓名</w:t>
            </w:r>
          </w:p>
        </w:tc>
        <w:tc>
          <w:tcPr>
            <w:tcW w:w="1089" w:type="dxa"/>
            <w:vAlign w:val="center"/>
          </w:tcPr>
          <w:p>
            <w:pPr>
              <w:rPr>
                <w:rFonts w:asciiTheme="minorEastAsia" w:hAnsiTheme="minorEastAsia" w:eastAsiaTheme="minorEastAsia"/>
              </w:rPr>
            </w:pPr>
            <w:r>
              <w:rPr>
                <w:rFonts w:hint="eastAsia" w:asciiTheme="minorEastAsia" w:hAnsiTheme="minorEastAsia" w:eastAsiaTheme="minorEastAsia"/>
              </w:rPr>
              <w:t>作用</w:t>
            </w:r>
          </w:p>
        </w:tc>
        <w:tc>
          <w:tcPr>
            <w:tcW w:w="711" w:type="dxa"/>
            <w:vAlign w:val="center"/>
          </w:tcPr>
          <w:p>
            <w:pPr>
              <w:rPr>
                <w:rFonts w:asciiTheme="minorEastAsia" w:hAnsiTheme="minorEastAsia" w:eastAsiaTheme="minorEastAsia"/>
              </w:rPr>
            </w:pPr>
            <w:r>
              <w:rPr>
                <w:rFonts w:hint="eastAsia" w:asciiTheme="minorEastAsia" w:hAnsiTheme="minorEastAsia" w:eastAsiaTheme="minorEastAsia"/>
              </w:rPr>
              <w:t>性别</w:t>
            </w:r>
          </w:p>
        </w:tc>
        <w:tc>
          <w:tcPr>
            <w:tcW w:w="2955" w:type="dxa"/>
            <w:vAlign w:val="center"/>
          </w:tcPr>
          <w:p>
            <w:pPr>
              <w:rPr>
                <w:rFonts w:asciiTheme="minorEastAsia" w:hAnsiTheme="minorEastAsia" w:eastAsiaTheme="minorEastAsia"/>
              </w:rPr>
            </w:pPr>
            <w:r>
              <w:rPr>
                <w:rFonts w:hint="eastAsia" w:asciiTheme="minorEastAsia" w:hAnsiTheme="minorEastAsia" w:eastAsiaTheme="minorEastAsia"/>
              </w:rPr>
              <w:t>工作单位</w:t>
            </w:r>
          </w:p>
        </w:tc>
        <w:tc>
          <w:tcPr>
            <w:tcW w:w="3094" w:type="dxa"/>
            <w:vAlign w:val="center"/>
          </w:tcPr>
          <w:p>
            <w:pPr>
              <w:rPr>
                <w:rFonts w:asciiTheme="minorEastAsia" w:hAnsiTheme="minorEastAsia" w:eastAsiaTheme="minorEastAsia"/>
              </w:rPr>
            </w:pPr>
            <w:r>
              <w:rPr>
                <w:rFonts w:hint="eastAsia" w:asciiTheme="minorEastAsia" w:hAnsiTheme="minorEastAsia" w:eastAsiaTheme="minor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rPr>
            </w:pPr>
          </w:p>
        </w:tc>
        <w:tc>
          <w:tcPr>
            <w:tcW w:w="1089" w:type="dxa"/>
            <w:vAlign w:val="center"/>
          </w:tcPr>
          <w:p>
            <w:pPr>
              <w:rPr>
                <w:rFonts w:asciiTheme="minorEastAsia" w:hAnsiTheme="minorEastAsia" w:eastAsiaTheme="minorEastAsia"/>
              </w:rPr>
            </w:pPr>
          </w:p>
        </w:tc>
        <w:tc>
          <w:tcPr>
            <w:tcW w:w="711" w:type="dxa"/>
            <w:vAlign w:val="center"/>
          </w:tcPr>
          <w:p>
            <w:pPr>
              <w:rPr>
                <w:rFonts w:asciiTheme="minorEastAsia" w:hAnsiTheme="minorEastAsia" w:eastAsiaTheme="minorEastAsia"/>
              </w:rPr>
            </w:pPr>
          </w:p>
        </w:tc>
        <w:tc>
          <w:tcPr>
            <w:tcW w:w="2955" w:type="dxa"/>
            <w:vAlign w:val="center"/>
          </w:tcPr>
          <w:p>
            <w:pPr>
              <w:rPr>
                <w:rFonts w:asciiTheme="minorEastAsia" w:hAnsiTheme="minorEastAsia" w:eastAsiaTheme="minorEastAsia"/>
              </w:rPr>
            </w:pPr>
          </w:p>
        </w:tc>
        <w:tc>
          <w:tcPr>
            <w:tcW w:w="3094" w:type="dxa"/>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rPr>
            </w:pPr>
          </w:p>
        </w:tc>
        <w:tc>
          <w:tcPr>
            <w:tcW w:w="1089" w:type="dxa"/>
            <w:vAlign w:val="center"/>
          </w:tcPr>
          <w:p>
            <w:pPr>
              <w:rPr>
                <w:rFonts w:asciiTheme="minorEastAsia" w:hAnsiTheme="minorEastAsia" w:eastAsiaTheme="minorEastAsia"/>
              </w:rPr>
            </w:pPr>
          </w:p>
        </w:tc>
        <w:tc>
          <w:tcPr>
            <w:tcW w:w="711" w:type="dxa"/>
            <w:vAlign w:val="center"/>
          </w:tcPr>
          <w:p>
            <w:pPr>
              <w:rPr>
                <w:rFonts w:asciiTheme="minorEastAsia" w:hAnsiTheme="minorEastAsia" w:eastAsiaTheme="minorEastAsia"/>
              </w:rPr>
            </w:pPr>
          </w:p>
        </w:tc>
        <w:tc>
          <w:tcPr>
            <w:tcW w:w="2955" w:type="dxa"/>
            <w:vAlign w:val="center"/>
          </w:tcPr>
          <w:p>
            <w:pPr>
              <w:rPr>
                <w:rFonts w:asciiTheme="minorEastAsia" w:hAnsiTheme="minorEastAsia" w:eastAsiaTheme="minorEastAsia"/>
              </w:rPr>
            </w:pPr>
          </w:p>
        </w:tc>
        <w:tc>
          <w:tcPr>
            <w:tcW w:w="3094" w:type="dxa"/>
            <w:vAlign w:val="center"/>
          </w:tcPr>
          <w:p>
            <w:pPr>
              <w:rPr>
                <w:rFonts w:asciiTheme="minorEastAsia" w:hAnsiTheme="minorEastAsia" w:eastAsiaTheme="minorEastAsia"/>
              </w:rPr>
            </w:pPr>
          </w:p>
        </w:tc>
      </w:tr>
    </w:tbl>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变更内容</w:t>
            </w:r>
          </w:p>
        </w:tc>
        <w:tc>
          <w:tcPr>
            <w:tcW w:w="7412" w:type="dxa"/>
          </w:tcPr>
          <w:p>
            <w:pPr>
              <w:rPr>
                <w:rFonts w:asciiTheme="minorEastAsia" w:hAnsiTheme="minorEastAsia" w:eastAsiaTheme="minorEastAsia"/>
              </w:rPr>
            </w:pPr>
            <w:r>
              <w:rPr>
                <w:rFonts w:hint="eastAsia" w:asciiTheme="minorEastAsia" w:hAnsiTheme="minorEastAsia" w:eastAsiaTheme="minor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主要负责人变更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注册地址变更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经营地址变更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多场所地址变更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临时场所地址变更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认证范围变更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体系员工人数较大变更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设备设施重大变更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产品/工艺重大变更</w:t>
            </w:r>
          </w:p>
        </w:tc>
        <w:tc>
          <w:tcPr>
            <w:tcW w:w="7412"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asciiTheme="minorEastAsia" w:hAnsiTheme="minorEastAsia" w:eastAsiaTheme="minorEastAsia"/>
              </w:rPr>
            </w:pPr>
            <w:r>
              <w:rPr>
                <w:rFonts w:hint="eastAsia" w:asciiTheme="minorEastAsia" w:hAnsiTheme="minorEastAsia" w:eastAsiaTheme="minorEastAsia"/>
              </w:rPr>
              <w:t>其他</w:t>
            </w:r>
          </w:p>
        </w:tc>
        <w:tc>
          <w:tcPr>
            <w:tcW w:w="7412" w:type="dxa"/>
          </w:tcPr>
          <w:p>
            <w:pPr>
              <w:rPr>
                <w:rFonts w:asciiTheme="minorEastAsia" w:hAnsiTheme="minorEastAsia" w:eastAsiaTheme="minorEastAsia"/>
              </w:rPr>
            </w:pPr>
          </w:p>
        </w:tc>
      </w:tr>
    </w:tbl>
    <w:p>
      <w:pPr>
        <w:rPr>
          <w:rFonts w:asciiTheme="minorEastAsia" w:hAnsiTheme="minorEastAsia" w:eastAsiaTheme="minorEastAsia"/>
        </w:rPr>
      </w:pPr>
      <w:r>
        <w:rPr>
          <w:rFonts w:hint="eastAsia" w:asciiTheme="minorEastAsia" w:hAnsiTheme="minorEastAsia" w:eastAsiaTheme="minorEastAsia"/>
        </w:rPr>
        <w:t>在本次审核过程中，评审了现有管理体系和管理体系文件中这些变化的实施情况。</w:t>
      </w:r>
    </w:p>
    <w:p>
      <w:pPr>
        <w:rPr>
          <w:rFonts w:asciiTheme="minorEastAsia" w:hAnsiTheme="minorEastAsia" w:eastAsiaTheme="minorEastAsia"/>
        </w:rPr>
      </w:pPr>
    </w:p>
    <w:p>
      <w:pPr>
        <w:numPr>
          <w:ilvl w:val="0"/>
          <w:numId w:val="1"/>
        </w:numPr>
        <w:rPr>
          <w:rFonts w:asciiTheme="minorEastAsia" w:hAnsiTheme="minorEastAsia" w:eastAsiaTheme="minorEastAsia"/>
        </w:rPr>
      </w:pPr>
      <w:r>
        <w:rPr>
          <w:rFonts w:asciiTheme="minorEastAsia" w:hAnsiTheme="minorEastAsia" w:eastAsiaTheme="minorEastAsia"/>
        </w:rPr>
        <w:t>审核发现</w:t>
      </w:r>
      <w:r>
        <w:rPr>
          <w:rFonts w:hint="eastAsia" w:asciiTheme="minorEastAsia" w:hAnsiTheme="minorEastAsia" w:eastAsiaTheme="minorEastAsia"/>
        </w:rPr>
        <w:t>（见</w:t>
      </w:r>
      <w:r>
        <w:rPr>
          <w:rFonts w:hint="eastAsia" w:cs="宋体" w:asciiTheme="minorEastAsia" w:hAnsiTheme="minorEastAsia" w:eastAsiaTheme="minorEastAsia"/>
        </w:rPr>
        <w:t>■</w:t>
      </w:r>
      <w:r>
        <w:rPr>
          <w:rFonts w:hint="eastAsia" w:asciiTheme="minorEastAsia" w:hAnsiTheme="minorEastAsia" w:eastAsiaTheme="minorEastAsia"/>
        </w:rPr>
        <w:t xml:space="preserve">QMS </w:t>
      </w:r>
      <w:r>
        <w:rPr>
          <w:rFonts w:hint="eastAsia" w:cs="宋体" w:asciiTheme="minorEastAsia" w:hAnsiTheme="minorEastAsia" w:eastAsiaTheme="minorEastAsia"/>
        </w:rPr>
        <w:t>■</w:t>
      </w:r>
      <w:r>
        <w:rPr>
          <w:rFonts w:hint="eastAsia" w:asciiTheme="minorEastAsia" w:hAnsiTheme="minorEastAsia" w:eastAsiaTheme="minorEastAsia"/>
        </w:rPr>
        <w:t>EcMS</w:t>
      </w:r>
      <w:r>
        <w:rPr>
          <w:rFonts w:hint="eastAsia" w:cs="宋体" w:asciiTheme="minorEastAsia" w:hAnsiTheme="minorEastAsia" w:eastAsiaTheme="minorEastAsia"/>
        </w:rPr>
        <w:t>■</w:t>
      </w:r>
      <w:r>
        <w:rPr>
          <w:rFonts w:hint="eastAsia" w:asciiTheme="minorEastAsia" w:hAnsiTheme="minorEastAsia" w:eastAsiaTheme="minorEastAsia"/>
        </w:rPr>
        <w:t>EMS</w:t>
      </w:r>
      <w:r>
        <w:rPr>
          <w:rFonts w:hint="eastAsia" w:cs="宋体" w:asciiTheme="minorEastAsia" w:hAnsiTheme="minorEastAsia" w:eastAsiaTheme="minorEastAsia"/>
        </w:rPr>
        <w:t>■</w:t>
      </w:r>
      <w:r>
        <w:rPr>
          <w:rFonts w:hint="eastAsia" w:asciiTheme="minorEastAsia" w:hAnsiTheme="minorEastAsia" w:eastAsiaTheme="minor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D7D7D7" w:themeFill="background1" w:themeFillShade="D8"/>
          </w:tcPr>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lang w:val="en-GB"/>
              </w:rPr>
            </w:pPr>
            <w:r>
              <w:rPr>
                <w:rFonts w:hint="eastAsia" w:asciiTheme="minorEastAsia" w:hAnsiTheme="minorEastAsia" w:eastAsiaTheme="minor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所有被抽样到的、被评审过的工作记录都是真实的。</w:t>
            </w:r>
          </w:p>
          <w:p>
            <w:pPr>
              <w:rPr>
                <w:rFonts w:asciiTheme="minorEastAsia" w:hAnsiTheme="minorEastAsia" w:eastAsiaTheme="minorEastAsia"/>
                <w:lang w:val="en-GB"/>
              </w:rPr>
            </w:pPr>
            <w:r>
              <w:rPr>
                <w:rFonts w:hint="eastAsia" w:asciiTheme="minorEastAsia" w:hAnsiTheme="minorEastAsia" w:eastAsiaTheme="minor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lang w:val="en-GB"/>
              </w:rPr>
            </w:pPr>
            <w:r>
              <w:rPr>
                <w:rFonts w:hint="eastAsia" w:asciiTheme="minorEastAsia" w:hAnsiTheme="minorEastAsia" w:eastAsiaTheme="minorEastAsia"/>
                <w:lang w:val="en-GB"/>
              </w:rPr>
              <w:t>证书和标志的使用（</w:t>
            </w:r>
            <w:r>
              <w:rPr>
                <w:rFonts w:hint="eastAsia" w:asciiTheme="minorEastAsia" w:hAnsiTheme="minorEastAsia" w:eastAsiaTheme="minorEastAsia"/>
              </w:rPr>
              <w:t>适用于监督审核和再认证</w:t>
            </w:r>
            <w:r>
              <w:rPr>
                <w:rFonts w:hint="eastAsia" w:asciiTheme="minorEastAsia" w:hAnsiTheme="minorEastAsia" w:eastAsiaTheme="minor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不适用</w:t>
            </w:r>
          </w:p>
        </w:tc>
      </w:tr>
    </w:tbl>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八、已识别出的任何未解决的问题：</w:t>
      </w:r>
    </w:p>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可能影响本次审核结论可靠性的因素：无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影响本次审核结论可靠性的因素</w:t>
            </w:r>
          </w:p>
        </w:tc>
        <w:tc>
          <w:tcPr>
            <w:tcW w:w="5583" w:type="dxa"/>
          </w:tcPr>
          <w:p>
            <w:pPr>
              <w:rPr>
                <w:rFonts w:asciiTheme="minorEastAsia" w:hAnsiTheme="minorEastAsia" w:eastAsiaTheme="minorEastAsia"/>
              </w:rPr>
            </w:pPr>
            <w:r>
              <w:rPr>
                <w:rFonts w:hint="eastAsia" w:asciiTheme="minorEastAsia" w:hAnsiTheme="minorEastAsia" w:eastAsiaTheme="minor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□样本量不足</w:t>
            </w:r>
          </w:p>
        </w:tc>
        <w:tc>
          <w:tcPr>
            <w:tcW w:w="5583"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□知识产权保护</w:t>
            </w:r>
          </w:p>
        </w:tc>
        <w:tc>
          <w:tcPr>
            <w:tcW w:w="5583"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□因受审核方信息造成的日数或审核资源不足</w:t>
            </w:r>
          </w:p>
        </w:tc>
        <w:tc>
          <w:tcPr>
            <w:tcW w:w="5583" w:type="dxa"/>
          </w:tcPr>
          <w:p>
            <w:pPr>
              <w:rPr>
                <w:rFonts w:asciiTheme="minorEastAsia" w:hAnsiTheme="minorEastAsia" w:eastAsiaTheme="minorEastAsia"/>
              </w:rPr>
            </w:pP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九、是否达到审核目的</w:t>
      </w:r>
    </w:p>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达到审核目的</w:t>
      </w:r>
    </w:p>
    <w:p>
      <w:pPr>
        <w:rPr>
          <w:rFonts w:asciiTheme="minorEastAsia" w:hAnsiTheme="minorEastAsia" w:eastAsiaTheme="minorEastAsia"/>
          <w:u w:val="single"/>
        </w:rPr>
      </w:pPr>
      <w:r>
        <w:rPr>
          <w:rFonts w:hint="eastAsia" w:asciiTheme="minorEastAsia" w:hAnsiTheme="minorEastAsia" w:eastAsiaTheme="minorEastAsia"/>
        </w:rPr>
        <w:t>□未达到审核目的，未达到目的的原因是：</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十、审核基于对可获得信息的抽样过程的免责声明；</w:t>
      </w:r>
    </w:p>
    <w:p>
      <w:pPr>
        <w:rPr>
          <w:rFonts w:asciiTheme="minorEastAsia" w:hAnsiTheme="minorEastAsia" w:eastAsiaTheme="minorEastAsia"/>
        </w:rPr>
      </w:pPr>
      <w:r>
        <w:rPr>
          <w:rFonts w:hint="eastAsia" w:asciiTheme="minorEastAsia" w:hAnsiTheme="minorEastAsia" w:eastAsiaTheme="minor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十一、不符合项纠正措施要求</w:t>
      </w:r>
    </w:p>
    <w:p>
      <w:pPr>
        <w:rPr>
          <w:rFonts w:asciiTheme="minorEastAsia" w:hAnsiTheme="minorEastAsia" w:eastAsiaTheme="minorEastAsia"/>
        </w:rPr>
      </w:pPr>
      <w:r>
        <w:rPr>
          <w:rFonts w:hint="eastAsia" w:asciiTheme="minorEastAsia" w:hAnsiTheme="minorEastAsia" w:eastAsiaTheme="minorEastAsia"/>
        </w:rPr>
        <w:t>未开具不符合报告在5工作日/一般不符合报告在20工作日/严重不符合在60个工作日之内，针对不符合原因制定并实施纠正措施。验证方式见《不符合项报告》。</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体系名称缩写</w:t>
            </w:r>
          </w:p>
        </w:tc>
        <w:tc>
          <w:tcPr>
            <w:tcW w:w="1698"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一般不符合数量</w:t>
            </w:r>
          </w:p>
        </w:tc>
        <w:tc>
          <w:tcPr>
            <w:tcW w:w="1717"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严重不符合数量</w:t>
            </w:r>
          </w:p>
        </w:tc>
        <w:tc>
          <w:tcPr>
            <w:tcW w:w="1560"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不符合项总数</w:t>
            </w:r>
          </w:p>
        </w:tc>
        <w:tc>
          <w:tcPr>
            <w:tcW w:w="2965" w:type="dxa"/>
          </w:tcPr>
          <w:p>
            <w:pPr>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QMS</w:t>
            </w:r>
          </w:p>
        </w:tc>
        <w:tc>
          <w:tcPr>
            <w:tcW w:w="1698" w:type="dxa"/>
            <w:vAlign w:val="top"/>
          </w:tcPr>
          <w:p>
            <w:pPr>
              <w:rPr>
                <w:rFonts w:cs="Times New Roman" w:asciiTheme="minorEastAsia" w:hAnsiTheme="minorEastAsia" w:eastAsia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1717" w:type="dxa"/>
            <w:vAlign w:val="top"/>
          </w:tcPr>
          <w:p>
            <w:pPr>
              <w:rPr>
                <w:rFonts w:cs="Times New Roman" w:asciiTheme="minorEastAsia" w:hAnsiTheme="minorEastAsia" w:eastAsia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0</w:t>
            </w:r>
          </w:p>
        </w:tc>
        <w:tc>
          <w:tcPr>
            <w:tcW w:w="1560" w:type="dxa"/>
            <w:vAlign w:val="top"/>
          </w:tcPr>
          <w:p>
            <w:pPr>
              <w:rPr>
                <w:rFonts w:cs="Times New Roman" w:asciiTheme="minorEastAsia" w:hAnsiTheme="minorEastAsia" w:eastAsia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2965" w:type="dxa"/>
          </w:tcPr>
          <w:p>
            <w:pPr>
              <w:rPr>
                <w:rFonts w:asciiTheme="minorEastAsia" w:hAnsiTheme="minorEastAsia"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50430</w:t>
            </w:r>
          </w:p>
        </w:tc>
        <w:tc>
          <w:tcPr>
            <w:tcW w:w="1698" w:type="dxa"/>
          </w:tcPr>
          <w:p>
            <w:pPr>
              <w:rPr>
                <w:rFonts w:asciiTheme="minorEastAsia" w:hAnsiTheme="minorEastAsia" w:eastAsiaTheme="minorEastAsia"/>
                <w:color w:val="000000" w:themeColor="text1"/>
                <w14:textFill>
                  <w14:solidFill>
                    <w14:schemeClr w14:val="tx1"/>
                  </w14:solidFill>
                </w14:textFill>
              </w:rPr>
            </w:pPr>
          </w:p>
        </w:tc>
        <w:tc>
          <w:tcPr>
            <w:tcW w:w="1717" w:type="dxa"/>
          </w:tcPr>
          <w:p>
            <w:pPr>
              <w:rPr>
                <w:rFonts w:asciiTheme="minorEastAsia" w:hAnsiTheme="minorEastAsia" w:eastAsiaTheme="minorEastAsia"/>
                <w:color w:val="000000" w:themeColor="text1"/>
                <w14:textFill>
                  <w14:solidFill>
                    <w14:schemeClr w14:val="tx1"/>
                  </w14:solidFill>
                </w14:textFill>
              </w:rPr>
            </w:pPr>
          </w:p>
        </w:tc>
        <w:tc>
          <w:tcPr>
            <w:tcW w:w="1560" w:type="dxa"/>
          </w:tcPr>
          <w:p>
            <w:pPr>
              <w:rPr>
                <w:rFonts w:asciiTheme="minorEastAsia" w:hAnsiTheme="minorEastAsia" w:eastAsiaTheme="minorEastAsia"/>
                <w:color w:val="000000" w:themeColor="text1"/>
                <w14:textFill>
                  <w14:solidFill>
                    <w14:schemeClr w14:val="tx1"/>
                  </w14:solidFill>
                </w14:textFill>
              </w:rPr>
            </w:pPr>
          </w:p>
        </w:tc>
        <w:tc>
          <w:tcPr>
            <w:tcW w:w="2965"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EMS</w:t>
            </w:r>
          </w:p>
        </w:tc>
        <w:tc>
          <w:tcPr>
            <w:tcW w:w="1698" w:type="dxa"/>
          </w:tcPr>
          <w:p>
            <w:pPr>
              <w:rPr>
                <w:rFonts w:asciiTheme="minorEastAsia" w:hAnsiTheme="minorEastAsia" w:eastAsiaTheme="minorEastAsia"/>
                <w:color w:val="000000" w:themeColor="text1"/>
                <w14:textFill>
                  <w14:solidFill>
                    <w14:schemeClr w14:val="tx1"/>
                  </w14:solidFill>
                </w14:textFill>
              </w:rPr>
            </w:pPr>
          </w:p>
        </w:tc>
        <w:tc>
          <w:tcPr>
            <w:tcW w:w="1717" w:type="dxa"/>
          </w:tcPr>
          <w:p>
            <w:pPr>
              <w:rPr>
                <w:rFonts w:asciiTheme="minorEastAsia" w:hAnsiTheme="minorEastAsia" w:eastAsiaTheme="minorEastAsia"/>
                <w:color w:val="000000" w:themeColor="text1"/>
                <w14:textFill>
                  <w14:solidFill>
                    <w14:schemeClr w14:val="tx1"/>
                  </w14:solidFill>
                </w14:textFill>
              </w:rPr>
            </w:pPr>
          </w:p>
        </w:tc>
        <w:tc>
          <w:tcPr>
            <w:tcW w:w="1560" w:type="dxa"/>
          </w:tcPr>
          <w:p>
            <w:pPr>
              <w:rPr>
                <w:rFonts w:asciiTheme="minorEastAsia" w:hAnsiTheme="minorEastAsia" w:eastAsiaTheme="minorEastAsia"/>
                <w:color w:val="000000" w:themeColor="text1"/>
                <w14:textFill>
                  <w14:solidFill>
                    <w14:schemeClr w14:val="tx1"/>
                  </w14:solidFill>
                </w14:textFill>
              </w:rPr>
            </w:pPr>
          </w:p>
        </w:tc>
        <w:tc>
          <w:tcPr>
            <w:tcW w:w="2965"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OHSMS</w:t>
            </w:r>
          </w:p>
        </w:tc>
        <w:tc>
          <w:tcPr>
            <w:tcW w:w="1698"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1717"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0</w:t>
            </w:r>
          </w:p>
        </w:tc>
        <w:tc>
          <w:tcPr>
            <w:tcW w:w="1560" w:type="dxa"/>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2965" w:type="dxa"/>
          </w:tcPr>
          <w:p>
            <w:pPr>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验证合格□仍有问题：</w:t>
            </w:r>
          </w:p>
        </w:tc>
      </w:tr>
    </w:tbl>
    <w:p>
      <w:pPr>
        <w:ind w:firstLine="210" w:firstLineChars="100"/>
        <w:rPr>
          <w:rFonts w:asciiTheme="minorEastAsia" w:hAnsiTheme="minorEastAsia" w:eastAsiaTheme="minorEastAsia"/>
        </w:rPr>
      </w:pPr>
      <w:r>
        <w:rPr>
          <w:rFonts w:hint="eastAsia" w:asciiTheme="minorEastAsia" w:hAnsiTheme="minorEastAsia" w:eastAsiaTheme="minorEastAsia"/>
        </w:rPr>
        <w:t>注1：若一个不符合涉及2个以上管理体系时可在每个体系分别表述</w:t>
      </w:r>
    </w:p>
    <w:p>
      <w:pPr>
        <w:ind w:firstLine="210" w:firstLineChars="100"/>
        <w:rPr>
          <w:rFonts w:asciiTheme="minorEastAsia" w:hAnsiTheme="minorEastAsia" w:eastAsiaTheme="minorEastAsia"/>
        </w:rPr>
      </w:pPr>
      <w:r>
        <w:rPr>
          <w:rFonts w:hint="eastAsia" w:asciiTheme="minorEastAsia" w:hAnsiTheme="minorEastAsia" w:eastAsiaTheme="minorEastAsia"/>
        </w:rPr>
        <w:t>注2：本次审核开具的不符合项，分布见相关管理体系附件。</w:t>
      </w:r>
    </w:p>
    <w:p>
      <w:pPr>
        <w:ind w:firstLine="210" w:firstLineChars="100"/>
        <w:rPr>
          <w:rFonts w:asciiTheme="minorEastAsia" w:hAnsiTheme="minorEastAsia" w:eastAsiaTheme="minorEastAsia"/>
        </w:rPr>
      </w:pPr>
      <w:r>
        <w:rPr>
          <w:rFonts w:hint="eastAsia" w:asciiTheme="minorEastAsia" w:hAnsiTheme="minorEastAsia" w:eastAsiaTheme="minorEastAsia"/>
        </w:rPr>
        <w:t>注3：本次审核发现不符合及存在问题对管理体系实现目标的影响□较大</w:t>
      </w:r>
      <w:r>
        <w:rPr>
          <w:rFonts w:hint="eastAsia" w:cs="宋体" w:asciiTheme="minorEastAsia" w:hAnsiTheme="minorEastAsia" w:eastAsiaTheme="minorEastAsia"/>
        </w:rPr>
        <w:t>■</w:t>
      </w:r>
      <w:r>
        <w:rPr>
          <w:rFonts w:hint="eastAsia" w:asciiTheme="minorEastAsia" w:hAnsiTheme="minorEastAsia" w:eastAsiaTheme="minorEastAsia"/>
        </w:rPr>
        <w:t>不大</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rFonts w:asciiTheme="minorEastAsia" w:hAnsiTheme="minorEastAsia" w:eastAsiaTheme="minorEastAsia"/>
              </w:rPr>
            </w:pPr>
            <w:r>
              <w:rPr>
                <w:rFonts w:hint="eastAsia" w:asciiTheme="minorEastAsia" w:hAnsiTheme="minorEastAsia" w:eastAsiaTheme="minorEastAsia"/>
              </w:rPr>
              <w:t>推荐内容</w:t>
            </w: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rFonts w:asciiTheme="minorEastAsia" w:hAnsiTheme="minorEastAsia" w:eastAsiaTheme="minorEastAsia"/>
              </w:rPr>
            </w:pPr>
            <w:r>
              <w:rPr>
                <w:rFonts w:hint="eastAsia" w:asciiTheme="minorEastAsia" w:hAnsiTheme="minorEastAsia" w:eastAsiaTheme="minorEastAsia"/>
              </w:rPr>
              <w:t>管理体系评价</w:t>
            </w:r>
          </w:p>
        </w:tc>
        <w:tc>
          <w:tcPr>
            <w:tcW w:w="8350" w:type="dxa"/>
            <w:gridSpan w:val="2"/>
            <w:shd w:val="clear" w:color="auto" w:fill="auto"/>
          </w:tcPr>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bookmarkStart w:id="31" w:name="E勾选Add2"/>
            <w:r>
              <w:rPr>
                <w:rFonts w:hint="eastAsia" w:asciiTheme="minorEastAsia" w:hAnsiTheme="minorEastAsia" w:eastAsiaTheme="minorEastAsia"/>
              </w:rPr>
              <w:t>■</w:t>
            </w:r>
            <w:bookmarkEnd w:id="31"/>
            <w:r>
              <w:rPr>
                <w:rFonts w:hint="eastAsia" w:asciiTheme="minorEastAsia" w:hAnsiTheme="minorEastAsia" w:eastAsiaTheme="minor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bookmarkStart w:id="32" w:name="S勾选Add2"/>
            <w:r>
              <w:rPr>
                <w:rFonts w:hint="eastAsia" w:asciiTheme="minorEastAsia" w:hAnsiTheme="minorEastAsia" w:eastAsiaTheme="minorEastAsia"/>
              </w:rPr>
              <w:t>■</w:t>
            </w:r>
            <w:bookmarkEnd w:id="32"/>
            <w:r>
              <w:rPr>
                <w:rFonts w:hint="eastAsia" w:asciiTheme="minorEastAsia" w:hAnsiTheme="minorEastAsia" w:eastAsiaTheme="minor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rFonts w:asciiTheme="minorEastAsia" w:hAnsiTheme="minorEastAsia" w:eastAsiaTheme="minorEastAsia"/>
              </w:rPr>
            </w:pPr>
            <w:r>
              <w:rPr>
                <w:rFonts w:hint="eastAsia" w:asciiTheme="minorEastAsia" w:hAnsiTheme="minorEastAsia" w:eastAsiaTheme="minorEastAsia"/>
              </w:rPr>
              <w:t>对审核范围适宜性结论</w:t>
            </w:r>
          </w:p>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rFonts w:asciiTheme="minorEastAsia" w:hAnsiTheme="minorEastAsia" w:eastAsiaTheme="minorEastAsia"/>
              </w:rPr>
            </w:pPr>
          </w:p>
        </w:tc>
        <w:tc>
          <w:tcPr>
            <w:tcW w:w="970" w:type="dxa"/>
            <w:shd w:val="clear" w:color="auto" w:fill="auto"/>
          </w:tcPr>
          <w:p>
            <w:pPr>
              <w:rPr>
                <w:rFonts w:asciiTheme="minorEastAsia" w:hAnsiTheme="minorEastAsia" w:eastAsiaTheme="minorEastAsia"/>
              </w:rPr>
            </w:pPr>
            <w:r>
              <w:rPr>
                <w:rFonts w:hint="eastAsia" w:asciiTheme="minorEastAsia" w:hAnsiTheme="minorEastAsia" w:eastAsiaTheme="minorEastAsia"/>
              </w:rPr>
              <w:t>QMS</w:t>
            </w:r>
          </w:p>
          <w:p>
            <w:pPr>
              <w:rPr>
                <w:rFonts w:asciiTheme="minorEastAsia" w:hAnsiTheme="minorEastAsia" w:eastAsiaTheme="minorEastAsia"/>
              </w:rPr>
            </w:pPr>
          </w:p>
        </w:tc>
        <w:tc>
          <w:tcPr>
            <w:tcW w:w="7380" w:type="dxa"/>
            <w:shd w:val="clear" w:color="auto" w:fill="auto"/>
            <w:vAlign w:val="center"/>
          </w:tcPr>
          <w:p>
            <w:pPr>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rFonts w:asciiTheme="minorEastAsia" w:hAnsiTheme="minorEastAsia" w:eastAsiaTheme="minorEastAsia"/>
              </w:rPr>
            </w:pPr>
          </w:p>
        </w:tc>
        <w:tc>
          <w:tcPr>
            <w:tcW w:w="970" w:type="dxa"/>
            <w:shd w:val="clear" w:color="auto" w:fill="auto"/>
          </w:tcPr>
          <w:p>
            <w:pPr>
              <w:rPr>
                <w:rFonts w:asciiTheme="minorEastAsia" w:hAnsiTheme="minorEastAsia" w:eastAsiaTheme="minorEastAsia"/>
              </w:rPr>
            </w:pPr>
            <w:r>
              <w:rPr>
                <w:rFonts w:hint="eastAsia" w:asciiTheme="minorEastAsia" w:hAnsiTheme="minorEastAsia" w:eastAsiaTheme="minorEastAsia"/>
              </w:rPr>
              <w:t>EcMS</w:t>
            </w:r>
          </w:p>
        </w:tc>
        <w:tc>
          <w:tcPr>
            <w:tcW w:w="7380" w:type="dxa"/>
            <w:shd w:val="clear" w:color="auto" w:fill="auto"/>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rFonts w:asciiTheme="minorEastAsia" w:hAnsiTheme="minorEastAsia" w:eastAsiaTheme="minorEastAsia"/>
              </w:rPr>
            </w:pPr>
          </w:p>
        </w:tc>
        <w:tc>
          <w:tcPr>
            <w:tcW w:w="970" w:type="dxa"/>
            <w:shd w:val="clear" w:color="auto" w:fill="auto"/>
          </w:tcPr>
          <w:p>
            <w:pPr>
              <w:rPr>
                <w:rFonts w:asciiTheme="minorEastAsia" w:hAnsiTheme="minorEastAsia" w:eastAsiaTheme="minorEastAsia"/>
                <w:lang w:val="en-GB"/>
              </w:rPr>
            </w:pPr>
            <w:r>
              <w:rPr>
                <w:rFonts w:hint="eastAsia" w:asciiTheme="minorEastAsia" w:hAnsiTheme="minorEastAsia" w:eastAsiaTheme="minorEastAsia"/>
              </w:rPr>
              <w:t>EMS</w:t>
            </w:r>
          </w:p>
          <w:p>
            <w:pPr>
              <w:rPr>
                <w:rFonts w:asciiTheme="minorEastAsia" w:hAnsiTheme="minorEastAsia" w:eastAsiaTheme="minorEastAsia"/>
              </w:rPr>
            </w:pPr>
          </w:p>
        </w:tc>
        <w:tc>
          <w:tcPr>
            <w:tcW w:w="7380" w:type="dxa"/>
            <w:shd w:val="clear" w:color="auto" w:fill="auto"/>
            <w:vAlign w:val="center"/>
          </w:tcPr>
          <w:p>
            <w:pPr>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rFonts w:asciiTheme="minorEastAsia" w:hAnsiTheme="minorEastAsia" w:eastAsiaTheme="minorEastAsia"/>
              </w:rPr>
            </w:pPr>
          </w:p>
        </w:tc>
        <w:tc>
          <w:tcPr>
            <w:tcW w:w="970" w:type="dxa"/>
            <w:shd w:val="clear" w:color="auto" w:fill="auto"/>
          </w:tcPr>
          <w:p>
            <w:pPr>
              <w:rPr>
                <w:rFonts w:asciiTheme="minorEastAsia" w:hAnsiTheme="minorEastAsia" w:eastAsiaTheme="minorEastAsia"/>
                <w:lang w:val="en-GB"/>
              </w:rPr>
            </w:pPr>
            <w:r>
              <w:rPr>
                <w:rFonts w:hint="eastAsia" w:asciiTheme="minorEastAsia" w:hAnsiTheme="minorEastAsia" w:eastAsiaTheme="minorEastAsia"/>
              </w:rPr>
              <w:t>OHSMS</w:t>
            </w:r>
          </w:p>
          <w:p>
            <w:pPr>
              <w:rPr>
                <w:rFonts w:asciiTheme="minorEastAsia" w:hAnsiTheme="minorEastAsia" w:eastAsiaTheme="minorEastAsia"/>
              </w:rPr>
            </w:pPr>
          </w:p>
        </w:tc>
        <w:tc>
          <w:tcPr>
            <w:tcW w:w="7380" w:type="dxa"/>
            <w:shd w:val="clear" w:color="auto" w:fill="auto"/>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rFonts w:asciiTheme="minorEastAsia" w:hAnsiTheme="minorEastAsia" w:eastAsiaTheme="minorEastAsia"/>
              </w:rPr>
            </w:pPr>
            <w:r>
              <w:rPr>
                <w:rFonts w:hint="eastAsia" w:asciiTheme="minorEastAsia" w:hAnsiTheme="minorEastAsia" w:eastAsiaTheme="minorEastAsia"/>
              </w:rPr>
              <w:t>审核组推荐意见</w:t>
            </w:r>
          </w:p>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在完成纠正措施后推荐认证注册(</w:t>
            </w:r>
            <w:r>
              <w:rPr>
                <w:rFonts w:hint="eastAsia" w:cs="宋体" w:asciiTheme="minorEastAsia" w:hAnsiTheme="minorEastAsia" w:eastAsiaTheme="minorEastAsia"/>
              </w:rPr>
              <w:t>■</w:t>
            </w:r>
            <w:r>
              <w:rPr>
                <w:rFonts w:hint="eastAsia" w:asciiTheme="minorEastAsia" w:hAnsiTheme="minorEastAsia" w:eastAsiaTheme="minor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rFonts w:asciiTheme="minorEastAsia" w:hAnsiTheme="minorEastAsia" w:eastAsiaTheme="minorEastAsia"/>
              </w:rPr>
            </w:pPr>
          </w:p>
        </w:tc>
        <w:tc>
          <w:tcPr>
            <w:tcW w:w="8350" w:type="dxa"/>
            <w:gridSpan w:val="2"/>
            <w:shd w:val="clear" w:color="auto" w:fill="auto"/>
          </w:tcPr>
          <w:p>
            <w:pPr>
              <w:rPr>
                <w:rFonts w:asciiTheme="minorEastAsia" w:hAnsiTheme="minorEastAsia" w:eastAsiaTheme="minorEastAsia"/>
              </w:rPr>
            </w:pPr>
            <w:r>
              <w:rPr>
                <w:rFonts w:hint="eastAsia" w:asciiTheme="minorEastAsia" w:hAnsiTheme="minorEastAsia" w:eastAsiaTheme="minor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rFonts w:asciiTheme="minorEastAsia" w:hAnsiTheme="minorEastAsia" w:eastAsiaTheme="minorEastAsia"/>
              </w:rPr>
            </w:pPr>
            <w:r>
              <w:rPr>
                <w:rFonts w:hint="eastAsia" w:asciiTheme="minorEastAsia" w:hAnsiTheme="minorEastAsia" w:eastAsiaTheme="minorEastAsia"/>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可能降低可靠性的障碍</w:t>
            </w:r>
          </w:p>
        </w:tc>
        <w:tc>
          <w:tcPr>
            <w:tcW w:w="8350" w:type="dxa"/>
            <w:gridSpan w:val="2"/>
            <w:shd w:val="clear" w:color="auto" w:fill="auto"/>
            <w:vAlign w:val="center"/>
          </w:tcPr>
          <w:p>
            <w:pPr>
              <w:rPr>
                <w:rFonts w:asciiTheme="minorEastAsia" w:hAnsiTheme="minorEastAsia" w:eastAsiaTheme="minorEastAsia"/>
                <w:b/>
                <w:szCs w:val="21"/>
              </w:rPr>
            </w:pPr>
            <w:r>
              <w:rPr>
                <w:rFonts w:hint="eastAsia" w:cs="宋体" w:asciiTheme="minorEastAsia" w:hAnsiTheme="minorEastAsia" w:eastAsiaTheme="minorEastAsia"/>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突发事件的情况</w:t>
            </w:r>
          </w:p>
        </w:tc>
        <w:tc>
          <w:tcPr>
            <w:tcW w:w="8350" w:type="dxa"/>
            <w:gridSpan w:val="2"/>
            <w:shd w:val="clear" w:color="auto" w:fill="auto"/>
            <w:vAlign w:val="center"/>
          </w:tcPr>
          <w:p>
            <w:pPr>
              <w:rPr>
                <w:rFonts w:asciiTheme="minorEastAsia" w:hAnsiTheme="minorEastAsia" w:eastAsiaTheme="minorEastAsia"/>
                <w:b/>
                <w:szCs w:val="21"/>
              </w:rPr>
            </w:pPr>
            <w:r>
              <w:rPr>
                <w:rFonts w:hint="eastAsia" w:cs="宋体" w:asciiTheme="minorEastAsia" w:hAnsiTheme="minorEastAsia" w:eastAsiaTheme="minorEastAsia"/>
              </w:rPr>
              <w:t>■</w:t>
            </w:r>
            <w:r>
              <w:rPr>
                <w:rFonts w:hint="eastAsia" w:asciiTheme="minorEastAsia" w:hAnsiTheme="minorEastAsia" w:eastAsiaTheme="minorEastAsia"/>
                <w:b/>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突发事件的处置措施</w:t>
            </w:r>
          </w:p>
        </w:tc>
        <w:tc>
          <w:tcPr>
            <w:tcW w:w="8294" w:type="dxa"/>
            <w:gridSpan w:val="3"/>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□中止审核□终止审核□延迟审核□改为现场审核</w:t>
            </w:r>
          </w:p>
          <w:p>
            <w:pPr>
              <w:rPr>
                <w:rFonts w:asciiTheme="minorEastAsia" w:hAnsiTheme="minorEastAsia" w:eastAsiaTheme="minorEastAsia"/>
                <w:b/>
                <w:szCs w:val="21"/>
              </w:rPr>
            </w:pPr>
            <w:r>
              <w:rPr>
                <w:rFonts w:hint="eastAsia" w:asciiTheme="minorEastAsia" w:hAnsiTheme="minorEastAsia" w:eastAsiaTheme="minor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Theme="minorEastAsia" w:hAnsiTheme="minorEastAsia" w:eastAsiaTheme="minorEastAsia"/>
                <w:b/>
                <w:szCs w:val="21"/>
              </w:rPr>
            </w:pPr>
            <w:r>
              <w:rPr>
                <w:rFonts w:hint="eastAsia" w:asciiTheme="minorEastAsia" w:hAnsiTheme="minorEastAsia" w:eastAsiaTheme="minorEastAsia"/>
                <w:b/>
                <w:bCs/>
              </w:rPr>
              <w:t>远程审核的有效性评价（适用时）</w:t>
            </w:r>
          </w:p>
        </w:tc>
        <w:tc>
          <w:tcPr>
            <w:tcW w:w="8294" w:type="dxa"/>
            <w:gridSpan w:val="3"/>
            <w:tcMar>
              <w:left w:w="113" w:type="dxa"/>
            </w:tcMar>
          </w:tcPr>
          <w:p>
            <w:pPr>
              <w:spacing w:line="280" w:lineRule="exact"/>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b/>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Theme="minorEastAsia" w:hAnsiTheme="minorEastAsia" w:eastAsiaTheme="minorEastAsia"/>
                <w:b/>
                <w:szCs w:val="21"/>
              </w:rPr>
            </w:pPr>
          </w:p>
        </w:tc>
        <w:tc>
          <w:tcPr>
            <w:tcW w:w="8294" w:type="dxa"/>
            <w:gridSpan w:val="3"/>
            <w:tcMar>
              <w:left w:w="113" w:type="dxa"/>
            </w:tcMar>
          </w:tcPr>
          <w:p>
            <w:pPr>
              <w:spacing w:line="280" w:lineRule="exact"/>
              <w:rPr>
                <w:rFonts w:asciiTheme="minorEastAsia" w:hAnsiTheme="minorEastAsia" w:eastAsiaTheme="minorEastAsia"/>
              </w:rPr>
            </w:pPr>
            <w:r>
              <w:rPr>
                <w:rFonts w:hint="eastAsia" w:asciiTheme="minorEastAsia" w:hAnsiTheme="minorEastAsia" w:eastAsiaTheme="minorEastAsia"/>
                <w:b/>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jc w:val="center"/>
        </w:trPr>
        <w:tc>
          <w:tcPr>
            <w:tcW w:w="1842" w:type="dxa"/>
          </w:tcPr>
          <w:p>
            <w:pPr>
              <w:rPr>
                <w:rFonts w:asciiTheme="minorEastAsia" w:hAnsiTheme="minorEastAsia" w:eastAsiaTheme="minorEastAsia"/>
              </w:rPr>
            </w:pPr>
            <w:r>
              <w:rPr>
                <w:rFonts w:hint="eastAsia" w:asciiTheme="minorEastAsia" w:hAnsiTheme="minorEastAsia" w:eastAsiaTheme="minorEastAsia"/>
              </w:rPr>
              <w:t>审核组长签字</w:t>
            </w:r>
          </w:p>
        </w:tc>
        <w:tc>
          <w:tcPr>
            <w:tcW w:w="2764" w:type="dxa"/>
            <w:tcMar>
              <w:left w:w="113" w:type="dxa"/>
            </w:tcMar>
          </w:tcPr>
          <w:p>
            <w:pPr>
              <w:rPr>
                <w:rFonts w:asciiTheme="minorEastAsia" w:hAnsiTheme="minorEastAsia" w:eastAsiaTheme="minorEastAsia"/>
              </w:rPr>
            </w:pPr>
            <w:r>
              <w:rPr>
                <w:rFonts w:asciiTheme="minorEastAsia" w:hAnsiTheme="minorEastAsia" w:eastAsiaTheme="minorEastAsia"/>
              </w:rPr>
              <w:drawing>
                <wp:anchor distT="0" distB="0" distL="114300" distR="114300" simplePos="0" relativeHeight="251661312" behindDoc="0" locked="0" layoutInCell="1" allowOverlap="1">
                  <wp:simplePos x="0" y="0"/>
                  <wp:positionH relativeFrom="column">
                    <wp:posOffset>481330</wp:posOffset>
                  </wp:positionH>
                  <wp:positionV relativeFrom="paragraph">
                    <wp:posOffset>95250</wp:posOffset>
                  </wp:positionV>
                  <wp:extent cx="377190" cy="406400"/>
                  <wp:effectExtent l="19050" t="0" r="3810" b="0"/>
                  <wp:wrapNone/>
                  <wp:docPr id="1"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77190" cy="406400"/>
                          </a:xfrm>
                          <a:prstGeom prst="rect">
                            <a:avLst/>
                          </a:prstGeom>
                          <a:noFill/>
                          <a:ln w="9525">
                            <a:noFill/>
                            <a:miter lim="800000"/>
                            <a:headEnd/>
                            <a:tailEnd/>
                          </a:ln>
                        </pic:spPr>
                      </pic:pic>
                    </a:graphicData>
                  </a:graphic>
                </wp:anchor>
              </w:drawing>
            </w:r>
          </w:p>
          <w:p>
            <w:pPr>
              <w:rPr>
                <w:rFonts w:asciiTheme="minorEastAsia" w:hAnsiTheme="minorEastAsia" w:eastAsiaTheme="minorEastAsia"/>
              </w:rPr>
            </w:pPr>
          </w:p>
        </w:tc>
        <w:tc>
          <w:tcPr>
            <w:tcW w:w="2764" w:type="dxa"/>
            <w:tcMar>
              <w:left w:w="113" w:type="dxa"/>
            </w:tcMar>
          </w:tcPr>
          <w:p>
            <w:pPr>
              <w:rPr>
                <w:rFonts w:asciiTheme="minorEastAsia" w:hAnsiTheme="minorEastAsia" w:eastAsiaTheme="minorEastAsia"/>
              </w:rPr>
            </w:pPr>
            <w:r>
              <w:rPr>
                <w:rFonts w:hint="eastAsia" w:asciiTheme="minorEastAsia" w:hAnsiTheme="minorEastAsia" w:eastAsiaTheme="minorEastAsia"/>
              </w:rPr>
              <w:t>日期</w:t>
            </w:r>
          </w:p>
        </w:tc>
        <w:tc>
          <w:tcPr>
            <w:tcW w:w="2766" w:type="dxa"/>
            <w:tcMar>
              <w:left w:w="113" w:type="dxa"/>
            </w:tcMar>
            <w:vAlign w:val="center"/>
          </w:tcPr>
          <w:p>
            <w:pPr>
              <w:rPr>
                <w:rFonts w:asciiTheme="minorEastAsia" w:hAnsiTheme="minorEastAsia" w:eastAsiaTheme="minorEastAsia"/>
                <w:b/>
                <w:color w:val="0000FF"/>
                <w:szCs w:val="21"/>
              </w:rPr>
            </w:pPr>
            <w:r>
              <w:rPr>
                <w:rFonts w:hint="eastAsia" w:asciiTheme="minorEastAsia" w:hAnsiTheme="minorEastAsia" w:eastAsiaTheme="minorEastAsia"/>
                <w:b/>
                <w:sz w:val="20"/>
              </w:rPr>
              <w:t>2022年05月26日</w:t>
            </w: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十四、审核报告的发放范围：</w:t>
      </w:r>
    </w:p>
    <w:p>
      <w:pPr>
        <w:rPr>
          <w:rFonts w:asciiTheme="minorEastAsia" w:hAnsiTheme="minorEastAsia" w:eastAsiaTheme="minorEastAsia"/>
        </w:rPr>
      </w:pPr>
      <w:r>
        <w:rPr>
          <w:rFonts w:hint="eastAsia" w:asciiTheme="minorEastAsia" w:hAnsiTheme="minorEastAsia" w:eastAsiaTheme="minorEastAsia"/>
        </w:rPr>
        <w:t>受审核方(含附件)：</w:t>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 xml:space="preserve">                           1份</w:t>
      </w:r>
    </w:p>
    <w:p>
      <w:pPr>
        <w:rPr>
          <w:rFonts w:asciiTheme="minorEastAsia" w:hAnsiTheme="minorEastAsia" w:eastAsiaTheme="minorEastAsia"/>
        </w:rPr>
      </w:pPr>
      <w:r>
        <w:rPr>
          <w:rFonts w:hint="eastAsia" w:asciiTheme="minorEastAsia" w:hAnsiTheme="minorEastAsia" w:eastAsiaTheme="minorEastAsia"/>
        </w:rPr>
        <w:t>北京国标联合认证有限公司：1份</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十五、附件</w:t>
      </w:r>
    </w:p>
    <w:p>
      <w:pPr>
        <w:rPr>
          <w:rFonts w:asciiTheme="minorEastAsia" w:hAnsiTheme="minorEastAsia" w:eastAsiaTheme="minorEastAsia"/>
        </w:rPr>
      </w:pPr>
      <w:r>
        <w:rPr>
          <w:rFonts w:asciiTheme="minorEastAsia" w:hAnsiTheme="minorEastAsia" w:eastAsiaTheme="minorEastAsia"/>
        </w:rPr>
        <w:t>1. 审核计划（含项目清单）</w:t>
      </w:r>
    </w:p>
    <w:p>
      <w:pPr>
        <w:rPr>
          <w:rFonts w:asciiTheme="minorEastAsia" w:hAnsiTheme="minorEastAsia" w:eastAsiaTheme="minorEastAsia"/>
        </w:rPr>
      </w:pPr>
      <w:r>
        <w:rPr>
          <w:rFonts w:asciiTheme="minorEastAsia" w:hAnsiTheme="minorEastAsia" w:eastAsiaTheme="minorEastAsia"/>
        </w:rPr>
        <w:t>2. 不符合报告/问题清单</w:t>
      </w:r>
    </w:p>
    <w:p>
      <w:pPr>
        <w:rPr>
          <w:rFonts w:asciiTheme="minorEastAsia" w:hAnsiTheme="minorEastAsia" w:eastAsiaTheme="minorEastAsia"/>
        </w:rPr>
      </w:pPr>
      <w:r>
        <w:rPr>
          <w:rFonts w:asciiTheme="minorEastAsia" w:hAnsiTheme="minorEastAsia" w:eastAsiaTheme="minorEastAsia"/>
        </w:rPr>
        <w:t xml:space="preserve">3. </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十六、填表说明：</w:t>
      </w:r>
    </w:p>
    <w:p>
      <w:pPr>
        <w:rPr>
          <w:rFonts w:asciiTheme="minorEastAsia" w:hAnsiTheme="minorEastAsia" w:eastAsiaTheme="minorEastAsia"/>
        </w:rPr>
      </w:pPr>
      <w:r>
        <w:rPr>
          <w:rFonts w:hint="eastAsia" w:asciiTheme="minorEastAsia" w:hAnsiTheme="minorEastAsia" w:eastAsiaTheme="minorEastAsia"/>
        </w:rPr>
        <w:t>1. 本审核报告适用于单体系审核，也适用于多体系结合审核情况；</w:t>
      </w:r>
    </w:p>
    <w:p>
      <w:pPr>
        <w:rPr>
          <w:rFonts w:asciiTheme="minorEastAsia" w:hAnsiTheme="minorEastAsia" w:eastAsiaTheme="minorEastAsia"/>
        </w:rPr>
      </w:pPr>
      <w:r>
        <w:rPr>
          <w:rFonts w:hint="eastAsia" w:asciiTheme="minorEastAsia" w:hAnsiTheme="minorEastAsia" w:eastAsiaTheme="minorEastAsia"/>
        </w:rPr>
        <w:t>2. 应依据审核任务书安排的管理体系领域（指：QMS/</w:t>
      </w:r>
      <w:r>
        <w:rPr>
          <w:rFonts w:asciiTheme="minorEastAsia" w:hAnsiTheme="minorEastAsia" w:eastAsiaTheme="minorEastAsia"/>
        </w:rPr>
        <w:t>50430</w:t>
      </w:r>
      <w:r>
        <w:rPr>
          <w:rFonts w:hint="eastAsia" w:asciiTheme="minorEastAsia" w:hAnsiTheme="minorEastAsia" w:eastAsiaTheme="minorEastAsia"/>
        </w:rPr>
        <w:t>， EMS，OHSMS,EnMS,FSMS,HACCP）和审核类型（指：二阶段、再认证，在相应的□内划“√”；</w:t>
      </w:r>
    </w:p>
    <w:p>
      <w:pPr>
        <w:rPr>
          <w:rFonts w:asciiTheme="minorEastAsia" w:hAnsiTheme="minorEastAsia" w:eastAsiaTheme="minorEastAsia"/>
        </w:rPr>
      </w:pPr>
      <w:r>
        <w:rPr>
          <w:rFonts w:hint="eastAsia" w:asciiTheme="minorEastAsia" w:hAnsiTheme="minorEastAsia" w:eastAsiaTheme="minorEastAsia"/>
        </w:rPr>
        <w:t>3. “括号”内属于本报告基本要求的内容，除按要求填写外，未说明的一般应说明负面的发现和潜在的问题或审核组认为应该指明的情况，内容多时可附页；</w:t>
      </w:r>
    </w:p>
    <w:p>
      <w:pPr>
        <w:rPr>
          <w:rFonts w:asciiTheme="minorEastAsia" w:hAnsiTheme="minorEastAsia" w:eastAsiaTheme="minorEastAsia"/>
        </w:rPr>
      </w:pPr>
      <w:r>
        <w:rPr>
          <w:rFonts w:hint="eastAsia" w:asciiTheme="minorEastAsia" w:hAnsiTheme="minorEastAsia" w:eastAsiaTheme="minorEastAsia"/>
        </w:rPr>
        <w:t>4. 公正性声明和审核报告签字处需本人亲笔签名。</w:t>
      </w:r>
    </w:p>
    <w:p>
      <w:pPr>
        <w:rPr>
          <w:rFonts w:asciiTheme="minorEastAsia" w:hAnsiTheme="minorEastAsia" w:eastAsiaTheme="minorEastAsia"/>
        </w:rPr>
      </w:pPr>
      <w:r>
        <w:rPr>
          <w:rFonts w:hint="eastAsia" w:asciiTheme="minorEastAsia" w:hAnsiTheme="minorEastAsia" w:eastAsiaTheme="minorEastAsia"/>
        </w:rPr>
        <w:t xml:space="preserve">5. 对子证书/证书附件要求的组织，除在末次会议上确定注册范围外，还须附上子证书/证书附件的文字表达。(可另附页)  </w:t>
      </w:r>
    </w:p>
    <w:p>
      <w:pPr>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pStyle w:val="2"/>
        <w:rPr>
          <w:rFonts w:asciiTheme="minorEastAsia" w:hAnsiTheme="minorEastAsia" w:eastAsiaTheme="minorEastAsia"/>
        </w:rPr>
      </w:pP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□设备能力■人员能力 □检测水平■合同评审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□人员培训■其他：无</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p>
          <w:p>
            <w:pPr>
              <w:shd w:val="clear" w:color="auto" w:fill="C7DAF1" w:themeFill="text2" w:themeFillTint="32"/>
              <w:rPr>
                <w:rFonts w:asciiTheme="minorEastAsia" w:hAnsiTheme="minorEastAsia" w:eastAsiaTheme="minorEastAsia"/>
                <w:u w:val="single"/>
                <w:lang w:val="en-GB"/>
              </w:rPr>
            </w:pPr>
            <w:r>
              <w:rPr>
                <w:rFonts w:hint="eastAsia" w:asciiTheme="minorEastAsia" w:hAnsiTheme="minorEastAsia" w:eastAsiaTheme="minorEastAsia"/>
                <w:color w:val="000000"/>
                <w:szCs w:val="18"/>
                <w:u w:val="single"/>
              </w:rPr>
              <w:t>绿色施工，创建优质项目、持续改进，满足顾客要求；遵守法规，降低能源消耗、关爱生命，确保员工健康</w:t>
            </w:r>
            <w:r>
              <w:rPr>
                <w:rFonts w:hint="eastAsia" w:asciiTheme="minorEastAsia" w:hAnsiTheme="minorEastAsia" w:eastAsiaTheme="minorEastAsia"/>
                <w:u w:val="single"/>
                <w:lang w:val="en-GB"/>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项目部和市场部要严格按照售后服务管理规定，做好客户服务工作，提高客户满意度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采购物资的质量及价格使公司的产品不具备竞争能力</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对供方进行评价评审后比选采购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工程验收一次交验合格率≥95%</w:t>
                  </w:r>
                  <w:r>
                    <w:rPr>
                      <w:rFonts w:hint="eastAsia" w:asciiTheme="minorEastAsia" w:hAnsiTheme="minorEastAsia" w:eastAsiaTheme="minorEastAsia"/>
                      <w:color w:val="000000" w:themeColor="text1"/>
                    </w:rPr>
                    <w:t xml:space="preserve"> </w:t>
                  </w:r>
                </w:p>
              </w:tc>
              <w:tc>
                <w:tcPr>
                  <w:tcW w:w="2935" w:type="dxa"/>
                  <w:shd w:val="clear" w:color="auto" w:fill="auto"/>
                  <w:vAlign w:val="center"/>
                </w:tcPr>
                <w:p>
                  <w:pPr>
                    <w:widowControl/>
                    <w:jc w:val="left"/>
                    <w:rPr>
                      <w:rFonts w:asciiTheme="minorEastAsia" w:hAnsiTheme="minorEastAsia" w:eastAsiaTheme="minorEastAsia"/>
                      <w:szCs w:val="21"/>
                      <w:lang w:val="en-GB"/>
                    </w:rPr>
                  </w:pPr>
                  <w:r>
                    <w:rPr>
                      <w:rFonts w:hint="eastAsia" w:asciiTheme="minorEastAsia" w:hAnsiTheme="minorEastAsia" w:eastAsiaTheme="minorEastAsia"/>
                      <w:color w:val="000000" w:themeColor="text1"/>
                      <w:szCs w:val="21"/>
                    </w:rPr>
                    <w:t>工程交验合格数/工程交验总数</w:t>
                  </w:r>
                  <w:r>
                    <w:rPr>
                      <w:rFonts w:hint="eastAsia" w:asciiTheme="minorEastAsia" w:hAnsiTheme="minorEastAsia" w:eastAsiaTheme="minorEastAsia"/>
                      <w:szCs w:val="21"/>
                    </w:rPr>
                    <w:t>*100%</w:t>
                  </w:r>
                </w:p>
              </w:tc>
              <w:tc>
                <w:tcPr>
                  <w:tcW w:w="1353" w:type="dxa"/>
                  <w:shd w:val="clear" w:color="auto" w:fill="auto"/>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项目部</w:t>
                  </w:r>
                </w:p>
              </w:tc>
              <w:tc>
                <w:tcPr>
                  <w:tcW w:w="16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themeColor="text1"/>
                    </w:rPr>
                    <w:t xml:space="preserve">顾客满意度达90 分以上 </w:t>
                  </w:r>
                </w:p>
              </w:tc>
              <w:tc>
                <w:tcPr>
                  <w:tcW w:w="2935"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顾客满意度调查总分数/顾客调查总数</w:t>
                  </w:r>
                </w:p>
              </w:tc>
              <w:tc>
                <w:tcPr>
                  <w:tcW w:w="1353" w:type="dxa"/>
                  <w:shd w:val="clear" w:color="auto" w:fill="auto"/>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市场部</w:t>
                  </w:r>
                </w:p>
              </w:tc>
              <w:tc>
                <w:tcPr>
                  <w:tcW w:w="16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themeColor="text1"/>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rFonts w:asciiTheme="minorEastAsia" w:hAnsiTheme="minorEastAsia" w:eastAsiaTheme="minorEastAsia"/>
                      <w:szCs w:val="21"/>
                    </w:rPr>
                  </w:pPr>
                </w:p>
              </w:tc>
              <w:tc>
                <w:tcPr>
                  <w:tcW w:w="2935" w:type="dxa"/>
                  <w:shd w:val="clear" w:color="auto" w:fill="auto"/>
                  <w:vAlign w:val="center"/>
                </w:tcPr>
                <w:p>
                  <w:pPr>
                    <w:widowControl/>
                    <w:jc w:val="left"/>
                    <w:rPr>
                      <w:rFonts w:asciiTheme="minorEastAsia" w:hAnsiTheme="minorEastAsia" w:eastAsiaTheme="minorEastAsia"/>
                      <w:szCs w:val="21"/>
                    </w:rPr>
                  </w:pPr>
                </w:p>
              </w:tc>
              <w:tc>
                <w:tcPr>
                  <w:tcW w:w="1353" w:type="dxa"/>
                  <w:shd w:val="clear" w:color="auto" w:fill="auto"/>
                  <w:vAlign w:val="center"/>
                </w:tcPr>
                <w:p>
                  <w:pPr>
                    <w:shd w:val="clear" w:color="auto" w:fill="C7DAF1" w:themeFill="text2" w:themeFillTint="32"/>
                    <w:rPr>
                      <w:rFonts w:asciiTheme="minorEastAsia" w:hAnsiTheme="minorEastAsia" w:eastAsiaTheme="minorEastAsia"/>
                    </w:rPr>
                  </w:pPr>
                </w:p>
              </w:tc>
              <w:tc>
                <w:tcPr>
                  <w:tcW w:w="1682" w:type="dxa"/>
                  <w:shd w:val="clear" w:color="auto" w:fill="auto"/>
                </w:tcPr>
                <w:p>
                  <w:pPr>
                    <w:jc w:val="center"/>
                    <w:rPr>
                      <w:rFonts w:asciiTheme="minorEastAsia" w:hAnsiTheme="minorEastAsia" w:eastAsiaTheme="minorEastAsia"/>
                      <w:szCs w:val="21"/>
                    </w:rPr>
                  </w:pP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color w:val="FF0000"/>
              </w:rPr>
            </w:pPr>
            <w:r>
              <w:rPr>
                <w:rFonts w:hint="eastAsia" w:asciiTheme="minorEastAsia" w:hAnsiTheme="minorEastAsia" w:eastAsiaTheme="minorEastAsia"/>
              </w:rPr>
              <w:t>□主要设备设施□主要检测设备□其他体系人数变更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组织应确定并配备所需的</w:t>
            </w:r>
            <w:r>
              <w:rPr>
                <w:rFonts w:hint="eastAsia" w:asciiTheme="minorEastAsia" w:hAnsiTheme="minorEastAsia" w:eastAsiaTheme="minorEastAsia"/>
                <w:color w:val="000000" w:themeColor="text1"/>
                <w14:textFill>
                  <w14:solidFill>
                    <w14:schemeClr w14:val="tx1"/>
                  </w14:solidFill>
                </w14:textFill>
              </w:rPr>
              <w:t>管理人员、技术</w:t>
            </w:r>
            <w:r>
              <w:rPr>
                <w:rFonts w:asciiTheme="minorEastAsia" w:hAnsiTheme="minorEastAsia" w:eastAsiaTheme="minorEastAsia"/>
                <w:color w:val="000000" w:themeColor="text1"/>
                <w14:textFill>
                  <w14:solidFill>
                    <w14:schemeClr w14:val="tx1"/>
                  </w14:solidFill>
                </w14:textFill>
              </w:rPr>
              <w:t>人员</w:t>
            </w:r>
            <w:r>
              <w:rPr>
                <w:rFonts w:hint="eastAsia" w:asciiTheme="minorEastAsia" w:hAnsiTheme="minorEastAsia" w:eastAsiaTheme="minorEastAsia"/>
                <w:color w:val="000000" w:themeColor="text1"/>
                <w14:textFill>
                  <w14:solidFill>
                    <w14:schemeClr w14:val="tx1"/>
                  </w14:solidFill>
                </w14:textFill>
              </w:rPr>
              <w:t>和生产操作/服务提供人员：</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人力</w:t>
            </w:r>
            <w:r>
              <w:rPr>
                <w:rFonts w:asciiTheme="minorEastAsia" w:hAnsiTheme="minorEastAsia" w:eastAsiaTheme="minorEastAsia"/>
                <w:color w:val="000000" w:themeColor="text1"/>
                <w14:textFill>
                  <w14:solidFill>
                    <w14:schemeClr w14:val="tx1"/>
                  </w14:solidFill>
                </w14:textFill>
              </w:rPr>
              <w:t>资源的能力</w:t>
            </w:r>
            <w:r>
              <w:rPr>
                <w:rFonts w:hint="eastAsia" w:asciiTheme="minorEastAsia" w:hAnsiTheme="minorEastAsia" w:eastAsiaTheme="minorEastAsia"/>
                <w:color w:val="000000" w:themeColor="text1"/>
                <w14:textFill>
                  <w14:solidFill>
                    <w14:schemeClr w14:val="tx1"/>
                  </w14:solidFill>
                </w14:textFill>
              </w:rPr>
              <w:t>可满足质量管理体系运行；</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人力</w:t>
            </w:r>
            <w:r>
              <w:rPr>
                <w:rFonts w:asciiTheme="minorEastAsia" w:hAnsiTheme="minorEastAsia" w:eastAsiaTheme="minorEastAsia"/>
                <w:color w:val="000000" w:themeColor="text1"/>
                <w14:textFill>
                  <w14:solidFill>
                    <w14:schemeClr w14:val="tx1"/>
                  </w14:solidFill>
                </w14:textFill>
              </w:rPr>
              <w:t>资源的能力</w:t>
            </w:r>
            <w:r>
              <w:rPr>
                <w:rFonts w:hint="eastAsia" w:asciiTheme="minorEastAsia" w:hAnsiTheme="minorEastAsia" w:eastAsiaTheme="minorEastAsia"/>
                <w:color w:val="000000" w:themeColor="text1"/>
                <w14:textFill>
                  <w14:solidFill>
                    <w14:schemeClr w14:val="tx1"/>
                  </w14:solidFill>
                </w14:textFill>
              </w:rPr>
              <w:t>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人力</w:t>
            </w:r>
            <w:r>
              <w:rPr>
                <w:rFonts w:asciiTheme="minorEastAsia" w:hAnsiTheme="minorEastAsia" w:eastAsiaTheme="minorEastAsia"/>
                <w:color w:val="000000" w:themeColor="text1"/>
                <w14:textFill>
                  <w14:solidFill>
                    <w14:schemeClr w14:val="tx1"/>
                  </w14:solidFill>
                </w14:textFill>
              </w:rPr>
              <w:t>资源的能力</w:t>
            </w:r>
            <w:r>
              <w:rPr>
                <w:rFonts w:hint="eastAsia" w:asciiTheme="minorEastAsia" w:hAnsiTheme="minorEastAsia" w:eastAsiaTheme="minorEastAsia"/>
                <w:color w:val="000000" w:themeColor="text1"/>
                <w14:textFill>
                  <w14:solidFill>
                    <w14:schemeClr w14:val="tx1"/>
                  </w14:solidFill>
                </w14:textFill>
              </w:rPr>
              <w:t>完全不能满足质量管理体系运行，</w:t>
            </w:r>
            <w:r>
              <w:rPr>
                <w:rFonts w:asciiTheme="minorEastAsia" w:hAnsiTheme="minorEastAsia" w:eastAsiaTheme="minorEastAsia"/>
                <w:color w:val="000000" w:themeColor="text1"/>
                <w14:textFill>
                  <w14:solidFill>
                    <w14:schemeClr w14:val="tx1"/>
                  </w14:solidFill>
                </w14:textFill>
              </w:rPr>
              <w:t>需要从外部供方获得</w:t>
            </w:r>
            <w:r>
              <w:rPr>
                <w:rFonts w:hint="eastAsia" w:asciiTheme="minorEastAsia" w:hAnsiTheme="minorEastAsia" w:eastAsiaTheme="minor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建筑面积</w:t>
            </w:r>
            <w:r>
              <w:rPr>
                <w:rFonts w:hint="eastAsia" w:asciiTheme="minorEastAsia" w:hAnsiTheme="minorEastAsia" w:eastAsiaTheme="minorEastAsia"/>
                <w:color w:val="000000" w:themeColor="text1"/>
                <w:lang w:eastAsia="zh-CN"/>
                <w14:textFill>
                  <w14:solidFill>
                    <w14:schemeClr w14:val="tx1"/>
                  </w14:solidFill>
                </w14:textFill>
              </w:rPr>
              <w:t>150平方米</w:t>
            </w:r>
            <w:r>
              <w:rPr>
                <w:rFonts w:hint="eastAsia" w:asciiTheme="minorEastAsia" w:hAnsiTheme="minorEastAsia" w:eastAsiaTheme="minorEastAsia"/>
                <w:color w:val="000000" w:themeColor="text1"/>
                <w14:textFill>
                  <w14:solidFill>
                    <w14:schemeClr w14:val="tx1"/>
                  </w14:solidFill>
                </w14:textFill>
              </w:rPr>
              <w:t>；在建项目1个；库房 个；实验室个；</w:t>
            </w:r>
          </w:p>
          <w:p>
            <w:pPr>
              <w:shd w:val="clear" w:color="auto" w:fill="C7DAF1" w:themeFill="text2" w:themeFillTint="32"/>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主要生产设备有</w:t>
            </w:r>
            <w:r>
              <w:rPr>
                <w:rFonts w:hint="eastAsia" w:asciiTheme="minorEastAsia" w:hAnsiTheme="minorEastAsia" w:eastAsiaTheme="minorEastAsia"/>
                <w:color w:val="000000" w:themeColor="text1"/>
                <w:u w:val="single"/>
                <w14:textFill>
                  <w14:solidFill>
                    <w14:schemeClr w14:val="tx1"/>
                  </w14:solidFill>
                </w14:textFill>
              </w:rPr>
              <w:t>：</w:t>
            </w:r>
            <w:r>
              <w:rPr>
                <w:rFonts w:hint="eastAsia" w:cs="宋体" w:asciiTheme="minorEastAsia" w:hAnsiTheme="minorEastAsia" w:eastAsiaTheme="minorEastAsia"/>
                <w:color w:val="000000" w:themeColor="text1"/>
                <w:kern w:val="0"/>
                <w:szCs w:val="21"/>
                <w:u w:val="single"/>
                <w14:textFill>
                  <w14:solidFill>
                    <w14:schemeClr w14:val="tx1"/>
                  </w14:solidFill>
                </w14:textFill>
              </w:rPr>
              <w:t>电脑、打印机、</w:t>
            </w:r>
            <w:r>
              <w:rPr>
                <w:rFonts w:hint="eastAsia" w:asciiTheme="minorEastAsia" w:hAnsiTheme="minorEastAsia" w:eastAsiaTheme="minorEastAsia"/>
                <w:color w:val="000000" w:themeColor="text1"/>
                <w:szCs w:val="21"/>
                <w:u w:val="single"/>
                <w14:textFill>
                  <w14:solidFill>
                    <w14:schemeClr w14:val="tx1"/>
                  </w14:solidFill>
                </w14:textFill>
              </w:rPr>
              <w:t>电动抛光机、冲击钻、手电钻、电焊机、手动葫芦、卷扬机、切割机、千金顶和办公设备</w:t>
            </w:r>
            <w:r>
              <w:rPr>
                <w:rFonts w:hint="eastAsia" w:asciiTheme="minorEastAsia" w:hAnsiTheme="minorEastAsia" w:eastAsiaTheme="minorEastAsia"/>
                <w:color w:val="000000" w:themeColor="text1"/>
                <w:u w:val="single"/>
                <w14:textFill>
                  <w14:solidFill>
                    <w14:schemeClr w14:val="tx1"/>
                  </w14:solidFill>
                </w14:textFill>
              </w:rPr>
              <w:t>。</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特种设备：</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叉车</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行车</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锅炉</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电梯</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压力容器</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压力管道</w:t>
            </w: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不适用</w:t>
            </w:r>
          </w:p>
          <w:p>
            <w:pPr>
              <w:shd w:val="clear" w:color="auto" w:fill="C7DAF1" w:themeFill="text2" w:themeFillTint="32"/>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特种设备管理：</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进行了定期检验</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未进行定期检验的有：</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基础设施可满足质量管理体系运行；</w:t>
            </w:r>
          </w:p>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基础设施可基本满足质量管理体系运行，但是还有不足需要补充：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□组织</w:t>
            </w:r>
            <w:r>
              <w:rPr>
                <w:rFonts w:asciiTheme="minorEastAsia" w:hAnsiTheme="minorEastAsia" w:eastAsiaTheme="minorEastAsia"/>
                <w:color w:val="000000" w:themeColor="text1"/>
                <w14:textFill>
                  <w14:solidFill>
                    <w14:schemeClr w14:val="tx1"/>
                  </w14:solidFill>
                </w14:textFill>
              </w:rPr>
              <w:t>现有</w:t>
            </w:r>
            <w:r>
              <w:rPr>
                <w:rFonts w:hint="eastAsia" w:asciiTheme="minorEastAsia" w:hAnsiTheme="minorEastAsia" w:eastAsiaTheme="minorEastAsia"/>
                <w:color w:val="000000" w:themeColor="text1"/>
                <w14:textFill>
                  <w14:solidFill>
                    <w14:schemeClr w14:val="tx1"/>
                  </w14:solidFill>
                </w14:textFill>
              </w:rPr>
              <w:t>基础设施完全不能满足质量管理体系运行，</w:t>
            </w:r>
            <w:r>
              <w:rPr>
                <w:rFonts w:asciiTheme="minorEastAsia" w:hAnsiTheme="minorEastAsia" w:eastAsiaTheme="minorEastAsia"/>
                <w:color w:val="000000" w:themeColor="text1"/>
                <w14:textFill>
                  <w14:solidFill>
                    <w14:schemeClr w14:val="tx1"/>
                  </w14:solidFill>
                </w14:textFill>
              </w:rPr>
              <w:t>需要从外部供方获得</w:t>
            </w:r>
            <w:r>
              <w:rPr>
                <w:rFonts w:hint="eastAsia" w:asciiTheme="minorEastAsia" w:hAnsiTheme="minorEastAsia" w:eastAsiaTheme="minor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color w:val="000000" w:themeColor="text1"/>
                <w:szCs w:val="21"/>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C7DAF1" w:themeFill="text2" w:themeFillTint="32"/>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rPr>
              <w:t>国家强检的计量器具有：</w:t>
            </w:r>
            <w:r>
              <w:rPr>
                <w:rFonts w:hint="eastAsia" w:asciiTheme="minorEastAsia" w:hAnsiTheme="minorEastAsia" w:eastAsiaTheme="minorEastAsia"/>
                <w:u w:val="single"/>
              </w:rPr>
              <w:t>绝缘电阻表、指</w:t>
            </w:r>
            <w:r>
              <w:rPr>
                <w:rFonts w:hint="eastAsia" w:asciiTheme="minorEastAsia" w:hAnsiTheme="minorEastAsia" w:eastAsiaTheme="minorEastAsia"/>
                <w:color w:val="000000" w:themeColor="text1"/>
                <w:u w:val="single"/>
                <w14:textFill>
                  <w14:solidFill>
                    <w14:schemeClr w14:val="tx1"/>
                  </w14:solidFill>
                </w14:textFill>
              </w:rPr>
              <w:t xml:space="preserve">针式推拉力计、接地电阻测试仪、塞尺、钢直尺、游标卡尺、百分表、声级计、转速表、管形测力计      </w:t>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color w:val="000000" w:themeColor="text1"/>
                <w14:textFill>
                  <w14:solidFill>
                    <w14:schemeClr w14:val="tx1"/>
                  </w14:solidFill>
                </w14:textFill>
              </w:rPr>
              <w:t>计量器具管理：</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进行了定期校准/检定  </w:t>
            </w: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未进行定期校准/检定的有：</w:t>
            </w:r>
            <w:r>
              <w:rPr>
                <w:rFonts w:hint="eastAsia" w:asciiTheme="minorEastAsia" w:hAnsiTheme="minorEastAsia" w:eastAsiaTheme="minorEastAsia"/>
                <w:color w:val="000000" w:themeColor="text1"/>
                <w:u w:val="single"/>
                <w14:textFill>
                  <w14:solidFill>
                    <w14:schemeClr w14:val="tx1"/>
                  </w14:solidFill>
                </w14:textFill>
              </w:rPr>
              <w:t>绝缘电阻表、指针式推拉力计、接地电阻测试仪、塞尺、钢直尺、游标卡尺、百分表、声级计、转速表、管形测力计</w:t>
            </w:r>
            <w:r>
              <w:rPr>
                <w:rFonts w:hint="eastAsia" w:asciiTheme="minorEastAsia" w:hAnsiTheme="minorEastAsia" w:eastAsiaTheme="minorEastAsia"/>
                <w:color w:val="000000" w:themeColor="text1"/>
                <w:u w:val="single"/>
                <w:lang w:val="en-US" w:eastAsia="zh-CN"/>
                <w14:textFill>
                  <w14:solidFill>
                    <w14:schemeClr w14:val="tx1"/>
                  </w14:solidFill>
                </w14:textFill>
              </w:rPr>
              <w:t>刚到期，已开具不符合，单位重新送检</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asciiTheme="minorEastAsia" w:hAnsiTheme="minorEastAsia" w:eastAsiaTheme="minorEastAsia"/>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hint="eastAsia" w:cs="宋体"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rPr>
              <w:t>对国家规定持证</w:t>
            </w:r>
            <w:r>
              <w:rPr>
                <w:rFonts w:hint="eastAsia" w:asciiTheme="minorEastAsia" w:hAnsiTheme="minorEastAsia" w:eastAsiaTheme="minorEastAsia"/>
                <w:highlight w:val="none"/>
              </w:rPr>
              <w:t>上岗的人员资质进</w:t>
            </w:r>
            <w:r>
              <w:rPr>
                <w:rFonts w:hint="eastAsia" w:asciiTheme="minorEastAsia" w:hAnsiTheme="minorEastAsia" w:eastAsiaTheme="minorEastAsia"/>
                <w:color w:val="000000" w:themeColor="text1"/>
                <w:highlight w:val="none"/>
              </w:rPr>
              <w:t>行了有效的管理。</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特种作业人员：</w:t>
            </w:r>
            <w:r>
              <w:rPr>
                <w:rFonts w:hint="eastAsia" w:asciiTheme="minorEastAsia" w:hAnsiTheme="minorEastAsia" w:eastAsiaTheme="minorEastAsia"/>
                <w:color w:val="000000" w:themeColor="text1"/>
                <w:highlight w:val="none"/>
                <w:lang w:eastAsia="zh-CN"/>
              </w:rPr>
              <w:t>□电工</w:t>
            </w:r>
            <w:r>
              <w:rPr>
                <w:rFonts w:hint="eastAsia" w:asciiTheme="minorEastAsia" w:hAnsiTheme="minorEastAsia" w:eastAsiaTheme="minorEastAsia"/>
                <w:color w:val="000000" w:themeColor="text1"/>
                <w:highlight w:val="none"/>
              </w:rPr>
              <w:t xml:space="preserve"> </w:t>
            </w:r>
            <w:r>
              <w:rPr>
                <w:rFonts w:hint="eastAsia" w:cs="宋体" w:asciiTheme="minorEastAsia" w:hAnsiTheme="minorEastAsia" w:eastAsiaTheme="minorEastAsia"/>
                <w:color w:val="000000" w:themeColor="text1"/>
                <w:highlight w:val="none"/>
              </w:rPr>
              <w:t>■</w:t>
            </w:r>
            <w:r>
              <w:rPr>
                <w:rFonts w:asciiTheme="minorEastAsia" w:hAnsiTheme="minorEastAsia" w:eastAsiaTheme="minorEastAsia"/>
                <w:color w:val="000000" w:themeColor="text1"/>
                <w:highlight w:val="none"/>
              </w:rPr>
              <w:t>焊工</w:t>
            </w:r>
            <w:r>
              <w:rPr>
                <w:rFonts w:hint="eastAsia" w:asciiTheme="minorEastAsia" w:hAnsiTheme="minorEastAsia" w:eastAsiaTheme="minorEastAsia"/>
                <w:color w:val="000000" w:themeColor="text1"/>
                <w:highlight w:val="none"/>
              </w:rPr>
              <w:t xml:space="preserve">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危化品作业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制冷工   </w:t>
            </w:r>
            <w:r>
              <w:rPr>
                <w:rFonts w:hint="eastAsia" w:ascii="宋体" w:hAnsi="宋体" w:eastAsia="宋体" w:cs="宋体"/>
                <w:color w:val="000000" w:themeColor="text1"/>
                <w:highlight w:val="none"/>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lang w:val="en-US" w:eastAsia="zh-CN"/>
              </w:rPr>
              <w:t>电梯作业</w:t>
            </w:r>
            <w:r>
              <w:rPr>
                <w:rFonts w:hint="eastAsia" w:asciiTheme="minorEastAsia" w:hAnsiTheme="minorEastAsia" w:eastAsiaTheme="minorEastAsia"/>
                <w:color w:val="000000" w:themeColor="text1"/>
                <w:highlight w:val="non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叉车工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行车工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锅炉工  </w:t>
            </w:r>
            <w:r>
              <w:rPr>
                <w:rFonts w:asciiTheme="minorEastAsia" w:hAnsiTheme="minorEastAsia" w:eastAsiaTheme="minorEastAsia"/>
                <w:color w:val="000000" w:themeColor="text1"/>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hint="eastAsia" w:asciiTheme="minorEastAsia" w:hAnsiTheme="minorEastAsia" w:eastAsiaTheme="minorEastAsia"/>
                <w:lang w:eastAsia="zh-CN"/>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 xml:space="preserve">运输  </w:t>
            </w:r>
            <w:r>
              <w:rPr>
                <w:rFonts w:hint="eastAsia" w:cs="宋体" w:asciiTheme="minorEastAsia" w:hAnsiTheme="minorEastAsia" w:eastAsiaTheme="minorEastAsia"/>
                <w:lang w:eastAsia="zh-CN"/>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59"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64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Cs w:val="21"/>
                    </w:rPr>
                    <w:t>电梯的销售、安装及维保</w:t>
                  </w:r>
                </w:p>
              </w:tc>
              <w:tc>
                <w:tcPr>
                  <w:tcW w:w="2259" w:type="dxa"/>
                </w:tcPr>
                <w:p>
                  <w:pPr>
                    <w:rPr>
                      <w:rFonts w:asciiTheme="minorEastAsia" w:hAnsiTheme="minorEastAsia" w:eastAsiaTheme="minorEastAsia"/>
                      <w:szCs w:val="21"/>
                      <w:u w:val="none"/>
                    </w:rPr>
                  </w:pPr>
                  <w:r>
                    <w:rPr>
                      <w:rFonts w:hint="eastAsia" w:asciiTheme="minorEastAsia" w:hAnsiTheme="minorEastAsia" w:eastAsiaTheme="minorEastAsia"/>
                      <w:szCs w:val="21"/>
                      <w:u w:val="none"/>
                    </w:rPr>
                    <w:t>关键过程：</w:t>
                  </w:r>
                  <w:r>
                    <w:rPr>
                      <w:rFonts w:hint="eastAsia" w:ascii="Times New Roman" w:hAnsi="Times New Roman" w:eastAsia="宋体" w:cs="Times New Roman"/>
                      <w:color w:val="000000" w:themeColor="text1"/>
                      <w:u w:val="none"/>
                    </w:rPr>
                    <w:t>安装、保养过程</w:t>
                  </w:r>
                </w:p>
              </w:tc>
              <w:tc>
                <w:tcPr>
                  <w:tcW w:w="3640" w:type="dxa"/>
                </w:tcPr>
                <w:p>
                  <w:pPr>
                    <w:rPr>
                      <w:rFonts w:asciiTheme="minorEastAsia" w:hAnsiTheme="minorEastAsia" w:eastAsiaTheme="minorEastAsia"/>
                      <w:szCs w:val="21"/>
                      <w:u w:val="none"/>
                    </w:rPr>
                  </w:pPr>
                  <w:r>
                    <w:rPr>
                      <w:rFonts w:hint="eastAsia"/>
                      <w:sz w:val="20"/>
                      <w:u w:val="none"/>
                    </w:rPr>
                    <w:t>平衡系数、电梯速度、空载、制动试验等</w:t>
                  </w:r>
                </w:p>
              </w:tc>
            </w:tr>
          </w:tbl>
          <w:p>
            <w:pPr>
              <w:shd w:val="clear" w:color="auto" w:fill="C7DAF1" w:themeFill="text2" w:themeFillTint="32"/>
              <w:jc w:val="left"/>
              <w:rPr>
                <w:rFonts w:asciiTheme="minorEastAsia" w:hAnsiTheme="minorEastAsia" w:eastAsiaTheme="minorEastAsia"/>
              </w:rPr>
            </w:pPr>
          </w:p>
          <w:p>
            <w:pPr>
              <w:rPr>
                <w:rFonts w:asciiTheme="minorEastAsia" w:hAnsiTheme="minorEastAsia" w:eastAsiaTheme="minorEastAsia"/>
                <w:color w:val="FF0000"/>
              </w:rPr>
            </w:pPr>
            <w:r>
              <w:rPr>
                <w:rFonts w:hint="eastAsia" w:asciiTheme="minorEastAsia" w:hAnsiTheme="minorEastAsia" w:eastAsiaTheme="minorEastAsia"/>
              </w:rPr>
              <w:t>需要确认的过程：</w:t>
            </w:r>
            <w:r>
              <w:rPr>
                <w:rFonts w:hint="eastAsia"/>
                <w:color w:val="000000" w:themeColor="text1"/>
                <w:u w:val="single"/>
              </w:rPr>
              <w:t>隐蔽工程和销售</w:t>
            </w:r>
            <w:r>
              <w:rPr>
                <w:rFonts w:hint="eastAsia"/>
                <w:color w:val="000000" w:themeColor="text1"/>
                <w:u w:val="single"/>
                <w:lang w:val="en-US" w:eastAsia="zh-CN"/>
              </w:rPr>
              <w:t>服务</w:t>
            </w:r>
            <w:r>
              <w:rPr>
                <w:rFonts w:hint="eastAsia"/>
                <w:color w:val="000000" w:themeColor="text1"/>
                <w:u w:val="single"/>
              </w:rPr>
              <w:t>过程</w:t>
            </w:r>
            <w:r>
              <w:rPr>
                <w:rFonts w:hint="eastAsia" w:asciiTheme="minorEastAsia" w:hAnsiTheme="minorEastAsia" w:eastAsiaTheme="minorEastAsia"/>
                <w:color w:val="000000" w:themeColor="text1"/>
                <w:u w:val="single"/>
                <w14:textFill>
                  <w14:solidFill>
                    <w14:schemeClr w14:val="tx1"/>
                  </w14:solidFill>
                </w14:textFill>
              </w:rPr>
              <w:t>；</w:t>
            </w:r>
          </w:p>
          <w:p>
            <w:pPr>
              <w:shd w:val="clear" w:color="auto" w:fill="C7DAF1" w:themeFill="text2" w:themeFillTint="32"/>
              <w:jc w:val="left"/>
              <w:rPr>
                <w:rFonts w:asciiTheme="minorEastAsia" w:hAnsiTheme="minorEastAsia" w:eastAsiaTheme="minorEastAsia"/>
                <w:color w:val="000000" w:themeColor="text1"/>
              </w:rPr>
            </w:pP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进行了有效的确认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rPr>
              <w:t>对生产和服务提供过程的控制</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符合要求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原材料 </w:t>
            </w:r>
            <w:r>
              <w:rPr>
                <w:rFonts w:hint="eastAsia" w:cs="宋体"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hint="eastAsia" w:cs="宋体" w:asciiTheme="minorEastAsia" w:hAnsiTheme="minorEastAsia" w:eastAsiaTheme="minorEastAsia"/>
              </w:rPr>
              <w:t>■</w:t>
            </w:r>
            <w:r>
              <w:rPr>
                <w:rFonts w:hint="eastAsia" w:asciiTheme="minorEastAsia" w:hAnsiTheme="minorEastAsia" w:eastAsiaTheme="minorEastAsia"/>
              </w:rPr>
              <w:t xml:space="preserve">三包 </w:t>
            </w:r>
            <w:r>
              <w:rPr>
                <w:rFonts w:asciiTheme="minorEastAsia" w:hAnsiTheme="minorEastAsia" w:eastAsiaTheme="minorEastAsia"/>
              </w:rPr>
              <w:t>■</w:t>
            </w:r>
            <w:r>
              <w:rPr>
                <w:rFonts w:hint="eastAsia" w:asciiTheme="minorEastAsia" w:hAnsiTheme="minorEastAsia" w:eastAsiaTheme="minorEastAsia"/>
              </w:rPr>
              <w:t xml:space="preserve">维修 </w:t>
            </w:r>
            <w:r>
              <w:rPr>
                <w:rFonts w:asciiTheme="minorEastAsia" w:hAnsiTheme="minorEastAsia" w:eastAsiaTheme="minorEastAsia"/>
              </w:rPr>
              <w:t>□</w:t>
            </w:r>
            <w:r>
              <w:rPr>
                <w:rFonts w:hint="eastAsia" w:asciiTheme="minorEastAsia" w:hAnsiTheme="minorEastAsia" w:eastAsiaTheme="minorEastAsia"/>
              </w:rPr>
              <w:t xml:space="preserve">赔偿 </w:t>
            </w:r>
            <w:r>
              <w:rPr>
                <w:rFonts w:asciiTheme="minorEastAsia" w:hAnsiTheme="minorEastAsia" w:eastAsiaTheme="minorEastAsia"/>
              </w:rPr>
              <w:t>□</w:t>
            </w:r>
            <w:r>
              <w:rPr>
                <w:rFonts w:hint="eastAsia" w:asciiTheme="minorEastAsia" w:hAnsiTheme="minorEastAsia" w:eastAsiaTheme="minorEastAsia"/>
              </w:rPr>
              <w:t xml:space="preserve">道歉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asciiTheme="minorEastAsia" w:hAnsiTheme="minorEastAsia" w:eastAsiaTheme="minorEastAsia"/>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■最终检验 □型式检验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《型式检验报告》，如：</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2021年12月25日-26日</w:t>
            </w:r>
            <w:r>
              <w:rPr>
                <w:rFonts w:hint="eastAsia" w:asciiTheme="minorEastAsia" w:hAnsiTheme="minorEastAsia" w:eastAsiaTheme="minorEastAsia"/>
              </w:rPr>
              <w:t>实施了质量管理体系内部审核，对质量管理体系的符合性和有效性进行了审核。内审发现的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pStyle w:val="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u w:val="single"/>
                <w:lang w:eastAsia="zh-CN"/>
              </w:rPr>
              <w:t>2022年1月20日</w:t>
            </w:r>
            <w:r>
              <w:rPr>
                <w:rFonts w:hint="eastAsia" w:asciiTheme="minorEastAsia" w:hAnsiTheme="minorEastAsia" w:eastAsiaTheme="minor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3</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lang w:eastAsia="ja-JP"/>
                <w14:textFill>
                  <w14:solidFill>
                    <w14:schemeClr w14:val="tx1"/>
                  </w14:solidFill>
                </w14:textFill>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r>
        <w:rPr>
          <w:rFonts w:asciiTheme="minorEastAsia" w:hAnsiTheme="minorEastAsia" w:eastAsiaTheme="minorEastAsia"/>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color w:val="000000"/>
                <w:szCs w:val="18"/>
                <w:lang w:eastAsia="zh-CN"/>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asciiTheme="minorEastAsia" w:hAnsiTheme="minorEastAsia" w:eastAsiaTheme="minorEastAsia"/>
                <w:color w:val="000000"/>
                <w:szCs w:val="18"/>
                <w:u w:val="single"/>
              </w:rPr>
              <w:t>绿色施工，创建优质项目、持续改进，满足顾客要求；遵守法规，降低能源消耗、关爱生命，确保员工健康</w:t>
            </w:r>
            <w:r>
              <w:rPr>
                <w:rFonts w:hint="eastAsia" w:asciiTheme="minorEastAsia" w:hAnsiTheme="minorEastAsia" w:eastAsiaTheme="minorEastAsia"/>
                <w:color w:val="000000"/>
                <w:szCs w:val="18"/>
                <w:u w:val="single"/>
                <w:lang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EMS的主管部门是——综合办公室</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color w:val="000000"/>
                      <w:szCs w:val="21"/>
                    </w:rPr>
                    <w:t>噪声排放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eastAsia="宋体" w:cs="Times New Roman"/>
                      <w:color w:val="000000"/>
                      <w:szCs w:val="21"/>
                    </w:rPr>
                    <w:t>粉尘排放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rPr>
              <w:t>■</w:t>
            </w:r>
            <w:r>
              <w:rPr>
                <w:rFonts w:hint="eastAsia" w:asciiTheme="minorEastAsia" w:hAnsiTheme="minorEastAsia" w:eastAsiaTheme="minorEastAsia"/>
              </w:rPr>
              <w:t xml:space="preserve">设备降噪  □危废合法处置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项目部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固废分类处置回收率100%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综合办公室</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建筑面积</w:t>
            </w:r>
            <w:r>
              <w:rPr>
                <w:rFonts w:hint="eastAsia" w:asciiTheme="minorEastAsia" w:hAnsiTheme="minorEastAsia" w:eastAsiaTheme="minorEastAsia"/>
                <w:lang w:eastAsia="zh-CN"/>
              </w:rPr>
              <w:t>150平方米</w:t>
            </w:r>
            <w:r>
              <w:rPr>
                <w:rFonts w:hint="eastAsia" w:asciiTheme="minorEastAsia" w:hAnsiTheme="minorEastAsia" w:eastAsiaTheme="minorEastAsia"/>
              </w:rPr>
              <w:t>；在建项目1个；库房 个；实验室个；</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主要生产设备有：</w:t>
            </w:r>
            <w:r>
              <w:rPr>
                <w:rFonts w:hint="eastAsia" w:cs="宋体" w:asciiTheme="minorEastAsia" w:hAnsiTheme="minorEastAsia" w:eastAsiaTheme="minorEastAsia"/>
                <w:color w:val="000000" w:themeColor="text1"/>
                <w:kern w:val="0"/>
                <w:szCs w:val="21"/>
                <w:u w:val="single"/>
                <w14:textFill>
                  <w14:solidFill>
                    <w14:schemeClr w14:val="tx1"/>
                  </w14:solidFill>
                </w14:textFill>
              </w:rPr>
              <w:t>电脑、打印机、</w:t>
            </w:r>
            <w:r>
              <w:rPr>
                <w:rFonts w:hint="eastAsia" w:asciiTheme="minorEastAsia" w:hAnsiTheme="minorEastAsia" w:eastAsiaTheme="minorEastAsia"/>
                <w:color w:val="000000" w:themeColor="text1"/>
                <w:szCs w:val="21"/>
                <w:u w:val="single"/>
                <w14:textFill>
                  <w14:solidFill>
                    <w14:schemeClr w14:val="tx1"/>
                  </w14:solidFill>
                </w14:textFill>
              </w:rPr>
              <w:t>电动抛光机、冲击钻、手电钻、电焊机、手动葫芦、卷扬机、切割机、千金顶和办公设备</w:t>
            </w:r>
            <w:r>
              <w:rPr>
                <w:rFonts w:hint="eastAsia" w:asciiTheme="minorEastAsia" w:hAnsiTheme="minorEastAsia" w:eastAsiaTheme="minorEastAsia"/>
                <w:color w:val="000000" w:themeColor="text1"/>
                <w:u w:val="single"/>
                <w14:textFill>
                  <w14:solidFill>
                    <w14:schemeClr w14:val="tx1"/>
                  </w14:solidFill>
                </w14:textFill>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主要环保设备有：</w:t>
            </w:r>
            <w:r>
              <w:rPr>
                <w:rFonts w:hint="eastAsia" w:asciiTheme="minorEastAsia" w:hAnsiTheme="minorEastAsia" w:eastAsiaTheme="minorEastAsia"/>
                <w:u w:val="single"/>
              </w:rPr>
              <w:t xml:space="preserve">            </w:t>
            </w:r>
            <w:r>
              <w:rPr>
                <w:rFonts w:hint="eastAsia" w:asciiTheme="minorEastAsia" w:hAnsiTheme="minorEastAsia" w:eastAsiaTheme="minorEastAsia"/>
              </w:rPr>
              <w:t>（列举2~4种）</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asciiTheme="minorEastAsia" w:hAnsiTheme="minorEastAsia" w:eastAsiaTheme="minorEastAsia"/>
              </w:rPr>
              <w:t>焊工</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hint="eastAsia" w:ascii="宋体" w:hAnsi="宋体" w:eastAsia="宋体" w:cs="宋体"/>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:电梯作业</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4" w:type="dxa"/>
                  <w:vAlign w:val="center"/>
                </w:tcPr>
                <w:p>
                  <w:pPr>
                    <w:spacing w:line="360" w:lineRule="exact"/>
                    <w:rPr>
                      <w:rFonts w:cs="宋体" w:asciiTheme="minorEastAsia" w:hAnsiTheme="minorEastAsia" w:eastAsiaTheme="minorEastAsia"/>
                      <w:szCs w:val="21"/>
                      <w:highlight w:val="red"/>
                    </w:rPr>
                  </w:pPr>
                  <w:r>
                    <w:rPr>
                      <w:rFonts w:hint="eastAsia" w:ascii="宋体" w:hAnsi="宋体"/>
                      <w:color w:val="000000"/>
                      <w:szCs w:val="21"/>
                    </w:rPr>
                    <w:t>噪声排放</w:t>
                  </w:r>
                </w:p>
              </w:tc>
              <w:tc>
                <w:tcPr>
                  <w:tcW w:w="4364" w:type="dxa"/>
                  <w:vAlign w:val="center"/>
                </w:tcPr>
                <w:p>
                  <w:pPr>
                    <w:spacing w:line="360" w:lineRule="exact"/>
                    <w:rPr>
                      <w:rFonts w:asciiTheme="minorEastAsia" w:hAnsiTheme="minorEastAsia" w:eastAsiaTheme="minorEastAsia"/>
                      <w:szCs w:val="21"/>
                      <w:highlight w:val="red"/>
                    </w:rPr>
                  </w:pPr>
                  <w:r>
                    <w:rPr>
                      <w:rFonts w:hint="eastAsia" w:ascii="宋体" w:hAnsi="宋体"/>
                      <w:color w:val="000000"/>
                      <w:szCs w:val="21"/>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r>
                    <w:rPr>
                      <w:rFonts w:hint="eastAsia" w:ascii="宋体" w:hAnsi="宋体" w:eastAsia="宋体" w:cs="Times New Roman"/>
                      <w:color w:val="000000"/>
                      <w:szCs w:val="21"/>
                    </w:rPr>
                    <w:t>粉尘排放</w:t>
                  </w:r>
                </w:p>
              </w:tc>
              <w:tc>
                <w:tcPr>
                  <w:tcW w:w="4364" w:type="dxa"/>
                  <w:vAlign w:val="center"/>
                </w:tcPr>
                <w:p>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1、进行湿法施工</w:t>
                  </w:r>
                </w:p>
                <w:p>
                  <w:pPr>
                    <w:spacing w:line="360" w:lineRule="exact"/>
                    <w:rPr>
                      <w:rFonts w:asciiTheme="minorEastAsia" w:hAnsiTheme="minorEastAsia" w:eastAsiaTheme="minorEastAsia"/>
                      <w:highlight w:val="red"/>
                    </w:rPr>
                  </w:pPr>
                  <w:r>
                    <w:rPr>
                      <w:rFonts w:hint="eastAsia" w:ascii="宋体" w:hAnsi="宋体" w:eastAsia="宋体" w:cs="Times New Roman"/>
                      <w:color w:val="000000"/>
                      <w:szCs w:val="21"/>
                    </w:rPr>
                    <w:t>2、密目网覆</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特种设备管理：□进行了定期检验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14:textFill>
                  <w14:solidFill>
                    <w14:schemeClr w14:val="tx1"/>
                  </w14:solidFill>
                </w14:textFill>
              </w:rPr>
              <w:t xml:space="preserve">露 </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锅炉爆炸 </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环保设备故障 </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停水停电 </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其他</w:t>
            </w:r>
          </w:p>
          <w:p>
            <w:pPr>
              <w:shd w:val="clear" w:color="auto" w:fill="EBF1DE" w:themeFill="accent3"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审核周期内发生过紧急情况：■未发生 </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已发生：</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w:t>
            </w:r>
          </w:p>
          <w:p>
            <w:pPr>
              <w:shd w:val="clear" w:color="auto" w:fill="EBF1DE" w:themeFill="accent3"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u w:val="single"/>
                <w:lang w:eastAsia="zh-CN"/>
                <w14:textFill>
                  <w14:solidFill>
                    <w14:schemeClr w14:val="tx1"/>
                  </w14:solidFill>
                </w14:textFill>
              </w:rPr>
              <w:t>2021年10月21进行了火灾应急预案演练、2021年10月20进行了触电应急演练</w:t>
            </w:r>
            <w:r>
              <w:rPr>
                <w:rFonts w:hint="eastAsia" w:asciiTheme="minorEastAsia" w:hAnsiTheme="minorEastAsia" w:eastAsiaTheme="minorEastAsia"/>
                <w:color w:val="000000" w:themeColor="text1"/>
                <w14:textFill>
                  <w14:solidFill>
                    <w14:schemeClr w14:val="tx1"/>
                  </w14:solidFill>
                </w14:textFill>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14:textFill>
                  <w14:solidFill>
                    <w14:schemeClr w14:val="tx1"/>
                  </w14:solidFill>
                </w14:textFill>
              </w:rPr>
              <w:t>其合规义务履行情况所需的过程。</w:t>
            </w:r>
          </w:p>
          <w:p>
            <w:pPr>
              <w:shd w:val="clear" w:color="auto" w:fill="EBF1DE" w:themeFill="accent3" w:themeFillTint="3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■定期（每年） ：</w:t>
            </w:r>
            <w:r>
              <w:rPr>
                <w:rFonts w:hint="eastAsia" w:asciiTheme="minorEastAsia" w:hAnsiTheme="minorEastAsia" w:eastAsiaTheme="minorEastAsia"/>
                <w:color w:val="000000" w:themeColor="text1"/>
                <w:u w:val="single"/>
                <w:lang w:eastAsia="zh-CN"/>
                <w14:textFill>
                  <w14:solidFill>
                    <w14:schemeClr w14:val="tx1"/>
                  </w14:solidFill>
                </w14:textFill>
              </w:rPr>
              <w:t>2021年11月30日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2021年12月25日-26日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2022年1月20日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p>
    <w:p>
      <w:pPr>
        <w:autoSpaceDE w:val="0"/>
        <w:autoSpaceDN w:val="0"/>
        <w:adjustRightInd w:val="0"/>
        <w:snapToGrid w:val="0"/>
        <w:rPr>
          <w:rFonts w:asciiTheme="minorEastAsia" w:hAnsiTheme="minorEastAsia" w:eastAsiaTheme="minorEastAsia"/>
          <w:b/>
          <w:bCs/>
          <w:color w:val="0000FF"/>
          <w:sz w:val="20"/>
          <w:szCs w:val="20"/>
        </w:rPr>
      </w:pPr>
      <w:r>
        <w:rPr>
          <w:rFonts w:asciiTheme="minorEastAsia" w:hAnsiTheme="minorEastAsia" w:eastAsiaTheme="minorEastAsia"/>
          <w:b/>
          <w:bCs/>
          <w:sz w:val="20"/>
          <w:szCs w:val="20"/>
        </w:rPr>
        <w:t xml:space="preserve">附件 ISO 45001:2018 </w:t>
      </w:r>
      <w:r>
        <w:rPr>
          <w:rFonts w:asciiTheme="minorEastAsia" w:hAnsiTheme="minorEastAsia" w:eastAsiaTheme="minorEastAsia"/>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 xml:space="preserve">安全作业控制  ■职业危害管理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cs="宋体" w:asciiTheme="minorEastAsia" w:hAnsiTheme="minorEastAsia" w:eastAsiaTheme="minorEastAsia"/>
                <w:u w:val="single"/>
                <w:lang w:eastAsia="zh-CN"/>
              </w:rPr>
              <w:t>绿色施工，创建优质项目、持续改进，满足顾客要求；遵守法规，降低能源消耗、关爱生命，确保员工健康</w:t>
            </w:r>
            <w:r>
              <w:rPr>
                <w:rFonts w:hint="eastAsia" w:cs="宋体" w:asciiTheme="minorEastAsia" w:hAnsiTheme="minorEastAsia" w:eastAsiaTheme="minorEastAsia"/>
                <w:u w:val="single"/>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asciiTheme="minorEastAsia" w:hAnsiTheme="minorEastAsia" w:eastAsiaTheme="minorEastAsia"/>
              </w:rPr>
            </w:pPr>
            <w:r>
              <w:rPr>
                <w:rFonts w:hint="eastAsia" w:asciiTheme="minorEastAsia" w:hAnsiTheme="minorEastAsia" w:eastAsiaTheme="minorEastAsia"/>
              </w:rPr>
              <w:t>职业健康的主管部门是——综合办公室</w:t>
            </w:r>
          </w:p>
          <w:p>
            <w:pPr>
              <w:rPr>
                <w:rFonts w:asciiTheme="minorEastAsia" w:hAnsiTheme="minorEastAsia" w:eastAsiaTheme="minorEastAsia"/>
              </w:rPr>
            </w:pPr>
            <w:r>
              <w:rPr>
                <w:rFonts w:hint="eastAsia" w:asciiTheme="minorEastAsia" w:hAnsiTheme="minorEastAsia" w:eastAsiaTheme="minorEastAsia"/>
              </w:rPr>
              <w:t>安全的主管部门是——综合办公室</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徐松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1、用电设施要按规定安装配置；</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2、更换所有老化的电线；</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3.对相关人员进行培训</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潜在火灾</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制定作业规范</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2、制定火灾应急预案采取预防措施和响应措施</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3、相关人员培训\演练</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高空坠落</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制定高空作业指导书</w:t>
                  </w:r>
                </w:p>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rPr>
                    <w:t>相关人员培训，加强安全意识</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3、配戴防护装置</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交通事故</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1、车辆定期维保，日常安全检查，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2、驾驶员安全意识教育等控制措施。</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物体打击</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1、按期对电梯安装、维修的设备安全操作规范</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2、日常清洁维护保养</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3、制定应急措施，相关人员培训。</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机械伤害</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1、对安装、维修电梯作业人员进行安全教育培训；</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2、制定应急预案；</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3、制定安装、维修设备的安全操作规范</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rPr>
              <w:t>■</w:t>
            </w:r>
            <w:r>
              <w:rPr>
                <w:rFonts w:hint="eastAsia" w:asciiTheme="minorEastAsia" w:hAnsiTheme="minorEastAsia" w:eastAsiaTheme="minorEastAsia"/>
              </w:rPr>
              <w:t>噪声 ■粉尘  □危险作业 □高低温  □危化品泄露 □压力容器爆炸  ■火灾  ■其他：物体打击、</w:t>
            </w:r>
            <w:r>
              <w:rPr>
                <w:rFonts w:hint="eastAsia" w:cs="Times New Roman" w:asciiTheme="minorEastAsia" w:hAnsiTheme="minorEastAsia" w:eastAsiaTheme="minorEastAsia"/>
              </w:rPr>
              <w:t>高空坠落</w:t>
            </w:r>
            <w:r>
              <w:rPr>
                <w:rFonts w:hint="eastAsia" w:asciiTheme="minorEastAsia" w:hAnsiTheme="minorEastAsia" w:eastAsiaTheme="minorEastAsia"/>
              </w:rPr>
              <w:t>、</w:t>
            </w:r>
            <w:r>
              <w:rPr>
                <w:rFonts w:hint="eastAsia" w:asciiTheme="minorEastAsia" w:hAnsiTheme="minorEastAsia" w:eastAsiaTheme="minorEastAsia"/>
                <w:color w:val="000000" w:themeColor="text1"/>
                <w:szCs w:val="21"/>
              </w:rPr>
              <w:t>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□职业病体检报告书日期：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 xml:space="preserve">■安全装置  </w:t>
            </w:r>
            <w:r>
              <w:rPr>
                <w:rFonts w:hint="eastAsia" w:cs="宋体" w:asciiTheme="minorEastAsia" w:hAnsiTheme="minorEastAsia" w:eastAsiaTheme="minorEastAsia"/>
              </w:rPr>
              <w:t>■</w:t>
            </w:r>
            <w:r>
              <w:rPr>
                <w:rFonts w:hint="eastAsia" w:asciiTheme="minorEastAsia" w:hAnsiTheme="minorEastAsia" w:eastAsiaTheme="minorEastAsia"/>
              </w:rPr>
              <w:t>除尘设备 ■漏电保护  ■穿戴劳保用品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交通事故为0</w:t>
                  </w:r>
                </w:p>
              </w:tc>
              <w:tc>
                <w:tcPr>
                  <w:tcW w:w="3464" w:type="dxa"/>
                  <w:shd w:val="clear" w:color="auto" w:fill="auto"/>
                  <w:vAlign w:val="center"/>
                </w:tcPr>
                <w:p>
                  <w:pPr>
                    <w:rPr>
                      <w:rFonts w:hint="eastAsia" w:cs="Times New Roman" w:asciiTheme="minorEastAsia" w:hAnsiTheme="minorEastAsia" w:eastAsiaTheme="minorEastAsia"/>
                      <w:lang w:val="en-GB"/>
                    </w:rPr>
                  </w:pPr>
                  <w:r>
                    <w:rPr>
                      <w:rFonts w:hint="eastAsia" w:cs="Times New Roman" w:asciiTheme="minorEastAsia" w:hAnsiTheme="minorEastAsia" w:eastAsiaTheme="minorEastAsia"/>
                    </w:rPr>
                    <w:t>通过管理方案和预案措施进行管理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center"/>
                </w:tcPr>
                <w:p>
                  <w:pPr>
                    <w:ind w:firstLine="630" w:firstLineChars="300"/>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lang w:val="en-US"/>
                    </w:rPr>
                  </w:pPr>
                  <w:r>
                    <w:rPr>
                      <w:rFonts w:hint="eastAsia" w:asciiTheme="minorEastAsia" w:hAnsiTheme="minorEastAsia" w:eastAsiaTheme="minorEastAsia"/>
                      <w:lang w:val="en-US" w:eastAsia="zh-CN"/>
                    </w:rPr>
                    <w:t>项目部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机械伤害事故为0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lang w:val="en-US" w:eastAsia="zh-CN"/>
                    </w:rPr>
                    <w:t>项目部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asciiTheme="minorEastAsia" w:hAnsiTheme="minorEastAsia" w:eastAsiaTheme="minorEastAsia"/>
              </w:rPr>
            </w:pPr>
            <w:r>
              <w:rPr>
                <w:rFonts w:hint="eastAsia" w:asciiTheme="minorEastAsia" w:hAnsiTheme="minorEastAsia" w:eastAsiaTheme="minorEastAsia"/>
              </w:rPr>
              <w:t>建筑面积</w:t>
            </w:r>
            <w:r>
              <w:rPr>
                <w:rFonts w:hint="eastAsia" w:asciiTheme="minorEastAsia" w:hAnsiTheme="minorEastAsia" w:eastAsiaTheme="minorEastAsia"/>
                <w:lang w:eastAsia="zh-CN"/>
              </w:rPr>
              <w:t>150平方米</w:t>
            </w:r>
            <w:r>
              <w:rPr>
                <w:rFonts w:hint="eastAsia" w:asciiTheme="minorEastAsia" w:hAnsiTheme="minorEastAsia" w:eastAsiaTheme="minorEastAsia"/>
              </w:rPr>
              <w:t>；在建项目1个；库房 个；实验室个；</w:t>
            </w:r>
          </w:p>
          <w:p>
            <w:pPr>
              <w:rPr>
                <w:rFonts w:asciiTheme="minorEastAsia" w:hAnsiTheme="minorEastAsia" w:eastAsiaTheme="minorEastAsia"/>
              </w:rPr>
            </w:pPr>
            <w:r>
              <w:rPr>
                <w:rFonts w:hint="eastAsia" w:asciiTheme="minorEastAsia" w:hAnsiTheme="minorEastAsia" w:eastAsiaTheme="minorEastAsia"/>
              </w:rPr>
              <w:t>主要生产设备有：</w:t>
            </w:r>
            <w:r>
              <w:rPr>
                <w:rFonts w:hint="eastAsia" w:cs="宋体" w:asciiTheme="minorEastAsia" w:hAnsiTheme="minorEastAsia" w:eastAsiaTheme="minorEastAsia"/>
                <w:color w:val="000000" w:themeColor="text1"/>
                <w:kern w:val="0"/>
                <w:szCs w:val="21"/>
                <w:u w:val="single"/>
                <w14:textFill>
                  <w14:solidFill>
                    <w14:schemeClr w14:val="tx1"/>
                  </w14:solidFill>
                </w14:textFill>
              </w:rPr>
              <w:t>电脑、打印机、</w:t>
            </w:r>
            <w:r>
              <w:rPr>
                <w:rFonts w:hint="eastAsia" w:asciiTheme="minorEastAsia" w:hAnsiTheme="minorEastAsia" w:eastAsiaTheme="minorEastAsia"/>
                <w:color w:val="000000" w:themeColor="text1"/>
                <w:szCs w:val="21"/>
                <w:u w:val="single"/>
                <w14:textFill>
                  <w14:solidFill>
                    <w14:schemeClr w14:val="tx1"/>
                  </w14:solidFill>
                </w14:textFill>
              </w:rPr>
              <w:t>电动抛光机、冲击钻、手电钻、电焊机、手动葫芦、卷扬机、切割机、千金顶和办公设备</w:t>
            </w:r>
            <w:r>
              <w:rPr>
                <w:rFonts w:hint="eastAsia" w:asciiTheme="minorEastAsia" w:hAnsiTheme="minorEastAsia" w:eastAsiaTheme="minorEastAsia"/>
                <w:color w:val="000000" w:themeColor="text1"/>
                <w:u w:val="single"/>
                <w14:textFill>
                  <w14:solidFill>
                    <w14:schemeClr w14:val="tx1"/>
                  </w14:solidFill>
                </w14:textFill>
              </w:rPr>
              <w:t>等</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rPr>
              <w:sym w:font="Wingdings 2" w:char="00A3"/>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hint="eastAsia" w:asciiTheme="minorEastAsia" w:hAnsiTheme="minorEastAsia" w:eastAsiaTheme="minorEastAsia"/>
              </w:rPr>
              <w:t xml:space="preserve">焊工  □危化品作业  □制冷工   </w:t>
            </w:r>
            <w:r>
              <w:rPr>
                <w:rFonts w:hint="eastAsia" w:ascii="宋体" w:hAnsi="宋体" w:eastAsia="宋体" w:cs="宋体"/>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电梯作业</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□除尘装置  </w:t>
                  </w:r>
                  <w:r>
                    <w:rPr>
                      <w:rFonts w:asciiTheme="minorEastAsia" w:hAnsiTheme="minorEastAsia" w:eastAsiaTheme="minorEastAsia"/>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□空间隔离  ■穿戴劳保用品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□减少作业时间  □空间隔离  □防暑降温用品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 xml:space="preserve">特种设备管理：□进行了定期检验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cs="宋体" w:asciiTheme="minorEastAsia" w:hAnsiTheme="minorEastAsia" w:eastAsiaTheme="minorEastAsia"/>
                <w:color w:val="000000" w:themeColor="text1"/>
                <w:szCs w:val="2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color w:val="000000"/>
                <w:u w:val="single"/>
                <w:lang w:eastAsia="zh-CN"/>
              </w:rPr>
              <w:t>2021年10月21进行了火灾应急预案演练、2021年10月20进行了触电应急演练</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14:textFill>
                  <w14:solidFill>
                    <w14:schemeClr w14:val="tx1"/>
                  </w14:solidFill>
                </w14:textFill>
              </w:rPr>
              <w:t>实施并保持评价其合规义务履行情况所需的过程。</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实施合规性评价的时间：</w:t>
            </w:r>
          </w:p>
          <w:p>
            <w:pPr>
              <w:rPr>
                <w:rFonts w:hint="eastAsia" w:asciiTheme="minorEastAsia" w:hAnsiTheme="minorEastAsia" w:eastAsiaTheme="minorEastAsia"/>
                <w:color w:val="000000" w:themeColor="text1"/>
                <w:u w:val="single"/>
                <w:lang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■定期（每年） ：</w:t>
            </w:r>
            <w:r>
              <w:rPr>
                <w:rFonts w:hint="eastAsia" w:asciiTheme="minorEastAsia" w:hAnsiTheme="minorEastAsia" w:eastAsiaTheme="minorEastAsia"/>
                <w:color w:val="000000" w:themeColor="text1"/>
                <w:u w:val="single"/>
                <w:lang w:eastAsia="zh-CN"/>
                <w14:textFill>
                  <w14:solidFill>
                    <w14:schemeClr w14:val="tx1"/>
                  </w14:solidFill>
                </w14:textFill>
              </w:rPr>
              <w:t>2021年11月30日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《职业病体检》编号：</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末见员工</w:t>
            </w:r>
            <w:r>
              <w:rPr>
                <w:rFonts w:hint="eastAsia" w:asciiTheme="minorEastAsia" w:hAnsiTheme="minorEastAsia" w:eastAsiaTheme="minorEastAsia"/>
                <w:color w:val="000000" w:themeColor="text1"/>
                <w:highlight w:val="none"/>
                <w:u w:val="single"/>
                <w14:textFill>
                  <w14:solidFill>
                    <w14:schemeClr w14:val="tx1"/>
                  </w14:solidFill>
                </w14:textFill>
              </w:rPr>
              <w:t>体检</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报告</w:t>
            </w:r>
            <w:r>
              <w:rPr>
                <w:rFonts w:hint="eastAsia" w:asciiTheme="minorEastAsia" w:hAnsiTheme="minorEastAsia" w:eastAsia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已开具不符合</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FF0000"/>
                <w:highlight w:val="none"/>
                <w:u w:val="single"/>
              </w:rPr>
              <w:t xml:space="preserve">  </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bookmarkStart w:id="33" w:name="_GoBack"/>
            <w:bookmarkEnd w:id="33"/>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2021年12月25日-26日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2022年1月20日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asciiTheme="minorEastAsia" w:hAnsiTheme="minorEastAsia" w:eastAsiaTheme="minorEastAsia"/>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asciiTheme="minorEastAsia" w:hAnsiTheme="minorEastAsia" w:eastAsiaTheme="minorEastAsia"/>
          <w:sz w:val="20"/>
          <w:szCs w:val="20"/>
        </w:rPr>
      </w:pPr>
    </w:p>
    <w:p>
      <w:pPr>
        <w:pStyle w:val="2"/>
        <w:rPr>
          <w:rFonts w:asciiTheme="minorEastAsia" w:hAnsiTheme="minorEastAsia" w:eastAsiaTheme="minorEastAsia"/>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4.2</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4.3</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4.4</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5.2</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5.3</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5.4</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7.2</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7.3</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7.4</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7.5</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8.2</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9.2</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10.2</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10.3</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lang w:eastAsia="ja-JP"/>
                <w14:textFill>
                  <w14:solidFill>
                    <w14:schemeClr w14:val="tx1"/>
                  </w14:solidFill>
                </w14:textFill>
              </w:rPr>
            </w:pPr>
          </w:p>
        </w:tc>
      </w:tr>
    </w:tbl>
    <w:p>
      <w:pPr>
        <w:spacing w:before="40" w:after="40"/>
        <w:rPr>
          <w:rFonts w:asciiTheme="minorEastAsia" w:hAnsiTheme="minorEastAsia" w:eastAsiaTheme="minorEastAsia"/>
          <w:sz w:val="20"/>
          <w:szCs w:val="20"/>
        </w:rPr>
      </w:pP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pacing w:before="40" w:after="40"/>
        <w:rPr>
          <w:rFonts w:asciiTheme="minorEastAsia" w:hAnsiTheme="minorEastAsia" w:eastAsiaTheme="minorEastAsia"/>
          <w:sz w:val="20"/>
          <w:szCs w:val="20"/>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rPr>
          <w:rFonts w:asciiTheme="minorEastAsia" w:hAnsiTheme="minorEastAsia" w:eastAsiaTheme="minorEastAsia"/>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190BD3"/>
    <w:rsid w:val="000B4C61"/>
    <w:rsid w:val="00190BD3"/>
    <w:rsid w:val="006518B5"/>
    <w:rsid w:val="007704D4"/>
    <w:rsid w:val="008F3403"/>
    <w:rsid w:val="00A51F8A"/>
    <w:rsid w:val="00C53267"/>
    <w:rsid w:val="2C837EB4"/>
    <w:rsid w:val="3BBE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ody Text Indent"/>
    <w:basedOn w:val="1"/>
    <w:link w:val="26"/>
    <w:qFormat/>
    <w:uiPriority w:val="0"/>
    <w:pPr>
      <w:spacing w:line="560" w:lineRule="exact"/>
      <w:ind w:firstLine="560" w:firstLineChars="200"/>
    </w:pPr>
    <w:rPr>
      <w:sz w:val="2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正文文本缩进 Char"/>
    <w:basedOn w:val="12"/>
    <w:link w:val="4"/>
    <w:qFormat/>
    <w:uiPriority w:val="0"/>
    <w:rPr>
      <w:rFonts w:ascii="Times New Roman" w:hAnsi="Times New Roman" w:eastAsia="宋体" w:cs="Times New Roman"/>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20275</Words>
  <Characters>21407</Characters>
  <Lines>186</Lines>
  <Paragraphs>52</Paragraphs>
  <TotalTime>2</TotalTime>
  <ScaleCrop>false</ScaleCrop>
  <LinksUpToDate>false</LinksUpToDate>
  <CharactersWithSpaces>24214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2022-05-26T02:26:23Z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