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恒金智能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赖艳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5月23日 上午至2022年05月2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