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8"/>
        <w:gridCol w:w="642"/>
        <w:gridCol w:w="39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四川鑫铭宏科技有限公司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成都市青白江区红阳团结西路378号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成都市青白江区大弯南路449号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李青永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13618082789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1251075421@qq.com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李青永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0324-2022-Q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通用机械零部件的加工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2022年05月23日 上午至2022年05月23日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5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0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6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gridSpan w:val="5"/>
            <w:vAlign w:val="center"/>
          </w:tcPr>
          <w:p/>
        </w:tc>
        <w:tc>
          <w:tcPr>
            <w:tcW w:w="10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626" w:type="dxa"/>
            <w:gridSpan w:val="5"/>
            <w:vAlign w:val="center"/>
          </w:tcPr>
          <w:p/>
        </w:tc>
        <w:tc>
          <w:tcPr>
            <w:tcW w:w="10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5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9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2022.05.19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403"/>
        <w:gridCol w:w="1184"/>
        <w:gridCol w:w="3043"/>
        <w:gridCol w:w="2661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034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3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26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第一天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3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26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8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-09:00</w:t>
            </w:r>
          </w:p>
        </w:tc>
        <w:tc>
          <w:tcPr>
            <w:tcW w:w="11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4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2661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atLeast"/>
        </w:trPr>
        <w:tc>
          <w:tcPr>
            <w:tcW w:w="98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-10:00</w:t>
            </w:r>
          </w:p>
        </w:tc>
        <w:tc>
          <w:tcPr>
            <w:tcW w:w="11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3043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上一次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问题整改情况的确认；质量监测情况、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使用情况等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</w:p>
        </w:tc>
        <w:tc>
          <w:tcPr>
            <w:tcW w:w="2661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5.3；6.1；6.2；6.3；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7.1.1；7.1.6；7.4；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9.1.1；9.3；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10.1；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10.3；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9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10:00-11:00</w:t>
            </w:r>
          </w:p>
        </w:tc>
        <w:tc>
          <w:tcPr>
            <w:tcW w:w="11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行政部</w:t>
            </w:r>
          </w:p>
        </w:tc>
        <w:tc>
          <w:tcPr>
            <w:tcW w:w="3043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（内外部因素、相关方的需求和期望、风险和机遇控制、内部审核、人员能力、意识、知识管理、文件/记录控制）</w:t>
            </w:r>
          </w:p>
        </w:tc>
        <w:tc>
          <w:tcPr>
            <w:tcW w:w="2661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；6.2；7.1.2；7.2；7.3；7.5；9.1.3；9.2；10.2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</w:trPr>
        <w:tc>
          <w:tcPr>
            <w:tcW w:w="9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11:00-12:30</w:t>
            </w:r>
          </w:p>
        </w:tc>
        <w:tc>
          <w:tcPr>
            <w:tcW w:w="118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销售部/采购部</w:t>
            </w:r>
            <w:bookmarkStart w:id="36" w:name="_GoBack"/>
            <w:bookmarkEnd w:id="36"/>
          </w:p>
        </w:tc>
        <w:tc>
          <w:tcPr>
            <w:tcW w:w="3043" w:type="dxa"/>
            <w:vAlign w:val="top"/>
          </w:tcPr>
          <w:p>
            <w:pPr>
              <w:spacing w:line="300" w:lineRule="exact"/>
              <w:rPr>
                <w:rFonts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（采购过程、物料仓储管控）</w:t>
            </w:r>
          </w:p>
        </w:tc>
        <w:tc>
          <w:tcPr>
            <w:tcW w:w="2661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5.3；6.2；8.2；8.4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9.1.2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8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12:30-13:30</w:t>
            </w:r>
          </w:p>
        </w:tc>
        <w:tc>
          <w:tcPr>
            <w:tcW w:w="795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休息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980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13: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-16:30</w:t>
            </w:r>
          </w:p>
        </w:tc>
        <w:tc>
          <w:tcPr>
            <w:tcW w:w="1184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</w:p>
        </w:tc>
        <w:tc>
          <w:tcPr>
            <w:tcW w:w="304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巡视现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场、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及主要的生产、检验、产品的设计和开发，产品和服务的提供，过程和产品的监测，</w:t>
            </w:r>
            <w:r>
              <w:rPr>
                <w:rFonts w:hint="eastAsia"/>
                <w:sz w:val="21"/>
                <w:szCs w:val="21"/>
                <w:highlight w:val="none"/>
              </w:rPr>
              <w:t>过程能力确认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highlight w:val="none"/>
              </w:rPr>
              <w:t>监视和测量装置的控制、产品的监视和测量、不合格品的控制</w:t>
            </w:r>
          </w:p>
        </w:tc>
        <w:tc>
          <w:tcPr>
            <w:tcW w:w="2661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1"/>
                <w:szCs w:val="21"/>
                <w:highlight w:val="none"/>
              </w:rPr>
              <w:t>QMS:</w:t>
            </w:r>
            <w:r>
              <w:rPr>
                <w:rFonts w:hint="eastAsia" w:cs="Arial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.3；6.2；7.1.3；7.1.4；7.1.5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 xml:space="preserve"> 8.1；8.3；8.5.1；8.5.2；8.5.3；8.5.4；8.5.5；8.5.6；8.6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highlight w:val="none"/>
              </w:rPr>
              <w:t>8.7</w:t>
            </w:r>
          </w:p>
        </w:tc>
        <w:tc>
          <w:tcPr>
            <w:tcW w:w="1069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8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4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43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审核组整理资料和管代沟通</w:t>
            </w:r>
          </w:p>
        </w:tc>
        <w:tc>
          <w:tcPr>
            <w:tcW w:w="2661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8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4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43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结束会议</w:t>
            </w:r>
          </w:p>
        </w:tc>
        <w:tc>
          <w:tcPr>
            <w:tcW w:w="2661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审核发现宣告</w:t>
            </w:r>
          </w:p>
        </w:tc>
        <w:tc>
          <w:tcPr>
            <w:tcW w:w="1069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8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184" w:type="dxa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3043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审核结束</w:t>
            </w:r>
          </w:p>
        </w:tc>
        <w:tc>
          <w:tcPr>
            <w:tcW w:w="2661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69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0B406C6"/>
    <w:rsid w:val="00CD725F"/>
    <w:rsid w:val="03392C14"/>
    <w:rsid w:val="153C6A85"/>
    <w:rsid w:val="174E1B76"/>
    <w:rsid w:val="1DB45D52"/>
    <w:rsid w:val="3E432AAE"/>
    <w:rsid w:val="3FA43ED1"/>
    <w:rsid w:val="566C53B3"/>
    <w:rsid w:val="584E5E80"/>
    <w:rsid w:val="688651FC"/>
    <w:rsid w:val="718664C8"/>
    <w:rsid w:val="78782D79"/>
    <w:rsid w:val="7A2937CC"/>
    <w:rsid w:val="7B2A5E81"/>
    <w:rsid w:val="7BEC1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1491</Words>
  <Characters>2185</Characters>
  <Lines>37</Lines>
  <Paragraphs>10</Paragraphs>
  <TotalTime>3</TotalTime>
  <ScaleCrop>false</ScaleCrop>
  <LinksUpToDate>false</LinksUpToDate>
  <CharactersWithSpaces>2236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2022-05-24T01:28:34Z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