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Q</w:t>
      </w:r>
      <w:bookmarkStart w:id="0" w:name="_GoBack"/>
      <w:bookmarkEnd w:id="0"/>
      <w:r>
        <w:rPr>
          <w:b/>
          <w:sz w:val="22"/>
          <w:szCs w:val="22"/>
        </w:rPr>
        <w:t>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59"/>
        <w:gridCol w:w="976"/>
        <w:gridCol w:w="994"/>
        <w:gridCol w:w="1796"/>
        <w:gridCol w:w="195"/>
        <w:gridCol w:w="1525"/>
        <w:gridCol w:w="765"/>
        <w:gridCol w:w="6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浙江企航工贸有限公司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伍光华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会议室加线上会议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汪家辉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 xml:space="preserve"> 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产品工艺流程图：</w:t>
            </w:r>
          </w:p>
          <w:p>
            <w:pPr>
              <w:pStyle w:val="14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下料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</w:rPr>
              <w:t>切割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折弯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</w:rPr>
              <w:t>冲压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焊接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抛丸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 w:ascii="Arial" w:hAnsi="Arial" w:cs="Arial"/>
                <w:szCs w:val="22"/>
                <w:lang w:val="en-US" w:eastAsia="zh-CN"/>
              </w:rPr>
              <w:t>喷塑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组装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检验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 w:ascii="Arial" w:hAnsi="Arial" w:cs="Arial"/>
                <w:szCs w:val="22"/>
              </w:rPr>
              <w:t>包装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成品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关键和特殊</w:t>
            </w:r>
            <w:r>
              <w:rPr>
                <w:rFonts w:hint="eastAsia"/>
              </w:rPr>
              <w:t>过程为：焊接、</w:t>
            </w:r>
            <w:r>
              <w:rPr>
                <w:rFonts w:hint="eastAsia"/>
                <w:lang w:val="en-US" w:eastAsia="zh-CN"/>
              </w:rPr>
              <w:t>喷塑</w:t>
            </w:r>
          </w:p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生产风险及控制措施：产品质量不达标，导致客户要求得不到满足，针对生产人员的能力、生产发的设备、质量要求、作业指导书、工作环境等进行确认，严格遵守客户订单要求，针对订单要求进行评审，后期进行产品测试验证，保障输出符合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Q：中华人民共和国产品质量法、中华人民共和国标准化法、中华人民共和国消费者权益保护法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外观、规格尺寸、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平整度</w:t>
            </w:r>
            <w:r>
              <w:rPr>
                <w:rFonts w:hint="eastAsia" w:ascii="宋体" w:hAnsi="宋体"/>
                <w:sz w:val="21"/>
                <w:szCs w:val="21"/>
              </w:rPr>
              <w:t>等，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检验要求详见产品检测报告，</w:t>
            </w:r>
            <w:r>
              <w:rPr>
                <w:rFonts w:hint="eastAsia" w:ascii="宋体" w:hAnsi="宋体"/>
                <w:sz w:val="21"/>
                <w:szCs w:val="21"/>
              </w:rPr>
              <w:t>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118110</wp:posOffset>
                  </wp:positionV>
                  <wp:extent cx="565150" cy="476250"/>
                  <wp:effectExtent l="0" t="0" r="6350" b="6350"/>
                  <wp:wrapNone/>
                  <wp:docPr id="1" name="图片 1" descr="a9e3cf7c3b14aeb48d91bc2b6488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e3cf7c3b14aeb48d91bc2b64882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67310</wp:posOffset>
                  </wp:positionV>
                  <wp:extent cx="699135" cy="314325"/>
                  <wp:effectExtent l="0" t="0" r="12065" b="3175"/>
                  <wp:wrapNone/>
                  <wp:docPr id="3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2022.6.5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8"/>
        <w:gridCol w:w="1414"/>
        <w:gridCol w:w="1"/>
        <w:gridCol w:w="1289"/>
        <w:gridCol w:w="1505"/>
        <w:gridCol w:w="190"/>
        <w:gridCol w:w="1528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浙江企航工贸有限公司</w:t>
            </w:r>
          </w:p>
        </w:tc>
        <w:tc>
          <w:tcPr>
            <w:tcW w:w="15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会议室加线上会议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汪家辉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 xml:space="preserve">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产品工艺流程图：</w:t>
            </w:r>
          </w:p>
          <w:p>
            <w:pPr>
              <w:pStyle w:val="14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下料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</w:rPr>
              <w:t>切割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折弯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</w:rPr>
              <w:t>冲压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焊接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抛丸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 w:ascii="Arial" w:hAnsi="Arial" w:cs="Arial"/>
                <w:szCs w:val="22"/>
                <w:lang w:val="en-US" w:eastAsia="zh-CN"/>
              </w:rPr>
              <w:t>喷塑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组装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检验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 w:ascii="Arial" w:hAnsi="Arial" w:cs="Arial"/>
                <w:szCs w:val="22"/>
              </w:rPr>
              <w:t>包装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成品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废气、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火灾，噪声排放，电能等资源能源的消耗，固废排放；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控制措施：集中收集外售至废品回收站；选用低噪声设备，废气主要来源于排孔、打磨产生的粉尘，通过集气罩、布袋除尘器等进行处理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auto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.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szCs w:val="24"/>
              </w:rPr>
              <w:t>.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4"/>
              </w:rPr>
              <w:t>9日的噪声、废气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废水</w:t>
            </w:r>
            <w:r>
              <w:rPr>
                <w:rFonts w:hint="eastAsia" w:ascii="宋体" w:hAnsi="宋体" w:cs="宋体"/>
                <w:color w:val="auto"/>
                <w:szCs w:val="24"/>
              </w:rPr>
              <w:t>监测报告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编号：高鑫（检）字 20211045，</w:t>
            </w:r>
            <w:r>
              <w:rPr>
                <w:rFonts w:hint="eastAsia" w:ascii="宋体" w:hAnsi="宋体" w:cs="宋体"/>
                <w:color w:val="auto"/>
                <w:szCs w:val="24"/>
              </w:rPr>
              <w:t>监测单位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浙江高鑫安全检测科技有限公司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139700</wp:posOffset>
                  </wp:positionV>
                  <wp:extent cx="565150" cy="476250"/>
                  <wp:effectExtent l="0" t="0" r="6350" b="6350"/>
                  <wp:wrapNone/>
                  <wp:docPr id="6" name="图片 6" descr="a9e3cf7c3b14aeb48d91bc2b6488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9e3cf7c3b14aeb48d91bc2b64882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67310</wp:posOffset>
                  </wp:positionV>
                  <wp:extent cx="699135" cy="314325"/>
                  <wp:effectExtent l="0" t="0" r="12065" b="3175"/>
                  <wp:wrapNone/>
                  <wp:docPr id="7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</w:t>
      </w: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3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4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3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4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3"/>
        <w:rPr>
          <w:rFonts w:hint="eastAsia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59"/>
        <w:gridCol w:w="974"/>
        <w:gridCol w:w="997"/>
        <w:gridCol w:w="1797"/>
        <w:gridCol w:w="190"/>
        <w:gridCol w:w="1529"/>
        <w:gridCol w:w="764"/>
        <w:gridCol w:w="6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浙江企航工贸有限公司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伍光华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rFonts w:hint="eastAsia"/>
                <w:sz w:val="20"/>
                <w:lang w:val="de-DE" w:eastAsia="zh-CN"/>
              </w:rPr>
              <w:t>23.01.01;23.01.04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会议室加线上会议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汪家辉</w:t>
            </w:r>
          </w:p>
        </w:tc>
        <w:tc>
          <w:tcPr>
            <w:tcW w:w="17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 xml:space="preserve">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产品工艺流程图：</w:t>
            </w:r>
          </w:p>
          <w:p>
            <w:pPr>
              <w:pStyle w:val="14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下料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</w:rPr>
              <w:t>切割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折弯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</w:rPr>
              <w:t>冲压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焊接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抛丸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 w:ascii="Arial" w:hAnsi="Arial" w:cs="Arial"/>
                <w:szCs w:val="22"/>
                <w:lang w:val="en-US" w:eastAsia="zh-CN"/>
              </w:rPr>
              <w:t>喷塑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组装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  <w:lang w:val="en-US" w:eastAsia="zh-CN"/>
              </w:rPr>
              <w:t>检验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 w:ascii="Arial" w:hAnsi="Arial" w:cs="Arial"/>
                <w:szCs w:val="22"/>
              </w:rPr>
              <w:t>包装</w:t>
            </w:r>
            <w:r>
              <w:rPr>
                <w:rFonts w:ascii="Arial" w:hAnsi="Arial" w:cs="Arial"/>
                <w:szCs w:val="22"/>
              </w:rPr>
              <w:t>→</w:t>
            </w:r>
            <w:r>
              <w:rPr>
                <w:rFonts w:hint="eastAsia"/>
                <w:szCs w:val="22"/>
              </w:rPr>
              <w:t>成品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重大危险源：机械伤害、触电、火灾、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废气、噪声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118110</wp:posOffset>
                  </wp:positionV>
                  <wp:extent cx="565150" cy="476250"/>
                  <wp:effectExtent l="0" t="0" r="6350" b="6350"/>
                  <wp:wrapNone/>
                  <wp:docPr id="10" name="图片 10" descr="a9e3cf7c3b14aeb48d91bc2b6488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9e3cf7c3b14aeb48d91bc2b64882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67310</wp:posOffset>
                  </wp:positionV>
                  <wp:extent cx="699135" cy="314325"/>
                  <wp:effectExtent l="0" t="0" r="12065" b="3175"/>
                  <wp:wrapNone/>
                  <wp:docPr id="1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8CE539C"/>
    <w:rsid w:val="779F7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4">
    <w:name w:val="Title"/>
    <w:basedOn w:val="1"/>
    <w:next w:val="1"/>
    <w:qFormat/>
    <w:locked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793</Words>
  <Characters>1046</Characters>
  <Lines>2</Lines>
  <Paragraphs>1</Paragraphs>
  <TotalTime>1</TotalTime>
  <ScaleCrop>false</ScaleCrop>
  <LinksUpToDate>false</LinksUpToDate>
  <CharactersWithSpaces>1070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2022-06-05T20:13:11Z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