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-175260</wp:posOffset>
            </wp:positionH>
            <wp:positionV relativeFrom="paragraph">
              <wp:posOffset>-587375</wp:posOffset>
            </wp:positionV>
            <wp:extent cx="6579235" cy="9221470"/>
            <wp:effectExtent l="0" t="0" r="12065" b="11430"/>
            <wp:wrapNone/>
            <wp:docPr id="1" name="图片 1" descr="微信图片_202207211101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2072111015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579235" cy="92214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r>
              <w:rPr>
                <w:rFonts w:hint="eastAsia"/>
                <w:b/>
                <w:szCs w:val="21"/>
              </w:rPr>
              <w:t>二</w:t>
            </w:r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河北省文安县国营小务农场光华弹簧厂</w:t>
            </w:r>
            <w:bookmarkEnd w:id="11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苏连荣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品质部</w:t>
            </w:r>
          </w:p>
          <w:p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hint="default" w:ascii="方正仿宋简体" w:eastAsia="方正仿宋简体"/>
                <w:b/>
                <w:sz w:val="24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2022.7.18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240" w:lineRule="auto"/>
              <w:ind w:firstLine="632" w:firstLineChars="3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未能提供有权放行人员的授权证据。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2" w:name="Q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</w:rPr>
              <w:t>GB/T 19001:2016 idt ISO 9001:2015标准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8.6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3" w:name="QJ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3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E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4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5" w:name="S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5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45001-2020 idt ISO45001：2018标准  条款相关要求 </w:t>
            </w:r>
          </w:p>
          <w:p>
            <w:pPr>
              <w:snapToGrid w:val="0"/>
              <w:spacing w:line="280" w:lineRule="exact"/>
              <w:ind w:firstLine="1897" w:firstLineChars="900"/>
              <w:rPr>
                <w:rFonts w:ascii="宋体" w:hAnsi="宋体"/>
                <w:b/>
                <w:sz w:val="22"/>
                <w:szCs w:val="22"/>
              </w:rPr>
            </w:pPr>
            <w:bookmarkStart w:id="16" w:name="F勾选Add1"/>
            <w:r>
              <w:rPr>
                <w:rFonts w:hint="eastAsia" w:cs="宋体"/>
                <w:b/>
                <w:szCs w:val="21"/>
              </w:rPr>
              <w:t>□</w:t>
            </w:r>
            <w:bookmarkEnd w:id="16"/>
            <w:r>
              <w:rPr>
                <w:rFonts w:hint="eastAsia" w:ascii="宋体" w:hAnsi="宋体"/>
                <w:b/>
                <w:sz w:val="22"/>
                <w:szCs w:val="22"/>
              </w:rPr>
              <w:t>ISO 22000:2018标准  条款相关要求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</w:t>
            </w:r>
            <w:bookmarkStart w:id="17" w:name="审核组成员不含组长"/>
            <w:bookmarkEnd w:id="17"/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         审核组长：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期：                日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bookmarkStart w:id="18" w:name="_GoBack"/>
      <w:r>
        <w:rPr>
          <w:rFonts w:hint="eastAsia" w:eastAsia="黑体"/>
          <w:sz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-105410</wp:posOffset>
            </wp:positionH>
            <wp:positionV relativeFrom="paragraph">
              <wp:posOffset>-651510</wp:posOffset>
            </wp:positionV>
            <wp:extent cx="6483985" cy="9693275"/>
            <wp:effectExtent l="0" t="0" r="5715" b="9525"/>
            <wp:wrapNone/>
            <wp:docPr id="2" name="图片 2" descr="微信图片_202207211101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微信图片_20220721110158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483985" cy="9693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18"/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hint="eastAsia" w:eastAsia="方正仿宋简体"/>
          <w:b/>
          <w:lang w:val="en-US" w:eastAsia="zh-CN"/>
        </w:rPr>
        <w:t xml:space="preserve">    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02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945" w:firstLineChars="450"/>
      <w:jc w:val="left"/>
      <w:rPr>
        <w:rStyle w:val="8"/>
        <w:rFonts w:hint="default"/>
      </w:rPr>
    </w:pPr>
    <w:r>
      <w:rPr>
        <w:rStyle w:val="8"/>
        <w:rFonts w:hint="default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0.15pt;margin-top:10.1pt;height:20.2pt;width:88.15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884" w:firstLineChars="546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DlkMDNiN2QzZTk4YTE3NjNiM2I5OTI4Y2YxNGYyZmIifQ=="/>
  </w:docVars>
  <w:rsids>
    <w:rsidRoot w:val="00000000"/>
    <w:rsid w:val="05A27366"/>
    <w:rsid w:val="1101785F"/>
    <w:rsid w:val="18A274DC"/>
    <w:rsid w:val="1C8F70D8"/>
    <w:rsid w:val="2D110A4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337</Words>
  <Characters>462</Characters>
  <Lines>6</Lines>
  <Paragraphs>1</Paragraphs>
  <TotalTime>3</TotalTime>
  <ScaleCrop>false</ScaleCrop>
  <LinksUpToDate>false</LinksUpToDate>
  <CharactersWithSpaces>687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强子</cp:lastModifiedBy>
  <cp:lastPrinted>2019-05-13T03:02:00Z</cp:lastPrinted>
  <dcterms:modified xsi:type="dcterms:W3CDTF">2022-07-21T03:05:08Z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2052-11.1.0.11875</vt:lpwstr>
  </property>
</Properties>
</file>