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8AB7" w14:textId="77777777" w:rsidR="00191777" w:rsidRDefault="009B496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F6F01" w14:paraId="4CD913CE" w14:textId="77777777">
        <w:trPr>
          <w:trHeight w:val="515"/>
        </w:trPr>
        <w:tc>
          <w:tcPr>
            <w:tcW w:w="2160" w:type="dxa"/>
            <w:vMerge w:val="restart"/>
            <w:vAlign w:val="center"/>
          </w:tcPr>
          <w:p w14:paraId="75AC52F6" w14:textId="77777777" w:rsidR="00191777" w:rsidRDefault="009B4969">
            <w:pPr>
              <w:spacing w:before="120"/>
              <w:jc w:val="center"/>
              <w:rPr>
                <w:sz w:val="24"/>
                <w:szCs w:val="24"/>
              </w:rPr>
            </w:pPr>
            <w:r>
              <w:rPr>
                <w:rFonts w:hint="eastAsia"/>
                <w:sz w:val="24"/>
                <w:szCs w:val="24"/>
              </w:rPr>
              <w:t>过程与活动、</w:t>
            </w:r>
          </w:p>
          <w:p w14:paraId="6EF7A851" w14:textId="77777777" w:rsidR="00191777" w:rsidRDefault="009B4969">
            <w:pPr>
              <w:jc w:val="center"/>
            </w:pPr>
            <w:r>
              <w:rPr>
                <w:rFonts w:hint="eastAsia"/>
                <w:sz w:val="24"/>
                <w:szCs w:val="24"/>
              </w:rPr>
              <w:t>抽样计划</w:t>
            </w:r>
          </w:p>
        </w:tc>
        <w:tc>
          <w:tcPr>
            <w:tcW w:w="960" w:type="dxa"/>
            <w:vMerge w:val="restart"/>
            <w:vAlign w:val="center"/>
          </w:tcPr>
          <w:p w14:paraId="2E011C7E" w14:textId="77777777" w:rsidR="00191777" w:rsidRDefault="009B4969">
            <w:pPr>
              <w:rPr>
                <w:sz w:val="24"/>
                <w:szCs w:val="24"/>
              </w:rPr>
            </w:pPr>
            <w:r>
              <w:rPr>
                <w:rFonts w:hint="eastAsia"/>
                <w:sz w:val="24"/>
                <w:szCs w:val="24"/>
              </w:rPr>
              <w:t>涉及</w:t>
            </w:r>
          </w:p>
          <w:p w14:paraId="7BAEEB5B" w14:textId="77777777" w:rsidR="00191777" w:rsidRDefault="009B4969">
            <w:r>
              <w:rPr>
                <w:rFonts w:hint="eastAsia"/>
                <w:sz w:val="24"/>
                <w:szCs w:val="24"/>
              </w:rPr>
              <w:t>条款</w:t>
            </w:r>
          </w:p>
        </w:tc>
        <w:tc>
          <w:tcPr>
            <w:tcW w:w="10004" w:type="dxa"/>
            <w:vAlign w:val="center"/>
          </w:tcPr>
          <w:p w14:paraId="0087FD3F" w14:textId="2AB09148" w:rsidR="00191777" w:rsidRDefault="009B4969">
            <w:pPr>
              <w:rPr>
                <w:sz w:val="24"/>
                <w:szCs w:val="24"/>
              </w:rPr>
            </w:pPr>
            <w:r>
              <w:rPr>
                <w:rFonts w:hint="eastAsia"/>
                <w:sz w:val="24"/>
                <w:szCs w:val="24"/>
              </w:rPr>
              <w:t>受审核部门：</w:t>
            </w:r>
            <w:r w:rsidR="004850ED">
              <w:rPr>
                <w:rFonts w:hint="eastAsia"/>
                <w:sz w:val="24"/>
                <w:szCs w:val="24"/>
              </w:rPr>
              <w:t>管理层（含员工代表）</w:t>
            </w:r>
            <w:r w:rsidR="00CD4D60">
              <w:rPr>
                <w:rFonts w:hint="eastAsia"/>
                <w:sz w:val="24"/>
                <w:szCs w:val="24"/>
              </w:rPr>
              <w:t xml:space="preserve"> </w:t>
            </w:r>
            <w:r w:rsidR="00CD4D60">
              <w:rPr>
                <w:sz w:val="24"/>
                <w:szCs w:val="24"/>
              </w:rPr>
              <w:t xml:space="preserve">  </w:t>
            </w:r>
            <w:r>
              <w:rPr>
                <w:rFonts w:hint="eastAsia"/>
                <w:sz w:val="24"/>
                <w:szCs w:val="24"/>
              </w:rPr>
              <w:t>主管领导：</w:t>
            </w:r>
            <w:r w:rsidR="00C3061A">
              <w:rPr>
                <w:rFonts w:hint="eastAsia"/>
                <w:sz w:val="24"/>
                <w:szCs w:val="24"/>
              </w:rPr>
              <w:t>郭</w:t>
            </w:r>
            <w:r w:rsidR="001B6761">
              <w:rPr>
                <w:rFonts w:hint="eastAsia"/>
                <w:sz w:val="24"/>
                <w:szCs w:val="24"/>
              </w:rPr>
              <w:t>兴</w:t>
            </w:r>
            <w:r w:rsidR="00CD4D60">
              <w:rPr>
                <w:sz w:val="24"/>
                <w:szCs w:val="24"/>
              </w:rPr>
              <w:t xml:space="preserve"> </w:t>
            </w:r>
            <w:r w:rsidR="001B6761">
              <w:rPr>
                <w:sz w:val="24"/>
                <w:szCs w:val="24"/>
              </w:rPr>
              <w:t xml:space="preserve"> </w:t>
            </w:r>
            <w:r>
              <w:rPr>
                <w:rFonts w:hint="eastAsia"/>
                <w:sz w:val="24"/>
                <w:szCs w:val="24"/>
              </w:rPr>
              <w:t>陪同人员：</w:t>
            </w:r>
            <w:r w:rsidR="004850ED">
              <w:rPr>
                <w:rFonts w:hint="eastAsia"/>
                <w:sz w:val="24"/>
                <w:szCs w:val="24"/>
              </w:rPr>
              <w:t>白蕊</w:t>
            </w:r>
          </w:p>
        </w:tc>
        <w:tc>
          <w:tcPr>
            <w:tcW w:w="1585" w:type="dxa"/>
            <w:vMerge w:val="restart"/>
            <w:vAlign w:val="center"/>
          </w:tcPr>
          <w:p w14:paraId="7C0AFEAC" w14:textId="77777777" w:rsidR="00191777" w:rsidRDefault="009B4969">
            <w:pPr>
              <w:rPr>
                <w:sz w:val="24"/>
                <w:szCs w:val="24"/>
              </w:rPr>
            </w:pPr>
            <w:r>
              <w:rPr>
                <w:rFonts w:hint="eastAsia"/>
                <w:sz w:val="24"/>
                <w:szCs w:val="24"/>
              </w:rPr>
              <w:t>判定</w:t>
            </w:r>
          </w:p>
        </w:tc>
      </w:tr>
      <w:tr w:rsidR="000F6F01" w14:paraId="11F256E2" w14:textId="77777777">
        <w:trPr>
          <w:trHeight w:val="403"/>
        </w:trPr>
        <w:tc>
          <w:tcPr>
            <w:tcW w:w="2160" w:type="dxa"/>
            <w:vMerge/>
            <w:vAlign w:val="center"/>
          </w:tcPr>
          <w:p w14:paraId="3ED9ACDD" w14:textId="77777777" w:rsidR="00191777" w:rsidRDefault="00B63AD2"/>
        </w:tc>
        <w:tc>
          <w:tcPr>
            <w:tcW w:w="960" w:type="dxa"/>
            <w:vMerge/>
            <w:vAlign w:val="center"/>
          </w:tcPr>
          <w:p w14:paraId="3FC96AC2" w14:textId="77777777" w:rsidR="00191777" w:rsidRDefault="00B63AD2"/>
        </w:tc>
        <w:tc>
          <w:tcPr>
            <w:tcW w:w="10004" w:type="dxa"/>
            <w:vAlign w:val="center"/>
          </w:tcPr>
          <w:p w14:paraId="2D117177" w14:textId="686D3621" w:rsidR="00191777" w:rsidRDefault="009B4969">
            <w:pPr>
              <w:spacing w:before="120"/>
            </w:pPr>
            <w:r>
              <w:rPr>
                <w:rFonts w:hint="eastAsia"/>
                <w:sz w:val="24"/>
                <w:szCs w:val="24"/>
              </w:rPr>
              <w:t>审核员：</w:t>
            </w:r>
            <w:bookmarkStart w:id="0" w:name="审核组成员不含组长"/>
            <w:r>
              <w:rPr>
                <w:rFonts w:hint="eastAsia"/>
                <w:sz w:val="24"/>
                <w:szCs w:val="24"/>
              </w:rPr>
              <w:t>张亮</w:t>
            </w:r>
            <w:bookmarkEnd w:id="0"/>
            <w:r w:rsidR="00CD4D60">
              <w:rPr>
                <w:rFonts w:hint="eastAsia"/>
                <w:sz w:val="24"/>
                <w:szCs w:val="24"/>
              </w:rPr>
              <w:t xml:space="preserve"> </w:t>
            </w:r>
            <w:r w:rsidR="00CD4D60">
              <w:rPr>
                <w:sz w:val="24"/>
                <w:szCs w:val="24"/>
              </w:rPr>
              <w:t xml:space="preserve">  </w:t>
            </w:r>
            <w:r w:rsidR="000F5A97">
              <w:rPr>
                <w:rFonts w:hint="eastAsia"/>
                <w:sz w:val="24"/>
                <w:szCs w:val="24"/>
              </w:rPr>
              <w:t>（微信）</w:t>
            </w:r>
            <w:r w:rsidR="00CD4D60">
              <w:rPr>
                <w:sz w:val="24"/>
                <w:szCs w:val="24"/>
              </w:rPr>
              <w:t xml:space="preserve">      </w:t>
            </w:r>
            <w:r w:rsidR="001B6761">
              <w:rPr>
                <w:sz w:val="24"/>
                <w:szCs w:val="24"/>
              </w:rPr>
              <w:t xml:space="preserve">        </w:t>
            </w:r>
            <w:r>
              <w:rPr>
                <w:rFonts w:hint="eastAsia"/>
                <w:sz w:val="24"/>
                <w:szCs w:val="24"/>
              </w:rPr>
              <w:t>审核时间：</w:t>
            </w:r>
            <w:bookmarkStart w:id="1" w:name="审核日期"/>
            <w:r>
              <w:t>2022</w:t>
            </w:r>
            <w:r>
              <w:t>年</w:t>
            </w:r>
            <w:r w:rsidR="00964983">
              <w:t>5</w:t>
            </w:r>
            <w:r>
              <w:t>月</w:t>
            </w:r>
            <w:r w:rsidR="00964983">
              <w:t>29</w:t>
            </w:r>
            <w:r>
              <w:t>日</w:t>
            </w:r>
            <w:r w:rsidR="00964983">
              <w:rPr>
                <w:rFonts w:hint="eastAsia"/>
              </w:rPr>
              <w:t>下午</w:t>
            </w:r>
            <w:r>
              <w:t>至</w:t>
            </w:r>
            <w:r>
              <w:t>2022</w:t>
            </w:r>
            <w:r>
              <w:t>年</w:t>
            </w:r>
            <w:r w:rsidR="00964983">
              <w:t>5</w:t>
            </w:r>
            <w:r>
              <w:t>月</w:t>
            </w:r>
            <w:r w:rsidR="00964983">
              <w:t>30</w:t>
            </w:r>
            <w:r>
              <w:t>日</w:t>
            </w:r>
            <w:bookmarkEnd w:id="1"/>
          </w:p>
        </w:tc>
        <w:tc>
          <w:tcPr>
            <w:tcW w:w="1585" w:type="dxa"/>
            <w:vMerge/>
          </w:tcPr>
          <w:p w14:paraId="113AA5AB" w14:textId="77777777" w:rsidR="00191777" w:rsidRDefault="00B63AD2"/>
        </w:tc>
      </w:tr>
      <w:tr w:rsidR="000F6F01" w14:paraId="5F7B97D2" w14:textId="77777777">
        <w:trPr>
          <w:trHeight w:val="516"/>
        </w:trPr>
        <w:tc>
          <w:tcPr>
            <w:tcW w:w="2160" w:type="dxa"/>
            <w:vMerge/>
            <w:vAlign w:val="center"/>
          </w:tcPr>
          <w:p w14:paraId="18FBD3B3" w14:textId="77777777" w:rsidR="00191777" w:rsidRDefault="00B63AD2"/>
        </w:tc>
        <w:tc>
          <w:tcPr>
            <w:tcW w:w="960" w:type="dxa"/>
            <w:vMerge/>
            <w:vAlign w:val="center"/>
          </w:tcPr>
          <w:p w14:paraId="0FF54B54" w14:textId="77777777" w:rsidR="00191777" w:rsidRDefault="00B63AD2"/>
        </w:tc>
        <w:tc>
          <w:tcPr>
            <w:tcW w:w="10004" w:type="dxa"/>
            <w:vAlign w:val="center"/>
          </w:tcPr>
          <w:p w14:paraId="507A5606" w14:textId="77777777" w:rsidR="00656548" w:rsidRPr="00656548" w:rsidRDefault="009B4969" w:rsidP="00656548">
            <w:pPr>
              <w:spacing w:line="300" w:lineRule="exact"/>
              <w:rPr>
                <w:bCs/>
                <w:szCs w:val="21"/>
              </w:rPr>
            </w:pPr>
            <w:r>
              <w:rPr>
                <w:rFonts w:hint="eastAsia"/>
                <w:sz w:val="24"/>
                <w:szCs w:val="24"/>
              </w:rPr>
              <w:t>审核条款：</w:t>
            </w:r>
            <w:r w:rsidR="00656548" w:rsidRPr="00656548">
              <w:rPr>
                <w:rFonts w:hint="eastAsia"/>
                <w:bCs/>
                <w:szCs w:val="21"/>
              </w:rPr>
              <w:t>管理层：组织及其环境；相关方的需求和希望；管理体系的范围；管理体系及其过程；管理方针；组织的岗位、职责权限；应对风险和机会的策划；目标和实现计划；资源提供；合规义务；环境因素识别、风险评价；监视和测量总则；管理评审；总则；持续改进</w:t>
            </w:r>
          </w:p>
          <w:p w14:paraId="004316E6" w14:textId="77777777" w:rsidR="00656548" w:rsidRPr="00656548" w:rsidRDefault="00656548" w:rsidP="00656548">
            <w:pPr>
              <w:spacing w:before="25" w:after="25"/>
              <w:rPr>
                <w:bCs/>
                <w:spacing w:val="10"/>
                <w:sz w:val="24"/>
              </w:rPr>
            </w:pPr>
            <w:r w:rsidRPr="00656548">
              <w:rPr>
                <w:rFonts w:hint="eastAsia"/>
                <w:bCs/>
                <w:spacing w:val="10"/>
                <w:szCs w:val="21"/>
              </w:rPr>
              <w:t>资质验证</w:t>
            </w:r>
            <w:r w:rsidRPr="00656548">
              <w:rPr>
                <w:bCs/>
                <w:spacing w:val="10"/>
                <w:szCs w:val="21"/>
              </w:rPr>
              <w:t>/</w:t>
            </w:r>
            <w:r w:rsidRPr="00656548">
              <w:rPr>
                <w:rFonts w:hint="eastAsia"/>
                <w:bCs/>
                <w:spacing w:val="10"/>
                <w:szCs w:val="21"/>
              </w:rPr>
              <w:t>范围再确认</w:t>
            </w:r>
            <w:r w:rsidRPr="00656548">
              <w:rPr>
                <w:bCs/>
                <w:spacing w:val="10"/>
                <w:szCs w:val="21"/>
              </w:rPr>
              <w:t>/</w:t>
            </w:r>
            <w:r w:rsidRPr="00656548">
              <w:rPr>
                <w:rFonts w:hint="eastAsia"/>
                <w:bCs/>
                <w:spacing w:val="10"/>
                <w:szCs w:val="21"/>
              </w:rPr>
              <w:t>一阶段问题验证</w:t>
            </w:r>
            <w:r w:rsidRPr="00656548">
              <w:rPr>
                <w:bCs/>
                <w:spacing w:val="10"/>
                <w:szCs w:val="21"/>
              </w:rPr>
              <w:t>/</w:t>
            </w:r>
            <w:r w:rsidRPr="00656548">
              <w:rPr>
                <w:rFonts w:hint="eastAsia"/>
                <w:bCs/>
                <w:spacing w:val="10"/>
                <w:szCs w:val="21"/>
              </w:rPr>
              <w:t>投诉或事故</w:t>
            </w:r>
            <w:r w:rsidRPr="00656548">
              <w:rPr>
                <w:bCs/>
                <w:spacing w:val="10"/>
                <w:szCs w:val="21"/>
              </w:rPr>
              <w:t>/</w:t>
            </w:r>
            <w:r w:rsidRPr="00656548">
              <w:rPr>
                <w:rFonts w:hint="eastAsia"/>
                <w:bCs/>
                <w:spacing w:val="10"/>
                <w:szCs w:val="21"/>
              </w:rPr>
              <w:t>政府主管部门监督抽查情况</w:t>
            </w:r>
          </w:p>
          <w:p w14:paraId="50578C10" w14:textId="28D22C8E" w:rsidR="00191777" w:rsidRDefault="00656548" w:rsidP="00656548">
            <w:pPr>
              <w:rPr>
                <w:sz w:val="24"/>
                <w:szCs w:val="24"/>
              </w:rPr>
            </w:pPr>
            <w:r w:rsidRPr="00656548">
              <w:rPr>
                <w:bCs/>
                <w:szCs w:val="21"/>
              </w:rPr>
              <w:t>E4.1/4.2/4.3/4.4/5.1/5.2/5.3/6.1/6.2/7.1/9.1/9.3/10.1/10.3</w:t>
            </w:r>
            <w:r w:rsidRPr="00656548">
              <w:rPr>
                <w:rFonts w:hint="eastAsia"/>
                <w:bCs/>
                <w:szCs w:val="21"/>
              </w:rPr>
              <w:t>；</w:t>
            </w:r>
          </w:p>
        </w:tc>
        <w:tc>
          <w:tcPr>
            <w:tcW w:w="1585" w:type="dxa"/>
            <w:vMerge/>
          </w:tcPr>
          <w:p w14:paraId="49A524A5" w14:textId="77777777" w:rsidR="00191777" w:rsidRDefault="00B63AD2"/>
        </w:tc>
      </w:tr>
      <w:tr w:rsidR="000F6F01" w14:paraId="26EA5DF6" w14:textId="77777777">
        <w:trPr>
          <w:trHeight w:val="1255"/>
        </w:trPr>
        <w:tc>
          <w:tcPr>
            <w:tcW w:w="2160" w:type="dxa"/>
          </w:tcPr>
          <w:p w14:paraId="237C30E0" w14:textId="6BAED917" w:rsidR="00191777" w:rsidRDefault="001A517F">
            <w:r>
              <w:rPr>
                <w:rFonts w:hint="eastAsia"/>
              </w:rPr>
              <w:t>组织及其环境</w:t>
            </w:r>
          </w:p>
        </w:tc>
        <w:tc>
          <w:tcPr>
            <w:tcW w:w="960" w:type="dxa"/>
          </w:tcPr>
          <w:p w14:paraId="6E6BD631" w14:textId="3F4295D8" w:rsidR="00191777" w:rsidRDefault="001A517F">
            <w:r w:rsidRPr="00656548">
              <w:rPr>
                <w:bCs/>
                <w:szCs w:val="21"/>
              </w:rPr>
              <w:t>E4.1</w:t>
            </w:r>
          </w:p>
        </w:tc>
        <w:tc>
          <w:tcPr>
            <w:tcW w:w="10004" w:type="dxa"/>
          </w:tcPr>
          <w:p w14:paraId="471EA949" w14:textId="0D973A03" w:rsidR="0032782E" w:rsidRPr="0032782E" w:rsidRDefault="0032782E" w:rsidP="0032782E">
            <w:pPr>
              <w:ind w:firstLine="480"/>
              <w:rPr>
                <w:rFonts w:asciiTheme="minorEastAsia" w:eastAsiaTheme="minorEastAsia" w:hAnsiTheme="minorEastAsia"/>
                <w:szCs w:val="21"/>
              </w:rPr>
            </w:pPr>
            <w:bookmarkStart w:id="2" w:name="组织名称"/>
            <w:r w:rsidRPr="0032782E">
              <w:rPr>
                <w:rFonts w:asciiTheme="minorEastAsia" w:eastAsiaTheme="minorEastAsia" w:hAnsiTheme="minorEastAsia" w:cs="宋体" w:hint="eastAsia"/>
                <w:szCs w:val="21"/>
              </w:rPr>
              <w:t>湖北新研氢能科技</w:t>
            </w:r>
            <w:r w:rsidR="001A517F" w:rsidRPr="0032782E">
              <w:rPr>
                <w:rFonts w:asciiTheme="minorEastAsia" w:eastAsiaTheme="minorEastAsia" w:hAnsiTheme="minorEastAsia" w:cs="宋体" w:hint="eastAsia"/>
                <w:szCs w:val="21"/>
              </w:rPr>
              <w:t>有限公司</w:t>
            </w:r>
            <w:bookmarkEnd w:id="2"/>
            <w:r w:rsidR="001A517F" w:rsidRPr="0032782E">
              <w:rPr>
                <w:rFonts w:asciiTheme="minorEastAsia" w:eastAsiaTheme="minorEastAsia" w:hAnsiTheme="minorEastAsia" w:cs="宋体" w:hint="eastAsia"/>
                <w:szCs w:val="21"/>
              </w:rPr>
              <w:t>，注册地址：</w:t>
            </w:r>
            <w:bookmarkStart w:id="3" w:name="注册地址"/>
            <w:r w:rsidRPr="0032782E">
              <w:rPr>
                <w:rFonts w:asciiTheme="minorEastAsia" w:eastAsiaTheme="minorEastAsia" w:hAnsiTheme="minorEastAsia"/>
                <w:szCs w:val="21"/>
              </w:rPr>
              <w:t>十堰市张湾区周家沟社区车城西路115号</w:t>
            </w:r>
            <w:bookmarkEnd w:id="3"/>
            <w:r w:rsidR="001A517F" w:rsidRPr="0032782E">
              <w:rPr>
                <w:rFonts w:asciiTheme="minorEastAsia" w:eastAsiaTheme="minorEastAsia" w:hAnsiTheme="minorEastAsia" w:cs="宋体" w:hint="eastAsia"/>
                <w:szCs w:val="21"/>
              </w:rPr>
              <w:t>，与实际经营地址一致</w:t>
            </w:r>
            <w:r w:rsidRPr="0032782E">
              <w:rPr>
                <w:rFonts w:asciiTheme="minorEastAsia" w:eastAsiaTheme="minorEastAsia" w:hAnsiTheme="minorEastAsia" w:cs="宋体" w:hint="eastAsia"/>
                <w:szCs w:val="21"/>
              </w:rPr>
              <w:t>。</w:t>
            </w:r>
            <w:r w:rsidRPr="0032782E">
              <w:rPr>
                <w:rFonts w:asciiTheme="minorEastAsia" w:eastAsiaTheme="minorEastAsia" w:hAnsiTheme="minorEastAsia" w:hint="eastAsia"/>
                <w:szCs w:val="21"/>
              </w:rPr>
              <w:t>公司成立于2018年11月14日，法定代表人为郭兴。经营范围包括一般项目：新能源原动设备制造；汽车零部件及配件制造；储能技术服务；新兴能源技术研发；新能源汽车整车销售；技术服务、技术开发、技术咨询、技术交流、技术转让、技术推广；新能源汽车生产测试设备销售；汽车零部件研发；电池制造；站用加氢及储氢设施销售；衡器制造（除许可业务外，可自主依法经营法律法规非禁止或限制的项目）。</w:t>
            </w:r>
          </w:p>
          <w:p w14:paraId="7E51258A" w14:textId="77777777" w:rsidR="0032782E" w:rsidRPr="0032782E" w:rsidRDefault="0032782E" w:rsidP="0032782E">
            <w:pPr>
              <w:ind w:firstLine="480"/>
              <w:rPr>
                <w:rFonts w:asciiTheme="minorEastAsia" w:eastAsiaTheme="minorEastAsia" w:hAnsiTheme="minorEastAsia"/>
                <w:szCs w:val="21"/>
              </w:rPr>
            </w:pPr>
            <w:r w:rsidRPr="0032782E">
              <w:rPr>
                <w:rFonts w:asciiTheme="minorEastAsia" w:eastAsiaTheme="minorEastAsia" w:hAnsiTheme="minorEastAsia" w:hint="eastAsia"/>
                <w:szCs w:val="21"/>
              </w:rPr>
              <w:t>公司本着“信誉第一，顾客至上，急用户所需而需，急用户所想而想”的原则竭诚为广大用户服务，以用户满意为我们的最终目标，本公司致力于为您们提供一流的产品，一流的服务。湖北新研氢能科技有限公司诚邀社会各界朋友携手，共同谱写成长发展之路的华章！</w:t>
            </w:r>
          </w:p>
          <w:p w14:paraId="004D4B0C" w14:textId="0A1A1F0A" w:rsidR="001A517F" w:rsidRPr="0032782E" w:rsidRDefault="001A517F" w:rsidP="001A517F">
            <w:pPr>
              <w:rPr>
                <w:rFonts w:ascii="宋体" w:hAnsi="宋体" w:cs="宋体"/>
                <w:szCs w:val="21"/>
              </w:rPr>
            </w:pPr>
          </w:p>
          <w:p w14:paraId="3044B728" w14:textId="77777777" w:rsidR="001A517F" w:rsidRDefault="001A517F" w:rsidP="001A517F">
            <w:pPr>
              <w:autoSpaceDE w:val="0"/>
              <w:autoSpaceDN w:val="0"/>
              <w:adjustRightInd w:val="0"/>
              <w:rPr>
                <w:rFonts w:ascii="宋体" w:hAnsi="宋体" w:cs="宋体"/>
                <w:szCs w:val="21"/>
              </w:rPr>
            </w:pPr>
            <w:r>
              <w:rPr>
                <w:rFonts w:ascii="宋体" w:hAnsi="宋体" w:cs="宋体" w:hint="eastAsia"/>
                <w:szCs w:val="21"/>
              </w:rPr>
              <w:t>认证范围：</w:t>
            </w:r>
          </w:p>
          <w:p w14:paraId="573346AC" w14:textId="50A2D689" w:rsidR="001A517F" w:rsidRPr="0032782E" w:rsidRDefault="001A517F" w:rsidP="0032782E">
            <w:pPr>
              <w:rPr>
                <w:sz w:val="20"/>
              </w:rPr>
            </w:pPr>
            <w:r>
              <w:rPr>
                <w:rFonts w:ascii="宋体" w:hAnsi="宋体" w:cs="宋体" w:hint="eastAsia"/>
                <w:szCs w:val="21"/>
              </w:rPr>
              <w:t>E：</w:t>
            </w:r>
            <w:r w:rsidR="0032782E">
              <w:rPr>
                <w:sz w:val="20"/>
              </w:rPr>
              <w:t>汽车转向节的机加工所涉及场所的相关环境管理活动</w:t>
            </w:r>
          </w:p>
          <w:p w14:paraId="652B097D" w14:textId="6DE41BA5" w:rsidR="001A517F" w:rsidRDefault="001A517F" w:rsidP="001A517F">
            <w:pPr>
              <w:autoSpaceDE w:val="0"/>
              <w:autoSpaceDN w:val="0"/>
              <w:adjustRightInd w:val="0"/>
              <w:rPr>
                <w:rFonts w:ascii="宋体" w:hAnsi="宋体" w:cs="宋体"/>
                <w:szCs w:val="21"/>
              </w:rPr>
            </w:pPr>
            <w:r>
              <w:rPr>
                <w:rFonts w:ascii="宋体" w:hAnsi="宋体" w:cs="宋体" w:hint="eastAsia"/>
                <w:szCs w:val="21"/>
              </w:rPr>
              <w:t>法律法规：公司地处</w:t>
            </w:r>
            <w:r w:rsidR="0032782E">
              <w:rPr>
                <w:rFonts w:ascii="宋体" w:hAnsi="宋体" w:cs="宋体" w:hint="eastAsia"/>
                <w:color w:val="333333"/>
                <w:szCs w:val="21"/>
              </w:rPr>
              <w:t>湖北</w:t>
            </w:r>
            <w:r>
              <w:rPr>
                <w:rFonts w:ascii="宋体" w:hAnsi="宋体" w:cs="宋体" w:hint="eastAsia"/>
                <w:color w:val="333333"/>
                <w:szCs w:val="21"/>
              </w:rPr>
              <w:t>省</w:t>
            </w:r>
            <w:r w:rsidR="0032782E" w:rsidRPr="0032782E">
              <w:rPr>
                <w:rFonts w:asciiTheme="minorEastAsia" w:eastAsiaTheme="minorEastAsia" w:hAnsiTheme="minorEastAsia"/>
                <w:szCs w:val="21"/>
              </w:rPr>
              <w:t>十堰市张湾区周家沟社区车城西路115号</w:t>
            </w:r>
            <w:r>
              <w:rPr>
                <w:rFonts w:ascii="宋体" w:hAnsi="宋体" w:cs="宋体" w:hint="eastAsia"/>
                <w:szCs w:val="21"/>
              </w:rPr>
              <w:t>，在环境和职业健康安全方面符合国家、本省、地方的环境和安全法律法规要求。</w:t>
            </w:r>
          </w:p>
          <w:p w14:paraId="3A050751" w14:textId="3F17F034" w:rsidR="00191777" w:rsidRDefault="001A517F" w:rsidP="00364FFD">
            <w:pPr>
              <w:ind w:firstLineChars="200" w:firstLine="420"/>
            </w:pPr>
            <w:r>
              <w:rPr>
                <w:rFonts w:ascii="宋体" w:hAnsi="宋体" w:cs="宋体" w:hint="eastAsia"/>
                <w:szCs w:val="21"/>
              </w:rPr>
              <w:t>与总经理沟通，公司领导层确定外部和内部与公司的宗旨、战略方向有关、影响质量管理体系实现预期结果的能力的因素。外部因素考虑：国际、国内、地区和当地的各种法律法规、技术、竞争、文化、社会、经济和自然环境方面（不管是国际、国家、地区或本地）等因素；内部因素考虑：公司的价值观、文化、知识和绩效等因素。 总经理负责组织对确定的内部和外部因素的相关信息进行监视和评审，以确保质量、管理体系与公司的战略方向一致，并实现其预期的结果。</w:t>
            </w:r>
          </w:p>
        </w:tc>
        <w:tc>
          <w:tcPr>
            <w:tcW w:w="1585" w:type="dxa"/>
          </w:tcPr>
          <w:p w14:paraId="6DF68F75" w14:textId="45F032B5" w:rsidR="00191777" w:rsidRDefault="00FC583B">
            <w:r>
              <w:rPr>
                <w:rFonts w:hint="eastAsia"/>
              </w:rPr>
              <w:t>Y</w:t>
            </w:r>
          </w:p>
        </w:tc>
      </w:tr>
      <w:tr w:rsidR="00535195" w14:paraId="67FB5473" w14:textId="77777777" w:rsidTr="005E1FD5">
        <w:trPr>
          <w:trHeight w:val="1968"/>
        </w:trPr>
        <w:tc>
          <w:tcPr>
            <w:tcW w:w="2160" w:type="dxa"/>
          </w:tcPr>
          <w:p w14:paraId="082373EC" w14:textId="4C8D6D17" w:rsidR="00535195" w:rsidRDefault="00535195" w:rsidP="00535195">
            <w:r>
              <w:rPr>
                <w:rFonts w:hint="eastAsia"/>
              </w:rPr>
              <w:lastRenderedPageBreak/>
              <w:t>相关方的期望和要求</w:t>
            </w:r>
          </w:p>
        </w:tc>
        <w:tc>
          <w:tcPr>
            <w:tcW w:w="960" w:type="dxa"/>
          </w:tcPr>
          <w:p w14:paraId="5322D822" w14:textId="7A000F93" w:rsidR="00535195" w:rsidRDefault="00535195" w:rsidP="00535195">
            <w:r w:rsidRPr="00656548">
              <w:rPr>
                <w:bCs/>
                <w:szCs w:val="21"/>
              </w:rPr>
              <w:t>E4.</w:t>
            </w:r>
            <w:r>
              <w:rPr>
                <w:bCs/>
                <w:szCs w:val="21"/>
              </w:rPr>
              <w:t>2</w:t>
            </w:r>
          </w:p>
        </w:tc>
        <w:tc>
          <w:tcPr>
            <w:tcW w:w="10004" w:type="dxa"/>
            <w:vAlign w:val="center"/>
          </w:tcPr>
          <w:p w14:paraId="486138FB" w14:textId="45D85B15" w:rsidR="00535195" w:rsidRDefault="00535195" w:rsidP="00535195">
            <w:pPr>
              <w:autoSpaceDE w:val="0"/>
              <w:autoSpaceDN w:val="0"/>
              <w:adjustRightInd w:val="0"/>
              <w:rPr>
                <w:rFonts w:ascii="宋体" w:hAnsi="宋体" w:cs="宋体"/>
                <w:szCs w:val="21"/>
              </w:rPr>
            </w:pPr>
            <w:r>
              <w:rPr>
                <w:rFonts w:ascii="宋体" w:hAnsi="宋体" w:cs="宋体" w:hint="eastAsia"/>
                <w:szCs w:val="21"/>
              </w:rPr>
              <w:t>总经理及管理层在考虑相关方对公司提供符合顾客要求和适用法律法规要求的产品和服务的能力产生影响或潜在影响时，结合公司的实际情况，确定与环境/职业健康安全管理体系有关的相关方，并确定其要求。公司按照管理手册要求对相关方的需求和期望进行管理 ，以理解相关方的需求和期望以便帮助本公司更好的建立清晰的方针和目标，做到目的明确；由于相关方对组织持续提供符合顾客要求和适用法律法规要求的产品和服务的能力产生影响或潜在影响，因此，公司确定了</w:t>
            </w:r>
            <w:bookmarkStart w:id="4" w:name="_Toc475019994"/>
            <w:bookmarkStart w:id="5" w:name="_Toc475020125"/>
            <w:r>
              <w:rPr>
                <w:rFonts w:ascii="宋体" w:hAnsi="宋体" w:cs="宋体" w:hint="eastAsia"/>
                <w:szCs w:val="21"/>
              </w:rPr>
              <w:t>与环境/职业健康安全管理体系有关的相关方</w:t>
            </w:r>
            <w:bookmarkEnd w:id="4"/>
            <w:bookmarkEnd w:id="5"/>
            <w:r>
              <w:rPr>
                <w:rFonts w:ascii="宋体" w:hAnsi="宋体" w:cs="宋体" w:hint="eastAsia"/>
                <w:szCs w:val="21"/>
              </w:rPr>
              <w:t>；</w:t>
            </w:r>
          </w:p>
          <w:p w14:paraId="54D3BFBC" w14:textId="65F4EFA4" w:rsidR="00535195" w:rsidRPr="000F3D5E" w:rsidRDefault="00535195" w:rsidP="00535195">
            <w:pPr>
              <w:autoSpaceDE w:val="0"/>
              <w:autoSpaceDN w:val="0"/>
              <w:adjustRightInd w:val="0"/>
              <w:rPr>
                <w:rFonts w:ascii="宋体" w:hAnsi="宋体" w:cs="宋体"/>
                <w:szCs w:val="21"/>
              </w:rPr>
            </w:pPr>
            <w:r>
              <w:rPr>
                <w:rFonts w:ascii="宋体" w:hAnsi="宋体" w:cs="宋体" w:hint="eastAsia"/>
                <w:szCs w:val="21"/>
              </w:rPr>
              <w:t>相</w:t>
            </w:r>
            <w:r w:rsidRPr="000F3D5E">
              <w:rPr>
                <w:rFonts w:ascii="宋体" w:hAnsi="宋体" w:cs="宋体" w:hint="eastAsia"/>
                <w:szCs w:val="21"/>
              </w:rPr>
              <w:t>关方包括：顾客、员工、银行、外部供应商、雇员及其他为组织工作者、法律法规及监管机关、非政府组织等。</w:t>
            </w:r>
          </w:p>
          <w:p w14:paraId="009A4A9D" w14:textId="4B71C76D" w:rsidR="000F3D5E" w:rsidRPr="000F3D5E" w:rsidRDefault="000F3D5E" w:rsidP="00535195">
            <w:pPr>
              <w:autoSpaceDE w:val="0"/>
              <w:autoSpaceDN w:val="0"/>
              <w:adjustRightInd w:val="0"/>
              <w:rPr>
                <w:rFonts w:ascii="宋体" w:hAnsi="宋体" w:cs="宋体"/>
                <w:szCs w:val="21"/>
              </w:rPr>
            </w:pPr>
            <w:r w:rsidRPr="000F3D5E">
              <w:rPr>
                <w:rFonts w:hAnsi="宋体" w:hint="eastAsia"/>
                <w:szCs w:val="21"/>
              </w:rPr>
              <w:t>公司编制了《对相关方施加影响控制程序</w:t>
            </w:r>
            <w:r>
              <w:rPr>
                <w:rFonts w:hAnsi="宋体" w:hint="eastAsia"/>
                <w:szCs w:val="21"/>
              </w:rPr>
              <w:t xml:space="preserve"> </w:t>
            </w:r>
            <w:r>
              <w:rPr>
                <w:rFonts w:hAnsi="宋体"/>
                <w:szCs w:val="21"/>
              </w:rPr>
              <w:t xml:space="preserve"> </w:t>
            </w:r>
            <w:r>
              <w:rPr>
                <w:rFonts w:ascii="宋体" w:hAnsi="宋体" w:hint="eastAsia"/>
              </w:rPr>
              <w:t>XYQN-CX-</w:t>
            </w:r>
            <w:r>
              <w:rPr>
                <w:rFonts w:ascii="宋体" w:hAnsi="宋体"/>
              </w:rPr>
              <w:t>10</w:t>
            </w:r>
            <w:r w:rsidRPr="000F3D5E">
              <w:rPr>
                <w:rFonts w:hAnsi="宋体" w:hint="eastAsia"/>
                <w:szCs w:val="21"/>
              </w:rPr>
              <w:t>》，使其了解本公司的整合型管理体系方面的事宜，以促使其自觉保证服务保护环境和减少职业健康安全风险。</w:t>
            </w:r>
          </w:p>
          <w:p w14:paraId="7ACA816A" w14:textId="5A6F853C" w:rsidR="00535195" w:rsidRDefault="00535195" w:rsidP="00535195">
            <w:r w:rsidRPr="000F3D5E">
              <w:rPr>
                <w:rFonts w:ascii="宋体" w:hAnsi="宋体" w:cs="宋体" w:hint="eastAsia"/>
                <w:szCs w:val="21"/>
              </w:rPr>
              <w:t>公司对这些相关方及其要求的相关信息进行监视和评审，理解和持续满足相关方的需求和期望。</w:t>
            </w:r>
          </w:p>
        </w:tc>
        <w:tc>
          <w:tcPr>
            <w:tcW w:w="1585" w:type="dxa"/>
          </w:tcPr>
          <w:p w14:paraId="45D3C362" w14:textId="13F555FB" w:rsidR="00535195" w:rsidRDefault="00FC583B" w:rsidP="00535195">
            <w:r>
              <w:rPr>
                <w:rFonts w:hint="eastAsia"/>
              </w:rPr>
              <w:t>Y</w:t>
            </w:r>
          </w:p>
        </w:tc>
      </w:tr>
      <w:tr w:rsidR="00535195" w14:paraId="39CB68AA" w14:textId="77777777">
        <w:trPr>
          <w:trHeight w:val="2110"/>
        </w:trPr>
        <w:tc>
          <w:tcPr>
            <w:tcW w:w="2160" w:type="dxa"/>
          </w:tcPr>
          <w:p w14:paraId="2FE3B56B" w14:textId="168D6335" w:rsidR="00535195" w:rsidRDefault="00535195" w:rsidP="00535195">
            <w:r>
              <w:rPr>
                <w:rFonts w:hint="eastAsia"/>
              </w:rPr>
              <w:t>管理体系的范围</w:t>
            </w:r>
          </w:p>
        </w:tc>
        <w:tc>
          <w:tcPr>
            <w:tcW w:w="960" w:type="dxa"/>
          </w:tcPr>
          <w:p w14:paraId="4DB38417" w14:textId="57530BEA" w:rsidR="00535195" w:rsidRDefault="00535195" w:rsidP="00535195">
            <w:r w:rsidRPr="00656548">
              <w:rPr>
                <w:bCs/>
                <w:szCs w:val="21"/>
              </w:rPr>
              <w:t>E4.</w:t>
            </w:r>
            <w:r>
              <w:rPr>
                <w:bCs/>
                <w:szCs w:val="21"/>
              </w:rPr>
              <w:t>3</w:t>
            </w:r>
          </w:p>
        </w:tc>
        <w:tc>
          <w:tcPr>
            <w:tcW w:w="10004" w:type="dxa"/>
          </w:tcPr>
          <w:p w14:paraId="443D9BBB" w14:textId="77777777" w:rsidR="00B939E6" w:rsidRPr="001E4E27" w:rsidRDefault="00B939E6" w:rsidP="001E4E27">
            <w:pPr>
              <w:spacing w:line="276" w:lineRule="auto"/>
              <w:jc w:val="left"/>
              <w:rPr>
                <w:rFonts w:ascii="宋体" w:hAnsi="宋体" w:cs="宋体"/>
                <w:szCs w:val="21"/>
              </w:rPr>
            </w:pPr>
            <w:r w:rsidRPr="001E4E27">
              <w:rPr>
                <w:rFonts w:ascii="宋体" w:hAnsi="宋体" w:cs="宋体" w:hint="eastAsia"/>
                <w:szCs w:val="21"/>
              </w:rPr>
              <w:t>公司管理体系范围为：</w:t>
            </w:r>
          </w:p>
          <w:p w14:paraId="0A8C1E5E" w14:textId="5C762F7D" w:rsidR="00B939E6" w:rsidRPr="001E4E27" w:rsidRDefault="00B939E6" w:rsidP="001E4E27">
            <w:pPr>
              <w:spacing w:line="276" w:lineRule="auto"/>
              <w:jc w:val="left"/>
              <w:rPr>
                <w:rFonts w:ascii="宋体" w:hAnsi="宋体" w:cs="宋体"/>
                <w:szCs w:val="21"/>
              </w:rPr>
            </w:pPr>
            <w:r w:rsidRPr="001E4E27">
              <w:rPr>
                <w:rFonts w:ascii="宋体" w:hAnsi="宋体" w:cs="宋体" w:hint="eastAsia"/>
                <w:szCs w:val="21"/>
              </w:rPr>
              <w:t>E：</w:t>
            </w:r>
            <w:r w:rsidRPr="001E4E27">
              <w:rPr>
                <w:szCs w:val="21"/>
              </w:rPr>
              <w:t>汽车转向节的机加工所涉及场所的相关环境管理活动</w:t>
            </w:r>
          </w:p>
          <w:p w14:paraId="1103E365" w14:textId="4C2E68A6" w:rsidR="001E4E27" w:rsidRPr="001E4E27" w:rsidRDefault="001E4E27" w:rsidP="001E4E27">
            <w:pPr>
              <w:pStyle w:val="a9"/>
              <w:spacing w:line="276" w:lineRule="auto"/>
              <w:rPr>
                <w:rFonts w:ascii="宋体" w:hAnsi="宋体"/>
                <w:bCs/>
                <w:sz w:val="21"/>
                <w:szCs w:val="21"/>
              </w:rPr>
            </w:pPr>
            <w:r w:rsidRPr="001E4E27">
              <w:rPr>
                <w:rFonts w:ascii="宋体" w:hAnsi="宋体" w:hint="eastAsia"/>
                <w:bCs/>
                <w:sz w:val="21"/>
                <w:szCs w:val="21"/>
              </w:rPr>
              <w:t>公司在确定环境、安全管理体系范围时，考虑了：</w:t>
            </w:r>
          </w:p>
          <w:p w14:paraId="5D374CDE" w14:textId="3AE5AAC5" w:rsidR="001E4E27" w:rsidRPr="001E4E27" w:rsidRDefault="001E4E27" w:rsidP="001E4E27">
            <w:pPr>
              <w:pStyle w:val="a9"/>
              <w:spacing w:line="276" w:lineRule="auto"/>
              <w:rPr>
                <w:rFonts w:ascii="宋体" w:hAnsi="宋体"/>
                <w:sz w:val="21"/>
                <w:szCs w:val="21"/>
              </w:rPr>
            </w:pPr>
            <w:r w:rsidRPr="001E4E27">
              <w:rPr>
                <w:rFonts w:ascii="宋体" w:hAnsi="宋体"/>
                <w:sz w:val="21"/>
                <w:szCs w:val="21"/>
              </w:rPr>
              <w:t>1</w:t>
            </w:r>
            <w:r w:rsidRPr="001E4E27">
              <w:rPr>
                <w:rFonts w:ascii="宋体" w:hAnsi="宋体" w:hint="eastAsia"/>
                <w:sz w:val="21"/>
                <w:szCs w:val="21"/>
              </w:rPr>
              <w:t>）本公司的各种内部和外部因素，见4.1；</w:t>
            </w:r>
          </w:p>
          <w:p w14:paraId="2D8CBCD0" w14:textId="68410F80" w:rsidR="001E4E27" w:rsidRPr="001E4E27" w:rsidRDefault="001E4E27" w:rsidP="001E4E27">
            <w:pPr>
              <w:pStyle w:val="a9"/>
              <w:spacing w:line="276" w:lineRule="auto"/>
              <w:rPr>
                <w:rFonts w:ascii="宋体" w:hAnsi="宋体"/>
                <w:sz w:val="21"/>
                <w:szCs w:val="21"/>
              </w:rPr>
            </w:pPr>
            <w:r w:rsidRPr="001E4E27">
              <w:rPr>
                <w:rFonts w:ascii="宋体" w:hAnsi="宋体"/>
                <w:sz w:val="21"/>
                <w:szCs w:val="21"/>
              </w:rPr>
              <w:t>2</w:t>
            </w:r>
            <w:r w:rsidRPr="001E4E27">
              <w:rPr>
                <w:rFonts w:ascii="宋体" w:hAnsi="宋体" w:hint="eastAsia"/>
                <w:sz w:val="21"/>
                <w:szCs w:val="21"/>
              </w:rPr>
              <w:t>）相关方都要求以及所提及的合规义务，</w:t>
            </w:r>
            <w:r w:rsidRPr="001E4E27">
              <w:rPr>
                <w:rFonts w:ascii="宋体" w:hAnsi="宋体" w:hint="eastAsia"/>
                <w:bCs/>
                <w:sz w:val="21"/>
                <w:szCs w:val="21"/>
              </w:rPr>
              <w:t>见4.2</w:t>
            </w:r>
            <w:r w:rsidRPr="001E4E27">
              <w:rPr>
                <w:rFonts w:ascii="宋体" w:hAnsi="宋体" w:hint="eastAsia"/>
                <w:sz w:val="21"/>
                <w:szCs w:val="21"/>
              </w:rPr>
              <w:t>；</w:t>
            </w:r>
          </w:p>
          <w:p w14:paraId="7ADF455C" w14:textId="4E72E37B" w:rsidR="00535195" w:rsidRPr="001E4E27" w:rsidRDefault="001E4E27" w:rsidP="001E4E27">
            <w:pPr>
              <w:spacing w:line="276" w:lineRule="auto"/>
            </w:pPr>
            <w:r w:rsidRPr="001E4E27">
              <w:rPr>
                <w:rFonts w:ascii="宋体" w:hAnsi="宋体" w:hint="eastAsia"/>
                <w:szCs w:val="21"/>
              </w:rPr>
              <w:t>上述管理体系范围通过本管理手册发布，在经营活动中适时可为相关方获取。</w:t>
            </w:r>
          </w:p>
        </w:tc>
        <w:tc>
          <w:tcPr>
            <w:tcW w:w="1585" w:type="dxa"/>
          </w:tcPr>
          <w:p w14:paraId="6274E6E9" w14:textId="4292C751" w:rsidR="00535195" w:rsidRDefault="00FC583B" w:rsidP="00535195">
            <w:r>
              <w:rPr>
                <w:rFonts w:hint="eastAsia"/>
              </w:rPr>
              <w:t>Y</w:t>
            </w:r>
          </w:p>
        </w:tc>
      </w:tr>
      <w:tr w:rsidR="00535195" w14:paraId="281C5F14" w14:textId="77777777">
        <w:trPr>
          <w:trHeight w:val="2110"/>
        </w:trPr>
        <w:tc>
          <w:tcPr>
            <w:tcW w:w="2160" w:type="dxa"/>
          </w:tcPr>
          <w:p w14:paraId="406D5B48" w14:textId="4C782DFC" w:rsidR="00535195" w:rsidRDefault="00535195" w:rsidP="00535195">
            <w:r>
              <w:rPr>
                <w:rFonts w:hint="eastAsia"/>
              </w:rPr>
              <w:t>管理体系及过程</w:t>
            </w:r>
          </w:p>
        </w:tc>
        <w:tc>
          <w:tcPr>
            <w:tcW w:w="960" w:type="dxa"/>
          </w:tcPr>
          <w:p w14:paraId="3E539FF7" w14:textId="7264426E" w:rsidR="00535195" w:rsidRDefault="00535195" w:rsidP="00535195">
            <w:r w:rsidRPr="00656548">
              <w:rPr>
                <w:bCs/>
                <w:szCs w:val="21"/>
              </w:rPr>
              <w:t>E4.</w:t>
            </w:r>
            <w:r>
              <w:rPr>
                <w:bCs/>
                <w:szCs w:val="21"/>
              </w:rPr>
              <w:t>4</w:t>
            </w:r>
          </w:p>
        </w:tc>
        <w:tc>
          <w:tcPr>
            <w:tcW w:w="10004" w:type="dxa"/>
          </w:tcPr>
          <w:p w14:paraId="22BAB01B" w14:textId="69B8DBE3" w:rsidR="003D3D13" w:rsidRDefault="003D3D13" w:rsidP="003D3D13">
            <w:pPr>
              <w:jc w:val="left"/>
              <w:rPr>
                <w:rFonts w:ascii="宋体" w:hAnsi="宋体" w:cs="宋体"/>
                <w:szCs w:val="21"/>
              </w:rPr>
            </w:pPr>
            <w:r>
              <w:rPr>
                <w:rFonts w:ascii="宋体" w:hAnsi="宋体" w:cs="宋体" w:hint="eastAsia"/>
                <w:szCs w:val="21"/>
              </w:rPr>
              <w:t>公司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对管理目标完成情况进行统计分析，出示2022年</w:t>
            </w:r>
            <w:r w:rsidR="00390470">
              <w:rPr>
                <w:rFonts w:ascii="宋体" w:hAnsi="宋体" w:cs="宋体"/>
                <w:szCs w:val="21"/>
              </w:rPr>
              <w:t>4</w:t>
            </w:r>
            <w:r w:rsidR="00390470">
              <w:rPr>
                <w:rFonts w:ascii="宋体" w:hAnsi="宋体" w:cs="宋体" w:hint="eastAsia"/>
                <w:szCs w:val="21"/>
              </w:rPr>
              <w:t>月3</w:t>
            </w:r>
            <w:r w:rsidR="00390470">
              <w:rPr>
                <w:rFonts w:ascii="宋体" w:hAnsi="宋体" w:cs="宋体"/>
                <w:szCs w:val="21"/>
              </w:rPr>
              <w:t>0</w:t>
            </w:r>
            <w:r w:rsidR="00390470">
              <w:rPr>
                <w:rFonts w:ascii="宋体" w:hAnsi="宋体" w:cs="宋体" w:hint="eastAsia"/>
                <w:szCs w:val="21"/>
              </w:rPr>
              <w:t>日</w:t>
            </w:r>
            <w:r>
              <w:rPr>
                <w:rFonts w:ascii="宋体" w:hAnsi="宋体" w:cs="宋体" w:hint="eastAsia"/>
                <w:szCs w:val="21"/>
              </w:rPr>
              <w:t>管理目标分解及完成情况记录。</w:t>
            </w:r>
          </w:p>
          <w:p w14:paraId="6F02C66F" w14:textId="77777777" w:rsidR="003D3D13" w:rsidRDefault="003D3D13" w:rsidP="003D3D13">
            <w:pPr>
              <w:jc w:val="left"/>
              <w:rPr>
                <w:rFonts w:ascii="宋体" w:hAnsi="宋体" w:cs="宋体"/>
                <w:szCs w:val="21"/>
              </w:rPr>
            </w:pPr>
            <w:r>
              <w:rPr>
                <w:rFonts w:ascii="宋体" w:hAnsi="宋体" w:cs="宋体" w:hint="eastAsia"/>
                <w:szCs w:val="21"/>
              </w:rPr>
              <w:t>与负责人交流：部门确定了满足与管理体系有关的客户及相关方的要求。</w:t>
            </w:r>
          </w:p>
          <w:p w14:paraId="292C9329" w14:textId="4DF22CC6" w:rsidR="00535195" w:rsidRDefault="003D3D13" w:rsidP="003D3D13">
            <w:r>
              <w:rPr>
                <w:rFonts w:ascii="宋体" w:hAnsi="宋体" w:cs="宋体" w:hint="eastAsia"/>
                <w:szCs w:val="21"/>
              </w:rPr>
              <w:t>为能在公司范围内更好的应用环境/职业健康安全管理体系及其过程方法，编制有《管理手册》，作为公司质量管理的纲领性文件；编制有《程序文件》，说明本公司内部环境/职业健康安全体系运行的各过程及其之间的顺序和相互作用；编制各类支持性文件及记录表格等作为证明过程运行的证据。</w:t>
            </w:r>
          </w:p>
        </w:tc>
        <w:tc>
          <w:tcPr>
            <w:tcW w:w="1585" w:type="dxa"/>
          </w:tcPr>
          <w:p w14:paraId="2E1649DD" w14:textId="533F6858" w:rsidR="00535195" w:rsidRDefault="00FC583B" w:rsidP="00535195">
            <w:r>
              <w:rPr>
                <w:rFonts w:hint="eastAsia"/>
              </w:rPr>
              <w:t>Y</w:t>
            </w:r>
          </w:p>
        </w:tc>
      </w:tr>
      <w:tr w:rsidR="00535195" w14:paraId="1363FEF1" w14:textId="77777777">
        <w:trPr>
          <w:trHeight w:val="2110"/>
        </w:trPr>
        <w:tc>
          <w:tcPr>
            <w:tcW w:w="2160" w:type="dxa"/>
          </w:tcPr>
          <w:p w14:paraId="744EBDF5" w14:textId="7066476B" w:rsidR="00535195" w:rsidRDefault="00535195" w:rsidP="00535195">
            <w:r>
              <w:rPr>
                <w:rFonts w:hint="eastAsia"/>
              </w:rPr>
              <w:lastRenderedPageBreak/>
              <w:t>领导的作用和承诺</w:t>
            </w:r>
          </w:p>
        </w:tc>
        <w:tc>
          <w:tcPr>
            <w:tcW w:w="960" w:type="dxa"/>
          </w:tcPr>
          <w:p w14:paraId="0BDA5831" w14:textId="33D4EE89" w:rsidR="00535195" w:rsidRDefault="00535195" w:rsidP="00535195">
            <w:r w:rsidRPr="00656548">
              <w:rPr>
                <w:bCs/>
                <w:szCs w:val="21"/>
              </w:rPr>
              <w:t>E</w:t>
            </w:r>
            <w:r>
              <w:rPr>
                <w:bCs/>
                <w:szCs w:val="21"/>
              </w:rPr>
              <w:t>5.1</w:t>
            </w:r>
          </w:p>
        </w:tc>
        <w:tc>
          <w:tcPr>
            <w:tcW w:w="10004" w:type="dxa"/>
          </w:tcPr>
          <w:p w14:paraId="09249A86" w14:textId="77777777" w:rsidR="001529F5" w:rsidRPr="000E3571" w:rsidRDefault="001529F5" w:rsidP="000E3571">
            <w:pPr>
              <w:pStyle w:val="a9"/>
              <w:spacing w:line="276" w:lineRule="auto"/>
              <w:ind w:firstLineChars="200" w:firstLine="420"/>
              <w:rPr>
                <w:rFonts w:ascii="宋体" w:hAnsi="宋体"/>
                <w:sz w:val="21"/>
                <w:szCs w:val="21"/>
              </w:rPr>
            </w:pPr>
            <w:r w:rsidRPr="000E3571">
              <w:rPr>
                <w:rFonts w:ascii="宋体" w:hAnsi="宋体" w:hint="eastAsia"/>
                <w:sz w:val="21"/>
                <w:szCs w:val="21"/>
              </w:rPr>
              <w:t>总经理通过以下方面证实其领导力和对环境和职业健康安全管理体系承诺：</w:t>
            </w:r>
          </w:p>
          <w:p w14:paraId="5C48AD14"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a) 总经理对管理体系的有效性承担责任；</w:t>
            </w:r>
          </w:p>
          <w:p w14:paraId="6B24C8C5"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b) 总经理本公司的方针和目标，保持与战略方向和组织情境一致；</w:t>
            </w:r>
          </w:p>
          <w:p w14:paraId="7D371052"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c) 确保管理体系要求融入组织的所有的生产过程；</w:t>
            </w:r>
          </w:p>
          <w:p w14:paraId="447A0337"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d) 使用过程方法和基于风险的思维；</w:t>
            </w:r>
          </w:p>
          <w:p w14:paraId="17DA1E57"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e) 提供管理体系所需的资源；</w:t>
            </w:r>
          </w:p>
          <w:p w14:paraId="25CA9C6A"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f) 对有效管理的重要性和符合管理体系要求的重要性进行沟通；</w:t>
            </w:r>
          </w:p>
          <w:p w14:paraId="68DF59CF"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g) 确保管理体系实现其预期的结果；</w:t>
            </w:r>
          </w:p>
          <w:p w14:paraId="5B854917"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h) 鼓励、指导和支持员工为管理体系的有效性做出贡献；</w:t>
            </w:r>
          </w:p>
          <w:p w14:paraId="2351F0F7"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i) 促进持续改进</w:t>
            </w:r>
          </w:p>
          <w:p w14:paraId="19960601" w14:textId="77777777" w:rsidR="001529F5" w:rsidRPr="000E3571" w:rsidRDefault="001529F5" w:rsidP="00147865">
            <w:pPr>
              <w:pStyle w:val="a9"/>
              <w:spacing w:line="276" w:lineRule="auto"/>
              <w:rPr>
                <w:rFonts w:ascii="宋体" w:hAnsi="宋体"/>
                <w:sz w:val="21"/>
                <w:szCs w:val="21"/>
              </w:rPr>
            </w:pPr>
            <w:r w:rsidRPr="000E3571">
              <w:rPr>
                <w:rFonts w:ascii="宋体" w:hAnsi="宋体" w:hint="eastAsia"/>
                <w:sz w:val="21"/>
                <w:szCs w:val="21"/>
              </w:rPr>
              <w:t>j) 支持其他相关管理者在其职责范围内证实其领导力。</w:t>
            </w:r>
          </w:p>
          <w:p w14:paraId="2B7118C6" w14:textId="77777777" w:rsidR="001529F5" w:rsidRPr="000E3571" w:rsidRDefault="001529F5" w:rsidP="00147865">
            <w:pPr>
              <w:pStyle w:val="a9"/>
              <w:spacing w:line="276" w:lineRule="auto"/>
              <w:rPr>
                <w:rFonts w:ascii="宋体" w:hAnsi="宋体"/>
                <w:sz w:val="21"/>
                <w:szCs w:val="21"/>
              </w:rPr>
            </w:pPr>
            <w:r w:rsidRPr="000E3571">
              <w:rPr>
                <w:rFonts w:ascii="宋体" w:hAnsi="宋体"/>
                <w:sz w:val="21"/>
                <w:szCs w:val="21"/>
              </w:rPr>
              <w:t>K</w:t>
            </w:r>
            <w:r w:rsidRPr="000E3571">
              <w:rPr>
                <w:rFonts w:ascii="宋体" w:hAnsi="宋体" w:hint="eastAsia"/>
                <w:sz w:val="21"/>
                <w:szCs w:val="21"/>
              </w:rPr>
              <w:t>）在组织内培养、引导和宣传支持管理体系的文化</w:t>
            </w:r>
          </w:p>
          <w:p w14:paraId="6C2B2BFA" w14:textId="0B705FBC" w:rsidR="001529F5" w:rsidRPr="000E3571" w:rsidRDefault="001529F5" w:rsidP="000E3571">
            <w:pPr>
              <w:spacing w:line="276" w:lineRule="auto"/>
              <w:ind w:firstLineChars="200" w:firstLine="420"/>
              <w:rPr>
                <w:rFonts w:ascii="宋体" w:hAnsi="宋体" w:cs="宋体"/>
                <w:szCs w:val="21"/>
              </w:rPr>
            </w:pPr>
            <w:r w:rsidRPr="000E3571">
              <w:rPr>
                <w:rFonts w:ascii="宋体" w:hAnsi="宋体" w:cs="宋体" w:hint="eastAsia"/>
                <w:szCs w:val="21"/>
              </w:rPr>
              <w:t>公司</w:t>
            </w:r>
            <w:r w:rsidR="00872A5C">
              <w:rPr>
                <w:rFonts w:ascii="宋体" w:hAnsi="宋体" w:cs="宋体" w:hint="eastAsia"/>
                <w:szCs w:val="21"/>
              </w:rPr>
              <w:t>编制了《与顾客有关的过程控制程序》，</w:t>
            </w:r>
            <w:r w:rsidRPr="000E3571">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527610C3" w14:textId="4F42FF18" w:rsidR="00535195" w:rsidRPr="001529F5" w:rsidRDefault="001529F5" w:rsidP="001529F5">
            <w:r>
              <w:rPr>
                <w:rFonts w:ascii="宋体" w:hAnsi="宋体" w:cs="宋体" w:hint="eastAsia"/>
                <w:szCs w:val="21"/>
              </w:rPr>
              <w:t>承诺基本实现，没有违反的情况发生。</w:t>
            </w:r>
          </w:p>
        </w:tc>
        <w:tc>
          <w:tcPr>
            <w:tcW w:w="1585" w:type="dxa"/>
          </w:tcPr>
          <w:p w14:paraId="166DF530" w14:textId="3DB49185" w:rsidR="00535195" w:rsidRDefault="00FC583B" w:rsidP="00535195">
            <w:r>
              <w:rPr>
                <w:rFonts w:hint="eastAsia"/>
              </w:rPr>
              <w:t>Y</w:t>
            </w:r>
          </w:p>
        </w:tc>
      </w:tr>
      <w:tr w:rsidR="00535195" w14:paraId="200B644F" w14:textId="77777777" w:rsidTr="0030486D">
        <w:trPr>
          <w:trHeight w:val="983"/>
        </w:trPr>
        <w:tc>
          <w:tcPr>
            <w:tcW w:w="2160" w:type="dxa"/>
          </w:tcPr>
          <w:p w14:paraId="1075D180" w14:textId="0150603F" w:rsidR="00535195" w:rsidRDefault="00535195" w:rsidP="00535195">
            <w:r>
              <w:rPr>
                <w:rFonts w:hint="eastAsia"/>
              </w:rPr>
              <w:t>方针</w:t>
            </w:r>
          </w:p>
        </w:tc>
        <w:tc>
          <w:tcPr>
            <w:tcW w:w="960" w:type="dxa"/>
          </w:tcPr>
          <w:p w14:paraId="12F2DFEA" w14:textId="5F0A47FF" w:rsidR="00535195" w:rsidRDefault="00535195" w:rsidP="00535195">
            <w:r w:rsidRPr="00656548">
              <w:rPr>
                <w:bCs/>
                <w:szCs w:val="21"/>
              </w:rPr>
              <w:t>E</w:t>
            </w:r>
            <w:r>
              <w:rPr>
                <w:bCs/>
                <w:szCs w:val="21"/>
              </w:rPr>
              <w:t>5.2</w:t>
            </w:r>
          </w:p>
        </w:tc>
        <w:tc>
          <w:tcPr>
            <w:tcW w:w="10004" w:type="dxa"/>
          </w:tcPr>
          <w:p w14:paraId="296AB4A8" w14:textId="366768DB" w:rsidR="00535195" w:rsidRPr="0030486D" w:rsidRDefault="004955AA" w:rsidP="0030486D">
            <w:pPr>
              <w:spacing w:line="276" w:lineRule="auto"/>
              <w:rPr>
                <w:szCs w:val="21"/>
              </w:rPr>
            </w:pPr>
            <w:r w:rsidRPr="0030486D">
              <w:rPr>
                <w:rFonts w:hint="eastAsia"/>
                <w:szCs w:val="21"/>
              </w:rPr>
              <w:t>公司制定管理方针：</w:t>
            </w:r>
          </w:p>
          <w:p w14:paraId="7DA14CBF" w14:textId="77777777" w:rsidR="004955AA" w:rsidRPr="0030486D" w:rsidRDefault="004955AA" w:rsidP="0030486D">
            <w:pPr>
              <w:spacing w:line="276" w:lineRule="auto"/>
              <w:ind w:right="210" w:firstLineChars="200" w:firstLine="420"/>
              <w:rPr>
                <w:rFonts w:ascii="宋体" w:hAnsi="宋体" w:cs="宋体"/>
                <w:bCs/>
                <w:szCs w:val="21"/>
              </w:rPr>
            </w:pPr>
            <w:r w:rsidRPr="0030486D">
              <w:rPr>
                <w:rFonts w:ascii="宋体" w:hAnsi="宋体" w:cs="宋体" w:hint="eastAsia"/>
                <w:bCs/>
                <w:szCs w:val="21"/>
              </w:rPr>
              <w:t>节能降耗，防治污染，保护环境；</w:t>
            </w:r>
          </w:p>
          <w:p w14:paraId="300A32AD" w14:textId="6A3BB425" w:rsidR="004955AA" w:rsidRPr="0030486D" w:rsidRDefault="004955AA" w:rsidP="0030486D">
            <w:pPr>
              <w:spacing w:line="276" w:lineRule="auto"/>
              <w:ind w:right="210" w:firstLineChars="200" w:firstLine="420"/>
              <w:rPr>
                <w:rFonts w:ascii="宋体" w:hAnsi="宋体" w:cs="宋体"/>
                <w:bCs/>
                <w:szCs w:val="21"/>
              </w:rPr>
            </w:pPr>
            <w:r w:rsidRPr="0030486D">
              <w:rPr>
                <w:rFonts w:ascii="宋体" w:hAnsi="宋体" w:cs="宋体" w:hint="eastAsia"/>
                <w:bCs/>
                <w:szCs w:val="21"/>
              </w:rPr>
              <w:t>安全第一，保障健康，减少风险；</w:t>
            </w:r>
          </w:p>
          <w:p w14:paraId="1246D0EC" w14:textId="77777777" w:rsidR="004955AA" w:rsidRPr="0030486D" w:rsidRDefault="004955AA" w:rsidP="0030486D">
            <w:pPr>
              <w:spacing w:line="276" w:lineRule="auto"/>
              <w:ind w:right="210" w:firstLineChars="200" w:firstLine="420"/>
              <w:rPr>
                <w:rFonts w:ascii="宋体" w:hAnsi="宋体" w:cs="宋体"/>
                <w:bCs/>
                <w:szCs w:val="21"/>
              </w:rPr>
            </w:pPr>
            <w:r w:rsidRPr="0030486D">
              <w:rPr>
                <w:rFonts w:ascii="宋体" w:hAnsi="宋体" w:cs="宋体" w:hint="eastAsia"/>
                <w:bCs/>
                <w:szCs w:val="21"/>
              </w:rPr>
              <w:t>全员参与，遵守法规，持续改进。</w:t>
            </w:r>
          </w:p>
          <w:p w14:paraId="1E5A1B67" w14:textId="0CDEE57B" w:rsidR="004955AA" w:rsidRDefault="004955AA" w:rsidP="0030486D">
            <w:pPr>
              <w:spacing w:line="276" w:lineRule="auto"/>
              <w:ind w:firstLineChars="200" w:firstLine="420"/>
              <w:rPr>
                <w:rFonts w:ascii="宋体" w:hAnsi="宋体" w:cs="宋体"/>
                <w:szCs w:val="21"/>
              </w:rPr>
            </w:pPr>
            <w:r w:rsidRPr="0030486D">
              <w:rPr>
                <w:rFonts w:ascii="宋体" w:hAnsi="宋体" w:cs="宋体" w:hint="eastAsia"/>
                <w:szCs w:val="21"/>
              </w:rPr>
              <w:t>公司以环境、职业健康安全标准为基础，结合公司实际特制定管理方针。与总经理进行交谈，总经理</w:t>
            </w:r>
            <w:r w:rsidR="0030486D" w:rsidRPr="0030486D">
              <w:rPr>
                <w:rFonts w:ascii="宋体" w:hAnsi="宋体" w:cs="宋体" w:hint="eastAsia"/>
                <w:szCs w:val="21"/>
              </w:rPr>
              <w:t>郭兴</w:t>
            </w:r>
            <w:r w:rsidRPr="0030486D">
              <w:rPr>
                <w:rFonts w:ascii="宋体" w:hAnsi="宋体" w:cs="宋体" w:hint="eastAsia"/>
                <w:szCs w:val="21"/>
              </w:rPr>
              <w:t>对方针内涵的理解较深刻。方针能为制定目标提供框架</w:t>
            </w:r>
            <w:r>
              <w:rPr>
                <w:rFonts w:ascii="宋体" w:hAnsi="宋体" w:cs="宋体" w:hint="eastAsia"/>
                <w:szCs w:val="21"/>
              </w:rPr>
              <w:t>，方针基本符合标准的要求。</w:t>
            </w:r>
          </w:p>
          <w:p w14:paraId="01D9F365" w14:textId="77777777" w:rsidR="004955AA" w:rsidRDefault="004955AA" w:rsidP="004955AA">
            <w:pPr>
              <w:ind w:firstLineChars="200" w:firstLine="420"/>
              <w:rPr>
                <w:rFonts w:ascii="宋体" w:hAnsi="宋体" w:cs="宋体"/>
                <w:szCs w:val="21"/>
              </w:rPr>
            </w:pPr>
            <w:r>
              <w:rPr>
                <w:rFonts w:ascii="宋体" w:hAnsi="宋体" w:cs="宋体" w:hint="eastAsia"/>
                <w:szCs w:val="21"/>
              </w:rPr>
              <w:lastRenderedPageBreak/>
              <w:t>总经理用会议、文件等手段保证管理方针为全体员工理解并落实到工作中。总经理说管理评审时对方针的持续适宜性进行了评审，有评审记录。</w:t>
            </w:r>
          </w:p>
          <w:p w14:paraId="0A84C145" w14:textId="215B2D47" w:rsidR="004955AA" w:rsidRPr="004955AA" w:rsidRDefault="004955AA" w:rsidP="004955AA">
            <w:r>
              <w:rPr>
                <w:rFonts w:ascii="宋体" w:hAnsi="宋体" w:cs="宋体" w:hint="eastAsia"/>
                <w:szCs w:val="21"/>
              </w:rPr>
              <w:t>以上管理方针通过文件、培训等形式将公司管理方针传达给所有为公司工作或代表公司的人员，相关方也可通过综合办公室获取公司管理方针。</w:t>
            </w:r>
          </w:p>
        </w:tc>
        <w:tc>
          <w:tcPr>
            <w:tcW w:w="1585" w:type="dxa"/>
          </w:tcPr>
          <w:p w14:paraId="21F71C74" w14:textId="49D9A5A5" w:rsidR="00535195" w:rsidRDefault="00FC583B" w:rsidP="00535195">
            <w:r>
              <w:rPr>
                <w:rFonts w:hint="eastAsia"/>
              </w:rPr>
              <w:lastRenderedPageBreak/>
              <w:t>Y</w:t>
            </w:r>
          </w:p>
        </w:tc>
      </w:tr>
      <w:tr w:rsidR="00535195" w14:paraId="4D1AA9C2" w14:textId="77777777">
        <w:trPr>
          <w:trHeight w:val="2110"/>
        </w:trPr>
        <w:tc>
          <w:tcPr>
            <w:tcW w:w="2160" w:type="dxa"/>
          </w:tcPr>
          <w:p w14:paraId="676023CE" w14:textId="2C1B8880" w:rsidR="00535195" w:rsidRDefault="00535195" w:rsidP="00535195">
            <w:r>
              <w:rPr>
                <w:rFonts w:hint="eastAsia"/>
              </w:rPr>
              <w:t>组织的岗位</w:t>
            </w:r>
            <w:r>
              <w:rPr>
                <w:rFonts w:hint="eastAsia"/>
              </w:rPr>
              <w:t>/</w:t>
            </w:r>
            <w:r>
              <w:rPr>
                <w:rFonts w:hint="eastAsia"/>
              </w:rPr>
              <w:t>职责和权限</w:t>
            </w:r>
          </w:p>
        </w:tc>
        <w:tc>
          <w:tcPr>
            <w:tcW w:w="960" w:type="dxa"/>
          </w:tcPr>
          <w:p w14:paraId="6E4A7298" w14:textId="1055972A" w:rsidR="00535195" w:rsidRDefault="00535195" w:rsidP="00535195">
            <w:r w:rsidRPr="00656548">
              <w:rPr>
                <w:bCs/>
                <w:szCs w:val="21"/>
              </w:rPr>
              <w:t>E</w:t>
            </w:r>
            <w:r>
              <w:rPr>
                <w:bCs/>
                <w:szCs w:val="21"/>
              </w:rPr>
              <w:t>5.3</w:t>
            </w:r>
          </w:p>
        </w:tc>
        <w:tc>
          <w:tcPr>
            <w:tcW w:w="10004" w:type="dxa"/>
          </w:tcPr>
          <w:p w14:paraId="1C0D915C" w14:textId="00288A1E" w:rsidR="00DC2E9A" w:rsidRDefault="00DC2E9A" w:rsidP="00DC2E9A">
            <w:pPr>
              <w:ind w:firstLineChars="200" w:firstLine="420"/>
              <w:rPr>
                <w:rFonts w:ascii="宋体" w:hAnsi="宋体" w:cs="宋体"/>
                <w:szCs w:val="21"/>
              </w:rPr>
            </w:pPr>
            <w:r>
              <w:rPr>
                <w:rFonts w:ascii="宋体" w:hAnsi="宋体" w:cs="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任命白蕊为管理体系的管理者代表。其职责和权限规定如下：</w:t>
            </w:r>
          </w:p>
          <w:p w14:paraId="2B047BA5"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a)负责按标准的要求建立、实施环境和职业健康安全管理体系，并保持体系的有效运行，及时处理对体系运行有影响的问题。</w:t>
            </w:r>
          </w:p>
          <w:p w14:paraId="66083178"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b)负责向总经理汇报体系的业绩，以及体系改进的需求。</w:t>
            </w:r>
          </w:p>
          <w:p w14:paraId="635EC233"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c)在公司内部提高满足顾客要求的意识，促进环境保护意识和职业健康安全意识的形成和提高。</w:t>
            </w:r>
          </w:p>
          <w:p w14:paraId="454D1729"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d)负责公司环境和职业健康安全管理体系相关事宜与外部的联络和协调工作；</w:t>
            </w:r>
          </w:p>
          <w:p w14:paraId="397E6AAB"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e)审核环境和职业健康安全管理体系目标、指标和管理方案。</w:t>
            </w:r>
          </w:p>
          <w:p w14:paraId="41CEF5BE"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f)审核环境因素清单和危险源清单。</w:t>
            </w:r>
          </w:p>
          <w:p w14:paraId="3BB648C6" w14:textId="77777777" w:rsidR="00B1759E" w:rsidRPr="00B1759E" w:rsidRDefault="00B1759E" w:rsidP="00B1759E">
            <w:pPr>
              <w:pStyle w:val="a9"/>
              <w:spacing w:line="276" w:lineRule="auto"/>
              <w:ind w:firstLineChars="200" w:firstLine="420"/>
              <w:rPr>
                <w:rFonts w:ascii="宋体" w:hAnsi="宋体"/>
                <w:sz w:val="21"/>
                <w:szCs w:val="21"/>
              </w:rPr>
            </w:pPr>
            <w:r w:rsidRPr="00B1759E">
              <w:rPr>
                <w:rFonts w:ascii="宋体" w:hAnsi="宋体" w:hint="eastAsia"/>
                <w:sz w:val="21"/>
                <w:szCs w:val="21"/>
              </w:rPr>
              <w:t>g)组织内部审核与管理评审。</w:t>
            </w:r>
          </w:p>
          <w:p w14:paraId="391B2C7A" w14:textId="3E6B1D1F" w:rsidR="00535195" w:rsidRDefault="00DC2E9A" w:rsidP="00F108C9">
            <w:pPr>
              <w:ind w:firstLineChars="200" w:firstLine="420"/>
            </w:pPr>
            <w:r>
              <w:rPr>
                <w:rFonts w:ascii="宋体" w:hAnsi="宋体" w:cs="宋体" w:hint="eastAsia"/>
                <w:szCs w:val="21"/>
              </w:rPr>
              <w:t>询问管代白蕊职责回答</w:t>
            </w:r>
            <w:r w:rsidR="00F108C9">
              <w:rPr>
                <w:rFonts w:ascii="宋体" w:hAnsi="宋体" w:cs="宋体" w:hint="eastAsia"/>
                <w:szCs w:val="21"/>
              </w:rPr>
              <w:t>基本</w:t>
            </w:r>
            <w:r>
              <w:rPr>
                <w:rFonts w:ascii="宋体" w:hAnsi="宋体" w:cs="宋体" w:hint="eastAsia"/>
                <w:szCs w:val="21"/>
              </w:rPr>
              <w:t>正确。</w:t>
            </w:r>
          </w:p>
        </w:tc>
        <w:tc>
          <w:tcPr>
            <w:tcW w:w="1585" w:type="dxa"/>
          </w:tcPr>
          <w:p w14:paraId="62861684" w14:textId="52B37699" w:rsidR="00535195" w:rsidRDefault="00FC583B" w:rsidP="00535195">
            <w:r>
              <w:rPr>
                <w:rFonts w:hint="eastAsia"/>
              </w:rPr>
              <w:t>Y</w:t>
            </w:r>
          </w:p>
        </w:tc>
      </w:tr>
      <w:tr w:rsidR="00535195" w14:paraId="3E1FBBC8" w14:textId="77777777">
        <w:trPr>
          <w:trHeight w:val="2110"/>
        </w:trPr>
        <w:tc>
          <w:tcPr>
            <w:tcW w:w="2160" w:type="dxa"/>
          </w:tcPr>
          <w:p w14:paraId="06C0D815" w14:textId="51374DA3" w:rsidR="00535195" w:rsidRDefault="00535195" w:rsidP="00535195">
            <w:r>
              <w:rPr>
                <w:rFonts w:hint="eastAsia"/>
              </w:rPr>
              <w:t>应对风险和机遇的措施</w:t>
            </w:r>
          </w:p>
        </w:tc>
        <w:tc>
          <w:tcPr>
            <w:tcW w:w="960" w:type="dxa"/>
          </w:tcPr>
          <w:p w14:paraId="2F2E5800" w14:textId="0BC8611F" w:rsidR="00535195" w:rsidRDefault="00535195" w:rsidP="00535195">
            <w:r w:rsidRPr="00656548">
              <w:rPr>
                <w:bCs/>
                <w:szCs w:val="21"/>
              </w:rPr>
              <w:t>E</w:t>
            </w:r>
            <w:r>
              <w:rPr>
                <w:bCs/>
                <w:szCs w:val="21"/>
              </w:rPr>
              <w:t>6.1</w:t>
            </w:r>
          </w:p>
        </w:tc>
        <w:tc>
          <w:tcPr>
            <w:tcW w:w="10004" w:type="dxa"/>
          </w:tcPr>
          <w:p w14:paraId="1F6EA8AF" w14:textId="77777777" w:rsidR="001E45DC" w:rsidRDefault="00AA6B1E" w:rsidP="00AA6B1E">
            <w:pPr>
              <w:rPr>
                <w:rFonts w:ascii="宋体" w:hAnsi="宋体" w:cs="宋体"/>
                <w:szCs w:val="21"/>
              </w:rPr>
            </w:pPr>
            <w:r>
              <w:rPr>
                <w:rFonts w:ascii="宋体" w:hAnsi="宋体" w:cs="宋体" w:hint="eastAsia"/>
                <w:szCs w:val="21"/>
              </w:rPr>
              <w:t>企业</w:t>
            </w:r>
            <w:r w:rsidR="007F4D31">
              <w:rPr>
                <w:rFonts w:ascii="宋体" w:hAnsi="宋体" w:cs="宋体" w:hint="eastAsia"/>
                <w:szCs w:val="21"/>
              </w:rPr>
              <w:t>提供《风险和机遇评估分析表》，</w:t>
            </w:r>
            <w:r w:rsidR="001E45DC">
              <w:rPr>
                <w:rFonts w:ascii="宋体" w:hAnsi="宋体" w:cs="宋体" w:hint="eastAsia"/>
                <w:szCs w:val="21"/>
              </w:rPr>
              <w:t>通过外部因素和内部因素分类识别，确认了相关的风险和机遇。</w:t>
            </w:r>
          </w:p>
          <w:p w14:paraId="7A6438B3" w14:textId="1ABD8F77" w:rsidR="001E45DC" w:rsidRDefault="001E45DC" w:rsidP="00AA6B1E">
            <w:pPr>
              <w:rPr>
                <w:rFonts w:ascii="宋体" w:hAnsi="宋体" w:cs="宋体"/>
                <w:szCs w:val="21"/>
              </w:rPr>
            </w:pPr>
            <w:r>
              <w:rPr>
                <w:rFonts w:ascii="宋体" w:hAnsi="宋体" w:cs="宋体" w:hint="eastAsia"/>
                <w:szCs w:val="21"/>
              </w:rPr>
              <w:t>针对外部因素，识别的风险类型：</w:t>
            </w:r>
            <w:r w:rsidR="00D55E69">
              <w:rPr>
                <w:rFonts w:ascii="宋体" w:hAnsi="宋体" w:cs="宋体" w:hint="eastAsia"/>
                <w:szCs w:val="21"/>
              </w:rPr>
              <w:t>法律法规要求、相关方要求、技术、竞争、市场、外部产品供应、文化、社会及经济形势等；</w:t>
            </w:r>
          </w:p>
          <w:p w14:paraId="7535860B" w14:textId="3B549EEA" w:rsidR="00D55E69" w:rsidRDefault="00D55E69" w:rsidP="00AA6B1E">
            <w:pPr>
              <w:rPr>
                <w:rFonts w:ascii="宋体" w:hAnsi="宋体" w:cs="宋体"/>
                <w:szCs w:val="21"/>
              </w:rPr>
            </w:pPr>
            <w:r>
              <w:rPr>
                <w:rFonts w:ascii="宋体" w:hAnsi="宋体" w:cs="宋体" w:hint="eastAsia"/>
                <w:szCs w:val="21"/>
              </w:rPr>
              <w:t>针对内部因素，识别的风险类型：财务状况、人力资源及公司运营等。</w:t>
            </w:r>
          </w:p>
          <w:p w14:paraId="5F6BF8F6" w14:textId="734A09BB" w:rsidR="00AA6B1E" w:rsidRDefault="001E45DC" w:rsidP="00AA6B1E">
            <w:pPr>
              <w:rPr>
                <w:rFonts w:ascii="宋体" w:hAnsi="宋体" w:cs="宋体"/>
                <w:szCs w:val="21"/>
              </w:rPr>
            </w:pPr>
            <w:r>
              <w:rPr>
                <w:rFonts w:ascii="宋体" w:hAnsi="宋体" w:cs="宋体" w:hint="eastAsia"/>
                <w:szCs w:val="21"/>
              </w:rPr>
              <w:t>举例</w:t>
            </w:r>
            <w:r w:rsidR="00AA6B1E">
              <w:rPr>
                <w:rFonts w:ascii="宋体" w:hAnsi="宋体" w:cs="宋体" w:hint="eastAsia"/>
                <w:szCs w:val="21"/>
              </w:rPr>
              <w:t>如下分析：</w:t>
            </w:r>
          </w:p>
          <w:p w14:paraId="1C7FA4FB" w14:textId="375E9D10" w:rsidR="00AA6B1E" w:rsidRPr="00BE1877" w:rsidRDefault="00AA6B1E" w:rsidP="00BE1877">
            <w:pPr>
              <w:pStyle w:val="ac"/>
              <w:numPr>
                <w:ilvl w:val="0"/>
                <w:numId w:val="7"/>
              </w:numPr>
              <w:ind w:firstLineChars="0"/>
              <w:rPr>
                <w:rFonts w:ascii="宋体" w:hAnsi="宋体" w:cs="宋体"/>
                <w:szCs w:val="21"/>
              </w:rPr>
            </w:pPr>
            <w:r w:rsidRPr="00BE1877">
              <w:rPr>
                <w:rFonts w:ascii="宋体" w:hAnsi="宋体" w:cs="宋体" w:hint="eastAsia"/>
                <w:szCs w:val="21"/>
              </w:rPr>
              <w:t>法律、法规内容的变化：</w:t>
            </w:r>
          </w:p>
          <w:p w14:paraId="194CEC9F" w14:textId="77777777" w:rsidR="00AA6B1E" w:rsidRDefault="00AA6B1E" w:rsidP="00AA6B1E">
            <w:pPr>
              <w:ind w:left="445"/>
              <w:rPr>
                <w:rFonts w:ascii="宋体" w:hAnsi="宋体" w:cs="宋体"/>
                <w:szCs w:val="21"/>
              </w:rPr>
            </w:pPr>
            <w:r>
              <w:rPr>
                <w:rFonts w:ascii="宋体" w:hAnsi="宋体" w:cs="宋体" w:hint="eastAsia"/>
                <w:szCs w:val="21"/>
              </w:rPr>
              <w:t>风险：对环境、职业健康安全相关法规的更新信息了解不够及时、准确。不能转化为公司制度执行，使公司在环境、职业健康安全管理方面存在隐患。 </w:t>
            </w:r>
          </w:p>
          <w:p w14:paraId="4C3AD6C6" w14:textId="1087732F" w:rsidR="00AA6B1E" w:rsidRDefault="00AA6B1E" w:rsidP="00AA6B1E">
            <w:pPr>
              <w:ind w:left="445"/>
              <w:rPr>
                <w:rFonts w:ascii="宋体" w:hAnsi="宋体" w:cs="宋体"/>
                <w:szCs w:val="21"/>
              </w:rPr>
            </w:pPr>
            <w:r>
              <w:rPr>
                <w:rFonts w:ascii="宋体" w:hAnsi="宋体" w:cs="宋体" w:hint="eastAsia"/>
                <w:szCs w:val="21"/>
              </w:rPr>
              <w:t>机遇：公司遵守环境、职业健康安全管理要求，可以切实保障员工环境、职业健康安全，树立良好社会形象，提高公司知名度。</w:t>
            </w:r>
          </w:p>
          <w:p w14:paraId="57D04A6E" w14:textId="789B92E1" w:rsidR="00AA6B1E" w:rsidRPr="00BE1877" w:rsidRDefault="00AA6B1E" w:rsidP="00BE1877">
            <w:pPr>
              <w:pStyle w:val="ac"/>
              <w:numPr>
                <w:ilvl w:val="0"/>
                <w:numId w:val="7"/>
              </w:numPr>
              <w:ind w:firstLineChars="0"/>
              <w:rPr>
                <w:rFonts w:ascii="宋体" w:hAnsi="宋体" w:cs="宋体"/>
                <w:szCs w:val="21"/>
              </w:rPr>
            </w:pPr>
            <w:r w:rsidRPr="00BE1877">
              <w:rPr>
                <w:rFonts w:ascii="宋体" w:hAnsi="宋体" w:cs="宋体" w:hint="eastAsia"/>
                <w:szCs w:val="21"/>
              </w:rPr>
              <w:t>技术风险：</w:t>
            </w:r>
          </w:p>
          <w:p w14:paraId="235BDAEA" w14:textId="3B39D876" w:rsidR="00AA6B1E" w:rsidRDefault="00AA6B1E" w:rsidP="00AA6B1E">
            <w:pPr>
              <w:ind w:left="445"/>
              <w:rPr>
                <w:rFonts w:ascii="宋体" w:hAnsi="宋体" w:cs="宋体"/>
                <w:szCs w:val="21"/>
              </w:rPr>
            </w:pPr>
            <w:r>
              <w:rPr>
                <w:rFonts w:ascii="宋体" w:hAnsi="宋体" w:cs="宋体" w:hint="eastAsia"/>
                <w:szCs w:val="21"/>
              </w:rPr>
              <w:t>风险：公司现有的工艺、生产设备会造成较大的环境、职业健康安全风险。</w:t>
            </w:r>
          </w:p>
          <w:p w14:paraId="084E48DE" w14:textId="09BB7AEF" w:rsidR="00AA6B1E" w:rsidRDefault="00AA6B1E" w:rsidP="00AA6B1E">
            <w:pPr>
              <w:ind w:left="445"/>
              <w:rPr>
                <w:rFonts w:ascii="宋体" w:hAnsi="宋体" w:cs="宋体"/>
                <w:szCs w:val="21"/>
              </w:rPr>
            </w:pPr>
            <w:r>
              <w:rPr>
                <w:rFonts w:ascii="宋体" w:hAnsi="宋体" w:cs="宋体" w:hint="eastAsia"/>
                <w:szCs w:val="21"/>
              </w:rPr>
              <w:lastRenderedPageBreak/>
              <w:t>机遇：通过引进新的生产设备、改进工艺，提高公司的工艺水平，降低和减少环境、职业健康安全风险。</w:t>
            </w:r>
          </w:p>
          <w:p w14:paraId="57A2F055" w14:textId="7E0E8A3C" w:rsidR="00AA6B1E" w:rsidRDefault="00AA6B1E" w:rsidP="00BE1877">
            <w:pPr>
              <w:numPr>
                <w:ilvl w:val="0"/>
                <w:numId w:val="7"/>
              </w:numPr>
              <w:rPr>
                <w:rFonts w:ascii="宋体" w:hAnsi="宋体" w:cs="宋体"/>
                <w:szCs w:val="21"/>
              </w:rPr>
            </w:pPr>
            <w:r>
              <w:rPr>
                <w:rFonts w:ascii="宋体" w:hAnsi="宋体" w:cs="宋体" w:hint="eastAsia"/>
                <w:szCs w:val="21"/>
              </w:rPr>
              <w:t>市</w:t>
            </w:r>
            <w:r w:rsidR="00BE1877">
              <w:rPr>
                <w:rFonts w:ascii="宋体" w:hAnsi="宋体" w:cs="宋体" w:hint="eastAsia"/>
                <w:szCs w:val="21"/>
              </w:rPr>
              <w:t>场</w:t>
            </w:r>
            <w:r>
              <w:rPr>
                <w:rFonts w:ascii="宋体" w:hAnsi="宋体" w:cs="宋体" w:hint="eastAsia"/>
                <w:szCs w:val="21"/>
              </w:rPr>
              <w:t>风险：</w:t>
            </w:r>
          </w:p>
          <w:p w14:paraId="6DA4C6AC" w14:textId="7251419E" w:rsidR="00AA6B1E" w:rsidRDefault="00AA6B1E" w:rsidP="00AA6B1E">
            <w:pPr>
              <w:ind w:left="425"/>
              <w:rPr>
                <w:rFonts w:ascii="宋体" w:hAnsi="宋体" w:cs="宋体"/>
                <w:szCs w:val="21"/>
              </w:rPr>
            </w:pPr>
            <w:r>
              <w:rPr>
                <w:rFonts w:ascii="宋体" w:hAnsi="宋体" w:cs="宋体" w:hint="eastAsia"/>
                <w:szCs w:val="21"/>
              </w:rPr>
              <w:t>风险：公司为保障环境、职业健康安全管理体系有序运行，需投入大量人力物力财力，间接增加了产品成本，对公司产品的竞争力和价格都产生比较大的压力，市场风险比较大。</w:t>
            </w:r>
          </w:p>
          <w:p w14:paraId="3E4E2572" w14:textId="7F2CE4D8" w:rsidR="00AA6B1E" w:rsidRDefault="00AA6B1E" w:rsidP="00AA6B1E">
            <w:pPr>
              <w:ind w:left="425"/>
              <w:rPr>
                <w:rFonts w:ascii="宋体" w:hAnsi="宋体" w:cs="宋体"/>
                <w:szCs w:val="21"/>
              </w:rPr>
            </w:pPr>
            <w:r>
              <w:rPr>
                <w:rFonts w:ascii="宋体" w:hAnsi="宋体" w:cs="宋体" w:hint="eastAsia"/>
                <w:szCs w:val="21"/>
              </w:rPr>
              <w:t>机遇：因公司推行环境、职业健康安全管理，增强了员工向心力，有利于公司各项管理制度的推行。</w:t>
            </w:r>
          </w:p>
          <w:p w14:paraId="2DB911EF" w14:textId="13E85FF7" w:rsidR="00AA6B1E" w:rsidRDefault="00AA6B1E" w:rsidP="00BE1877">
            <w:pPr>
              <w:pStyle w:val="1"/>
              <w:numPr>
                <w:ilvl w:val="0"/>
                <w:numId w:val="7"/>
              </w:numPr>
              <w:ind w:firstLineChars="0"/>
              <w:rPr>
                <w:rFonts w:ascii="宋体" w:hAnsi="宋体" w:cs="宋体"/>
                <w:szCs w:val="21"/>
              </w:rPr>
            </w:pPr>
            <w:r>
              <w:rPr>
                <w:rFonts w:ascii="宋体" w:hAnsi="宋体" w:cs="宋体" w:hint="eastAsia"/>
                <w:szCs w:val="21"/>
              </w:rPr>
              <w:t>内部因素-</w:t>
            </w:r>
            <w:r w:rsidR="00BE1877">
              <w:rPr>
                <w:rFonts w:ascii="宋体" w:hAnsi="宋体" w:cs="宋体" w:hint="eastAsia"/>
                <w:szCs w:val="21"/>
              </w:rPr>
              <w:t>财务状况</w:t>
            </w:r>
            <w:r>
              <w:rPr>
                <w:rFonts w:ascii="宋体" w:hAnsi="宋体" w:cs="宋体" w:hint="eastAsia"/>
                <w:szCs w:val="21"/>
              </w:rPr>
              <w:t>：</w:t>
            </w:r>
          </w:p>
          <w:p w14:paraId="54B64B24" w14:textId="77777777" w:rsidR="00BE1877" w:rsidRDefault="00BE1877" w:rsidP="00BE1877">
            <w:pPr>
              <w:spacing w:after="19" w:line="295" w:lineRule="auto"/>
              <w:ind w:firstLineChars="200" w:firstLine="420"/>
              <w:rPr>
                <w:rFonts w:ascii="Calibri" w:hAnsi="Calibri"/>
                <w:szCs w:val="22"/>
              </w:rPr>
            </w:pPr>
            <w:r>
              <w:rPr>
                <w:rFonts w:ascii="Calibri" w:hAnsi="Calibri"/>
                <w:szCs w:val="22"/>
              </w:rPr>
              <w:t>风险：目前公国内经济形势趋势严峻，加上银行收紧贷款的发放，给公司带来比较大的财务压力</w:t>
            </w:r>
            <w:r>
              <w:rPr>
                <w:rFonts w:ascii="Calibri" w:hAnsi="Calibri" w:hint="eastAsia"/>
                <w:szCs w:val="22"/>
              </w:rPr>
              <w:t xml:space="preserve"> </w:t>
            </w:r>
            <w:r>
              <w:rPr>
                <w:rFonts w:ascii="Calibri" w:hAnsi="Calibri"/>
                <w:szCs w:val="22"/>
              </w:rPr>
              <w:t>。</w:t>
            </w:r>
            <w:r>
              <w:rPr>
                <w:rFonts w:eastAsia="Times New Roman"/>
                <w:szCs w:val="22"/>
              </w:rPr>
              <w:t xml:space="preserve"> </w:t>
            </w:r>
          </w:p>
          <w:p w14:paraId="59D2D624" w14:textId="77777777" w:rsidR="00542FAB" w:rsidRDefault="00BE1877" w:rsidP="00542FAB">
            <w:pPr>
              <w:pStyle w:val="1"/>
              <w:ind w:left="425" w:firstLineChars="0" w:firstLine="0"/>
              <w:rPr>
                <w:rFonts w:ascii="宋体" w:hAnsi="宋体" w:cs="宋体"/>
                <w:szCs w:val="21"/>
              </w:rPr>
            </w:pPr>
            <w:r>
              <w:rPr>
                <w:rFonts w:ascii="Calibri" w:hAnsi="Calibri"/>
                <w:szCs w:val="22"/>
              </w:rPr>
              <w:t>机遇：财务状况处理得当，会提高公司整体的竞争力。</w:t>
            </w:r>
          </w:p>
          <w:p w14:paraId="1FF2BE96" w14:textId="1533A4BC" w:rsidR="00535195" w:rsidRDefault="00AA6B1E" w:rsidP="00542FAB">
            <w:pPr>
              <w:pStyle w:val="1"/>
              <w:ind w:firstLineChars="0" w:firstLine="0"/>
            </w:pPr>
            <w:r>
              <w:rPr>
                <w:rFonts w:ascii="宋体" w:hAnsi="宋体" w:cs="宋体" w:hint="eastAsia"/>
                <w:szCs w:val="21"/>
              </w:rPr>
              <w:t>风险</w:t>
            </w:r>
            <w:r w:rsidR="00542FAB">
              <w:rPr>
                <w:rFonts w:ascii="宋体" w:hAnsi="宋体" w:cs="宋体" w:hint="eastAsia"/>
                <w:szCs w:val="21"/>
              </w:rPr>
              <w:t>应对措施评价</w:t>
            </w:r>
            <w:r>
              <w:rPr>
                <w:rFonts w:ascii="宋体" w:hAnsi="宋体" w:cs="宋体" w:hint="eastAsia"/>
                <w:szCs w:val="21"/>
              </w:rPr>
              <w:t>：对于以上涉及到的主要风险，一旦发生，均可能对公司的发展造成巨大损失，所以</w:t>
            </w:r>
            <w:r w:rsidR="00542FAB">
              <w:rPr>
                <w:rFonts w:ascii="宋体" w:hAnsi="宋体" w:cs="宋体" w:hint="eastAsia"/>
                <w:szCs w:val="21"/>
              </w:rPr>
              <w:t>企业对应对风险的措施有效性进行评价，措施有效，符合要求。</w:t>
            </w:r>
          </w:p>
        </w:tc>
        <w:tc>
          <w:tcPr>
            <w:tcW w:w="1585" w:type="dxa"/>
          </w:tcPr>
          <w:p w14:paraId="3E863804" w14:textId="26A2E838" w:rsidR="00535195" w:rsidRDefault="00FC583B" w:rsidP="00535195">
            <w:r>
              <w:rPr>
                <w:rFonts w:hint="eastAsia"/>
              </w:rPr>
              <w:lastRenderedPageBreak/>
              <w:t>Y</w:t>
            </w:r>
          </w:p>
        </w:tc>
      </w:tr>
      <w:tr w:rsidR="009F2CD2" w14:paraId="3779CAFE" w14:textId="77777777" w:rsidTr="00A82850">
        <w:trPr>
          <w:trHeight w:val="2110"/>
        </w:trPr>
        <w:tc>
          <w:tcPr>
            <w:tcW w:w="2160" w:type="dxa"/>
          </w:tcPr>
          <w:p w14:paraId="23A35CF9" w14:textId="7E38BC21" w:rsidR="009F2CD2" w:rsidRDefault="009F2CD2" w:rsidP="009F2CD2">
            <w:r>
              <w:rPr>
                <w:rFonts w:hint="eastAsia"/>
              </w:rPr>
              <w:t>目标及实现的策划</w:t>
            </w:r>
          </w:p>
        </w:tc>
        <w:tc>
          <w:tcPr>
            <w:tcW w:w="960" w:type="dxa"/>
          </w:tcPr>
          <w:p w14:paraId="4D3278B3" w14:textId="05BE1B14" w:rsidR="009F2CD2" w:rsidRDefault="009F2CD2" w:rsidP="009F2CD2">
            <w:r w:rsidRPr="00656548">
              <w:rPr>
                <w:bCs/>
                <w:szCs w:val="21"/>
              </w:rPr>
              <w:t>E</w:t>
            </w:r>
            <w:r>
              <w:rPr>
                <w:bCs/>
                <w:szCs w:val="21"/>
              </w:rPr>
              <w:t>6.2</w:t>
            </w:r>
          </w:p>
        </w:tc>
        <w:tc>
          <w:tcPr>
            <w:tcW w:w="10004" w:type="dxa"/>
            <w:vAlign w:val="center"/>
          </w:tcPr>
          <w:p w14:paraId="34D22BB4" w14:textId="77777777" w:rsidR="009F2CD2" w:rsidRDefault="009F2CD2" w:rsidP="00DB169A">
            <w:pPr>
              <w:rPr>
                <w:rFonts w:ascii="宋体" w:hAnsi="宋体" w:cs="宋体"/>
                <w:szCs w:val="21"/>
              </w:rPr>
            </w:pPr>
            <w:r>
              <w:rPr>
                <w:rFonts w:ascii="宋体" w:hAnsi="宋体" w:cs="宋体" w:hint="eastAsia"/>
                <w:szCs w:val="21"/>
              </w:rPr>
              <w:t>公司对管理体系所需的相关职能、层次和过程设定管理目标。</w:t>
            </w:r>
          </w:p>
          <w:p w14:paraId="7DE3712D" w14:textId="77777777" w:rsidR="009F2CD2" w:rsidRDefault="009F2CD2" w:rsidP="009F2CD2">
            <w:pPr>
              <w:ind w:firstLineChars="200" w:firstLine="420"/>
              <w:rPr>
                <w:rFonts w:ascii="宋体" w:hAnsi="宋体" w:cs="宋体"/>
                <w:szCs w:val="21"/>
              </w:rPr>
            </w:pPr>
            <w:r>
              <w:rPr>
                <w:rFonts w:ascii="宋体" w:hAnsi="宋体" w:cs="宋体" w:hint="eastAsia"/>
                <w:szCs w:val="21"/>
              </w:rPr>
              <w:t>公司管理目标是：</w:t>
            </w:r>
          </w:p>
          <w:p w14:paraId="1979D4EB" w14:textId="57564898" w:rsidR="009F2CD2" w:rsidRPr="003E4A4A" w:rsidRDefault="009F2CD2" w:rsidP="00DB169A">
            <w:pPr>
              <w:rPr>
                <w:rFonts w:ascii="宋体" w:hAnsi="宋体" w:cs="宋体"/>
                <w:szCs w:val="21"/>
              </w:rPr>
            </w:pPr>
            <w:r>
              <w:rPr>
                <w:rFonts w:ascii="宋体" w:hAnsi="宋体" w:cs="宋体" w:hint="eastAsia"/>
                <w:szCs w:val="21"/>
              </w:rPr>
              <w:t>1)</w:t>
            </w:r>
            <w:r w:rsidR="003E4A4A">
              <w:rPr>
                <w:rFonts w:ascii="宋体" w:hAnsi="宋体" w:cs="宋体" w:hint="eastAsia"/>
                <w:szCs w:val="21"/>
              </w:rPr>
              <w:t>固体废弃物分类处理率达100%</w:t>
            </w:r>
          </w:p>
          <w:p w14:paraId="71EA01BA" w14:textId="0E02185F" w:rsidR="009F2CD2" w:rsidRDefault="009F2CD2" w:rsidP="00DB169A">
            <w:pPr>
              <w:rPr>
                <w:rFonts w:ascii="宋体" w:hAnsi="宋体" w:cs="宋体"/>
                <w:szCs w:val="21"/>
              </w:rPr>
            </w:pPr>
            <w:r>
              <w:rPr>
                <w:rFonts w:ascii="宋体" w:hAnsi="宋体" w:cs="宋体" w:hint="eastAsia"/>
                <w:szCs w:val="21"/>
              </w:rPr>
              <w:t>2)</w:t>
            </w:r>
            <w:r w:rsidR="003E4A4A">
              <w:rPr>
                <w:rFonts w:ascii="宋体" w:hAnsi="宋体" w:cs="宋体" w:hint="eastAsia"/>
                <w:szCs w:val="21"/>
              </w:rPr>
              <w:t>环境污染发生率为零</w:t>
            </w:r>
          </w:p>
          <w:p w14:paraId="39512BEA" w14:textId="016DAAEA" w:rsidR="009F2CD2" w:rsidRDefault="009F2CD2" w:rsidP="00DB169A">
            <w:pPr>
              <w:rPr>
                <w:rFonts w:ascii="宋体" w:hAnsi="宋体" w:cs="宋体"/>
                <w:szCs w:val="21"/>
              </w:rPr>
            </w:pPr>
            <w:r>
              <w:rPr>
                <w:rFonts w:ascii="宋体" w:hAnsi="宋体" w:cs="宋体" w:hint="eastAsia"/>
                <w:szCs w:val="21"/>
              </w:rPr>
              <w:t>3)</w:t>
            </w:r>
            <w:r w:rsidR="003E4A4A">
              <w:rPr>
                <w:rFonts w:ascii="宋体" w:hAnsi="宋体" w:cs="宋体" w:hint="eastAsia"/>
                <w:szCs w:val="21"/>
              </w:rPr>
              <w:t>意外伤害救治率1</w:t>
            </w:r>
            <w:r w:rsidR="003E4A4A">
              <w:rPr>
                <w:rFonts w:ascii="宋体" w:hAnsi="宋体" w:cs="宋体"/>
                <w:szCs w:val="21"/>
              </w:rPr>
              <w:t>00%</w:t>
            </w:r>
          </w:p>
          <w:p w14:paraId="7A0E86D9" w14:textId="67428189" w:rsidR="009F2CD2" w:rsidRDefault="009F2CD2" w:rsidP="00DB169A">
            <w:pPr>
              <w:rPr>
                <w:rFonts w:ascii="宋体" w:hAnsi="宋体" w:cs="宋体"/>
                <w:szCs w:val="21"/>
              </w:rPr>
            </w:pPr>
            <w:r>
              <w:rPr>
                <w:rFonts w:ascii="宋体" w:hAnsi="宋体" w:cs="宋体" w:hint="eastAsia"/>
                <w:szCs w:val="21"/>
              </w:rPr>
              <w:t>4)</w:t>
            </w:r>
            <w:r w:rsidR="003E4A4A">
              <w:rPr>
                <w:rFonts w:ascii="宋体" w:hAnsi="宋体" w:cs="宋体" w:hint="eastAsia"/>
                <w:szCs w:val="21"/>
              </w:rPr>
              <w:t>火灾事故发生率为0</w:t>
            </w:r>
          </w:p>
          <w:p w14:paraId="72B454E0" w14:textId="77777777" w:rsidR="009F2CD2" w:rsidRDefault="009F2CD2" w:rsidP="00DB169A">
            <w:pPr>
              <w:rPr>
                <w:rFonts w:ascii="宋体" w:hAnsi="宋体" w:cs="宋体"/>
                <w:szCs w:val="21"/>
              </w:rPr>
            </w:pPr>
            <w:r>
              <w:rPr>
                <w:rFonts w:ascii="宋体" w:hAnsi="宋体" w:cs="宋体" w:hint="eastAsia"/>
                <w:szCs w:val="21"/>
              </w:rPr>
              <w:t>目标可测量，与公司管理方针一致。</w:t>
            </w:r>
          </w:p>
          <w:p w14:paraId="0B291B0D" w14:textId="47950D55" w:rsidR="009F2CD2" w:rsidRDefault="009F2CD2" w:rsidP="00DB169A">
            <w:pPr>
              <w:rPr>
                <w:rFonts w:ascii="宋体" w:hAnsi="宋体" w:cs="宋体"/>
                <w:szCs w:val="21"/>
              </w:rPr>
            </w:pPr>
            <w:r>
              <w:rPr>
                <w:rFonts w:ascii="宋体" w:hAnsi="宋体" w:cs="宋体" w:hint="eastAsia"/>
                <w:szCs w:val="21"/>
              </w:rPr>
              <w:t>每季度由综合部按公司管理目标考核要求统计考核公司管理目标完成情况，提交管理评审会议。</w:t>
            </w:r>
          </w:p>
          <w:p w14:paraId="244D465E" w14:textId="08B224FA" w:rsidR="009F2CD2" w:rsidRDefault="009F2CD2" w:rsidP="00DB169A">
            <w:r>
              <w:rPr>
                <w:rFonts w:ascii="宋体" w:hAnsi="宋体" w:cs="宋体" w:hint="eastAsia"/>
                <w:szCs w:val="21"/>
              </w:rPr>
              <w:t>针对重要环境因素、不可接受风险制订了管理方案并予以实施，基本有效，详见各部门该条款审核记录。</w:t>
            </w:r>
          </w:p>
        </w:tc>
        <w:tc>
          <w:tcPr>
            <w:tcW w:w="1585" w:type="dxa"/>
          </w:tcPr>
          <w:p w14:paraId="439147BC" w14:textId="7AE4627A" w:rsidR="009F2CD2" w:rsidRDefault="00FC583B" w:rsidP="009F2CD2">
            <w:r>
              <w:rPr>
                <w:rFonts w:hint="eastAsia"/>
              </w:rPr>
              <w:t>Y</w:t>
            </w:r>
          </w:p>
        </w:tc>
      </w:tr>
      <w:tr w:rsidR="009F2CD2" w14:paraId="4AE94407" w14:textId="77777777" w:rsidTr="00241964">
        <w:trPr>
          <w:trHeight w:val="416"/>
        </w:trPr>
        <w:tc>
          <w:tcPr>
            <w:tcW w:w="2160" w:type="dxa"/>
          </w:tcPr>
          <w:p w14:paraId="70FE5062" w14:textId="70AA28FC" w:rsidR="009F2CD2" w:rsidRDefault="009F2CD2" w:rsidP="009F2CD2">
            <w:r>
              <w:rPr>
                <w:rFonts w:hint="eastAsia"/>
              </w:rPr>
              <w:t>资源</w:t>
            </w:r>
          </w:p>
        </w:tc>
        <w:tc>
          <w:tcPr>
            <w:tcW w:w="960" w:type="dxa"/>
          </w:tcPr>
          <w:p w14:paraId="675EB024" w14:textId="65028056" w:rsidR="009F2CD2" w:rsidRDefault="009F2CD2" w:rsidP="009F2CD2">
            <w:r w:rsidRPr="00656548">
              <w:rPr>
                <w:bCs/>
                <w:szCs w:val="21"/>
              </w:rPr>
              <w:t>E</w:t>
            </w:r>
            <w:r>
              <w:rPr>
                <w:bCs/>
                <w:szCs w:val="21"/>
              </w:rPr>
              <w:t>7.1</w:t>
            </w:r>
          </w:p>
        </w:tc>
        <w:tc>
          <w:tcPr>
            <w:tcW w:w="10004" w:type="dxa"/>
          </w:tcPr>
          <w:p w14:paraId="05004A9E" w14:textId="77777777" w:rsidR="00CB36E2" w:rsidRDefault="00CB36E2" w:rsidP="00A0529B">
            <w:pPr>
              <w:spacing w:line="276" w:lineRule="auto"/>
              <w:rPr>
                <w:rFonts w:ascii="宋体" w:hAnsi="宋体" w:cs="宋体"/>
                <w:szCs w:val="21"/>
              </w:rPr>
            </w:pPr>
            <w:r>
              <w:rPr>
                <w:rFonts w:ascii="宋体" w:hAnsi="宋体" w:cs="宋体" w:hint="eastAsia"/>
                <w:szCs w:val="21"/>
              </w:rPr>
              <w:t>查公司配备了必要的人力资源，基础设施，规范文件、资金等必要的资源，能够持续满足顾客需求和管理体系改进的需要。</w:t>
            </w:r>
          </w:p>
          <w:p w14:paraId="773B34EF" w14:textId="0850C922" w:rsidR="00CB36E2" w:rsidRDefault="00CB36E2" w:rsidP="00DA59C0">
            <w:pPr>
              <w:spacing w:line="276" w:lineRule="auto"/>
              <w:rPr>
                <w:rFonts w:ascii="宋体" w:hAnsi="宋体" w:cs="宋体"/>
                <w:szCs w:val="21"/>
              </w:rPr>
            </w:pPr>
            <w:r>
              <w:rPr>
                <w:rFonts w:ascii="宋体" w:hAnsi="宋体" w:cs="宋体" w:hint="eastAsia"/>
                <w:szCs w:val="21"/>
              </w:rPr>
              <w:t>部门：综合部、技术质量部、生产部。</w:t>
            </w:r>
          </w:p>
          <w:p w14:paraId="356AB51A" w14:textId="4044E704" w:rsidR="00CB36E2" w:rsidRDefault="00CB36E2" w:rsidP="00DA59C0">
            <w:pPr>
              <w:pStyle w:val="ab"/>
              <w:spacing w:line="276" w:lineRule="auto"/>
              <w:rPr>
                <w:rFonts w:ascii="宋体" w:hAnsi="宋体" w:cs="宋体"/>
                <w:szCs w:val="21"/>
              </w:rPr>
            </w:pPr>
            <w:r>
              <w:rPr>
                <w:rFonts w:ascii="宋体" w:hAnsi="宋体" w:cs="宋体" w:hint="eastAsia"/>
                <w:szCs w:val="21"/>
              </w:rPr>
              <w:t>人员：办公人员、财务人员、技术人员、生产人员</w:t>
            </w:r>
            <w:r w:rsidR="006A1C6F">
              <w:rPr>
                <w:rFonts w:ascii="宋体" w:hAnsi="宋体" w:cs="宋体" w:hint="eastAsia"/>
                <w:szCs w:val="21"/>
              </w:rPr>
              <w:t>等</w:t>
            </w:r>
            <w:r>
              <w:rPr>
                <w:rFonts w:ascii="宋体" w:hAnsi="宋体" w:cs="宋体" w:hint="eastAsia"/>
                <w:szCs w:val="21"/>
              </w:rPr>
              <w:t>。</w:t>
            </w:r>
          </w:p>
          <w:p w14:paraId="59B27F16" w14:textId="4B9654FD" w:rsidR="00CB36E2" w:rsidRDefault="00CB36E2" w:rsidP="00DA59C0">
            <w:pPr>
              <w:spacing w:line="276" w:lineRule="auto"/>
              <w:rPr>
                <w:rStyle w:val="info-content-text"/>
                <w:rFonts w:ascii="宋体" w:hAnsi="宋体" w:cs="宋体"/>
                <w:szCs w:val="21"/>
                <w:shd w:val="clear" w:color="auto" w:fill="FFFFFF"/>
              </w:rPr>
            </w:pPr>
            <w:r>
              <w:rPr>
                <w:rStyle w:val="info-content-text"/>
                <w:rFonts w:ascii="宋体" w:hAnsi="宋体" w:cs="宋体" w:hint="eastAsia"/>
                <w:szCs w:val="21"/>
                <w:shd w:val="clear" w:color="auto" w:fill="FFFFFF"/>
              </w:rPr>
              <w:t>办公设备：电脑、电话、打印机、传真机</w:t>
            </w:r>
            <w:r w:rsidR="000535E8">
              <w:rPr>
                <w:rStyle w:val="info-content-text"/>
                <w:rFonts w:ascii="宋体" w:hAnsi="宋体" w:cs="宋体" w:hint="eastAsia"/>
                <w:szCs w:val="21"/>
                <w:shd w:val="clear" w:color="auto" w:fill="FFFFFF"/>
              </w:rPr>
              <w:t>、考勤机、饮水机、办公桌椅及文件柜</w:t>
            </w:r>
            <w:r>
              <w:rPr>
                <w:rStyle w:val="info-content-text"/>
                <w:rFonts w:ascii="宋体" w:hAnsi="宋体" w:cs="宋体" w:hint="eastAsia"/>
                <w:szCs w:val="21"/>
                <w:shd w:val="clear" w:color="auto" w:fill="FFFFFF"/>
              </w:rPr>
              <w:t>等</w:t>
            </w:r>
            <w:r w:rsidR="000535E8">
              <w:rPr>
                <w:rStyle w:val="info-content-text"/>
                <w:rFonts w:ascii="宋体" w:hAnsi="宋体" w:cs="宋体" w:hint="eastAsia"/>
                <w:szCs w:val="21"/>
                <w:shd w:val="clear" w:color="auto" w:fill="FFFFFF"/>
              </w:rPr>
              <w:t>。</w:t>
            </w:r>
          </w:p>
          <w:p w14:paraId="2FC24443" w14:textId="68AA534E" w:rsidR="00CB36E2" w:rsidRDefault="00CB36E2" w:rsidP="00DA59C0">
            <w:pPr>
              <w:pStyle w:val="ab"/>
              <w:spacing w:line="276" w:lineRule="auto"/>
              <w:rPr>
                <w:rFonts w:ascii="宋体" w:hAnsi="宋体" w:cs="宋体"/>
                <w:szCs w:val="21"/>
              </w:rPr>
            </w:pPr>
            <w:r>
              <w:rPr>
                <w:rFonts w:ascii="宋体" w:hAnsi="宋体" w:cs="宋体" w:hint="eastAsia"/>
                <w:szCs w:val="21"/>
              </w:rPr>
              <w:t>生产设备：</w:t>
            </w:r>
            <w:r w:rsidR="000535E8" w:rsidRPr="000535E8">
              <w:rPr>
                <w:rFonts w:ascii="宋体" w:hAnsi="宋体" w:cs="宋体" w:hint="eastAsia"/>
                <w:szCs w:val="21"/>
              </w:rPr>
              <w:t>数控铣端面打中心孔机床</w:t>
            </w:r>
            <w:r>
              <w:rPr>
                <w:rFonts w:ascii="宋体" w:hAnsi="宋体" w:cs="宋体" w:hint="eastAsia"/>
                <w:szCs w:val="21"/>
              </w:rPr>
              <w:t>、</w:t>
            </w:r>
            <w:r w:rsidR="000535E8" w:rsidRPr="000535E8">
              <w:rPr>
                <w:rFonts w:ascii="宋体" w:hAnsi="宋体" w:cs="宋体" w:hint="eastAsia"/>
                <w:szCs w:val="21"/>
              </w:rPr>
              <w:t>立式加工中心</w:t>
            </w:r>
            <w:r>
              <w:rPr>
                <w:rFonts w:ascii="宋体" w:hAnsi="宋体" w:cs="宋体" w:hint="eastAsia"/>
                <w:szCs w:val="21"/>
              </w:rPr>
              <w:t>、</w:t>
            </w:r>
            <w:r w:rsidR="000535E8" w:rsidRPr="000535E8">
              <w:rPr>
                <w:rFonts w:ascii="宋体" w:hAnsi="宋体" w:cs="宋体" w:hint="eastAsia"/>
                <w:szCs w:val="21"/>
              </w:rPr>
              <w:t>多功能工业机器人</w:t>
            </w:r>
            <w:r>
              <w:rPr>
                <w:rFonts w:ascii="宋体" w:hAnsi="宋体" w:cs="宋体" w:hint="eastAsia"/>
                <w:szCs w:val="21"/>
              </w:rPr>
              <w:t>、</w:t>
            </w:r>
            <w:r w:rsidR="000535E8" w:rsidRPr="000535E8">
              <w:rPr>
                <w:rFonts w:ascii="宋体" w:hAnsi="宋体" w:cs="宋体" w:hint="eastAsia"/>
                <w:szCs w:val="21"/>
              </w:rPr>
              <w:t>四工位（组合）加工中心</w:t>
            </w:r>
            <w:r>
              <w:rPr>
                <w:rFonts w:ascii="宋体" w:hAnsi="宋体" w:cs="宋体" w:hint="eastAsia"/>
                <w:szCs w:val="21"/>
              </w:rPr>
              <w:t>、</w:t>
            </w:r>
            <w:r w:rsidR="000535E8" w:rsidRPr="000535E8">
              <w:rPr>
                <w:rFonts w:ascii="宋体" w:hAnsi="宋体" w:cs="宋体" w:hint="eastAsia"/>
                <w:szCs w:val="21"/>
              </w:rPr>
              <w:t>立式升降台铣床</w:t>
            </w:r>
            <w:r>
              <w:rPr>
                <w:rFonts w:ascii="宋体" w:hAnsi="宋体" w:cs="宋体" w:hint="eastAsia"/>
                <w:szCs w:val="21"/>
              </w:rPr>
              <w:t>、</w:t>
            </w:r>
            <w:r w:rsidR="000535E8" w:rsidRPr="000535E8">
              <w:rPr>
                <w:rFonts w:ascii="宋体" w:hAnsi="宋体" w:cs="宋体" w:hint="eastAsia"/>
                <w:szCs w:val="21"/>
              </w:rPr>
              <w:t>方柱立式钻床</w:t>
            </w:r>
            <w:r>
              <w:rPr>
                <w:rFonts w:ascii="宋体" w:hAnsi="宋体" w:cs="宋体" w:hint="eastAsia"/>
                <w:szCs w:val="21"/>
              </w:rPr>
              <w:t>、</w:t>
            </w:r>
            <w:r w:rsidR="000535E8" w:rsidRPr="000535E8">
              <w:rPr>
                <w:rFonts w:ascii="宋体" w:hAnsi="宋体" w:cs="宋体" w:hint="eastAsia"/>
                <w:szCs w:val="21"/>
              </w:rPr>
              <w:t>排式钻床</w:t>
            </w:r>
            <w:r>
              <w:rPr>
                <w:rFonts w:ascii="宋体" w:hAnsi="宋体" w:cs="宋体" w:hint="eastAsia"/>
                <w:szCs w:val="21"/>
              </w:rPr>
              <w:t>、</w:t>
            </w:r>
            <w:r w:rsidR="000535E8" w:rsidRPr="000535E8">
              <w:rPr>
                <w:rFonts w:ascii="宋体" w:hAnsi="宋体" w:cs="宋体" w:hint="eastAsia"/>
                <w:szCs w:val="21"/>
              </w:rPr>
              <w:t>组合双面铣床</w:t>
            </w:r>
            <w:r>
              <w:rPr>
                <w:rFonts w:ascii="宋体" w:hAnsi="宋体" w:cs="宋体" w:hint="eastAsia"/>
                <w:szCs w:val="21"/>
              </w:rPr>
              <w:t>、</w:t>
            </w:r>
            <w:r w:rsidR="000535E8" w:rsidRPr="000535E8">
              <w:rPr>
                <w:rFonts w:ascii="宋体" w:hAnsi="宋体" w:cs="宋体" w:hint="eastAsia"/>
                <w:szCs w:val="21"/>
              </w:rPr>
              <w:t>中频淬火设备</w:t>
            </w:r>
            <w:r>
              <w:rPr>
                <w:rFonts w:ascii="宋体" w:hAnsi="宋体" w:cs="宋体" w:hint="eastAsia"/>
                <w:szCs w:val="21"/>
              </w:rPr>
              <w:t>、</w:t>
            </w:r>
            <w:r w:rsidR="000535E8" w:rsidRPr="000535E8">
              <w:rPr>
                <w:rFonts w:ascii="宋体" w:hAnsi="宋体" w:cs="宋体" w:hint="eastAsia"/>
                <w:szCs w:val="21"/>
              </w:rPr>
              <w:t>数控端面外面磨</w:t>
            </w:r>
            <w:r>
              <w:rPr>
                <w:rFonts w:ascii="宋体" w:hAnsi="宋体" w:cs="宋体" w:hint="eastAsia"/>
                <w:szCs w:val="21"/>
              </w:rPr>
              <w:lastRenderedPageBreak/>
              <w:t>等。</w:t>
            </w:r>
          </w:p>
          <w:p w14:paraId="4AC18CF0" w14:textId="0938C388" w:rsidR="00CB36E2" w:rsidRDefault="00CB36E2" w:rsidP="00DA59C0">
            <w:pPr>
              <w:pStyle w:val="ab"/>
              <w:spacing w:line="276" w:lineRule="auto"/>
              <w:rPr>
                <w:rStyle w:val="info-content-text"/>
                <w:rFonts w:ascii="宋体" w:hAnsi="宋体" w:cs="宋体"/>
                <w:bCs w:val="0"/>
                <w:spacing w:val="0"/>
                <w:szCs w:val="21"/>
                <w:shd w:val="clear" w:color="auto" w:fill="FFFFFF"/>
              </w:rPr>
            </w:pPr>
            <w:r>
              <w:rPr>
                <w:rStyle w:val="info-content-text"/>
                <w:rFonts w:ascii="宋体" w:hAnsi="宋体" w:cs="宋体" w:hint="eastAsia"/>
                <w:bCs w:val="0"/>
                <w:spacing w:val="0"/>
                <w:szCs w:val="21"/>
                <w:shd w:val="clear" w:color="auto" w:fill="FFFFFF"/>
              </w:rPr>
              <w:t>环保设备：</w:t>
            </w:r>
            <w:r w:rsidR="005557AE">
              <w:rPr>
                <w:rFonts w:hint="eastAsia"/>
                <w:kern w:val="0"/>
              </w:rPr>
              <w:t>污</w:t>
            </w:r>
            <w:r>
              <w:rPr>
                <w:rStyle w:val="info-content-text"/>
                <w:rFonts w:ascii="宋体" w:hAnsi="宋体" w:cs="宋体" w:hint="eastAsia"/>
                <w:bCs w:val="0"/>
                <w:spacing w:val="0"/>
                <w:szCs w:val="21"/>
                <w:shd w:val="clear" w:color="auto" w:fill="FFFFFF"/>
              </w:rPr>
              <w:t>水处理装置、</w:t>
            </w:r>
            <w:r w:rsidR="005557AE">
              <w:rPr>
                <w:rFonts w:hint="eastAsia"/>
              </w:rPr>
              <w:t>光氧一体机</w:t>
            </w:r>
            <w:r>
              <w:rPr>
                <w:rStyle w:val="info-content-text"/>
                <w:rFonts w:ascii="宋体" w:hAnsi="宋体" w:cs="宋体" w:hint="eastAsia"/>
                <w:bCs w:val="0"/>
                <w:spacing w:val="0"/>
                <w:szCs w:val="21"/>
                <w:shd w:val="clear" w:color="auto" w:fill="FFFFFF"/>
              </w:rPr>
              <w:t>、降噪设备等。</w:t>
            </w:r>
          </w:p>
          <w:p w14:paraId="28BF7C4D" w14:textId="065F2C68" w:rsidR="009F2CD2" w:rsidRDefault="00CB36E2" w:rsidP="00DA59C0">
            <w:pPr>
              <w:spacing w:line="276" w:lineRule="auto"/>
              <w:rPr>
                <w:rStyle w:val="info-content-text"/>
                <w:rFonts w:ascii="宋体" w:hAnsi="宋体" w:cs="宋体"/>
                <w:szCs w:val="21"/>
                <w:shd w:val="clear" w:color="auto" w:fill="FFFFFF"/>
              </w:rPr>
            </w:pPr>
            <w:r>
              <w:rPr>
                <w:rStyle w:val="info-content-text"/>
                <w:rFonts w:ascii="宋体" w:hAnsi="宋体" w:cs="宋体" w:hint="eastAsia"/>
                <w:szCs w:val="21"/>
                <w:shd w:val="clear" w:color="auto" w:fill="FFFFFF"/>
              </w:rPr>
              <w:t>消防设施：消防栓、灭火器</w:t>
            </w:r>
            <w:r w:rsidR="006A1C6F">
              <w:rPr>
                <w:rStyle w:val="info-content-text"/>
                <w:rFonts w:ascii="宋体" w:hAnsi="宋体" w:cs="宋体" w:hint="eastAsia"/>
                <w:szCs w:val="21"/>
                <w:shd w:val="clear" w:color="auto" w:fill="FFFFFF"/>
              </w:rPr>
              <w:t>及警示牌</w:t>
            </w:r>
            <w:r>
              <w:rPr>
                <w:rStyle w:val="info-content-text"/>
                <w:rFonts w:ascii="宋体" w:hAnsi="宋体" w:cs="宋体" w:hint="eastAsia"/>
                <w:szCs w:val="21"/>
                <w:shd w:val="clear" w:color="auto" w:fill="FFFFFF"/>
              </w:rPr>
              <w:t>等。</w:t>
            </w:r>
          </w:p>
          <w:p w14:paraId="36984EB0" w14:textId="0112B7F6" w:rsidR="00002163" w:rsidRDefault="009B2017" w:rsidP="00DA59C0">
            <w:pPr>
              <w:spacing w:line="276" w:lineRule="auto"/>
            </w:pPr>
            <w:r>
              <w:rPr>
                <w:rFonts w:hint="eastAsia"/>
              </w:rPr>
              <w:t>企业提供的资源能够满足目前发展的需求。</w:t>
            </w:r>
          </w:p>
        </w:tc>
        <w:tc>
          <w:tcPr>
            <w:tcW w:w="1585" w:type="dxa"/>
          </w:tcPr>
          <w:p w14:paraId="0C0F8836" w14:textId="77AE75A6" w:rsidR="009F2CD2" w:rsidRDefault="00FC583B" w:rsidP="009F2CD2">
            <w:r>
              <w:rPr>
                <w:rFonts w:hint="eastAsia"/>
              </w:rPr>
              <w:lastRenderedPageBreak/>
              <w:t>Y</w:t>
            </w:r>
          </w:p>
        </w:tc>
      </w:tr>
      <w:tr w:rsidR="009F2CD2" w14:paraId="043D70A3" w14:textId="77777777">
        <w:trPr>
          <w:trHeight w:val="2110"/>
        </w:trPr>
        <w:tc>
          <w:tcPr>
            <w:tcW w:w="2160" w:type="dxa"/>
          </w:tcPr>
          <w:p w14:paraId="454BB226" w14:textId="56111D76" w:rsidR="009F2CD2" w:rsidRDefault="009F2CD2" w:rsidP="009F2CD2">
            <w:r>
              <w:rPr>
                <w:rFonts w:hint="eastAsia"/>
              </w:rPr>
              <w:t>监视</w:t>
            </w:r>
            <w:r>
              <w:rPr>
                <w:rFonts w:hint="eastAsia"/>
              </w:rPr>
              <w:t>/</w:t>
            </w:r>
            <w:r>
              <w:rPr>
                <w:rFonts w:hint="eastAsia"/>
              </w:rPr>
              <w:t>测量</w:t>
            </w:r>
            <w:r>
              <w:rPr>
                <w:rFonts w:hint="eastAsia"/>
              </w:rPr>
              <w:t>/</w:t>
            </w:r>
            <w:r>
              <w:rPr>
                <w:rFonts w:hint="eastAsia"/>
              </w:rPr>
              <w:t>分析和评价</w:t>
            </w:r>
          </w:p>
        </w:tc>
        <w:tc>
          <w:tcPr>
            <w:tcW w:w="960" w:type="dxa"/>
          </w:tcPr>
          <w:p w14:paraId="03FE35F3" w14:textId="5DA1F005" w:rsidR="009F2CD2" w:rsidRDefault="009F2CD2" w:rsidP="009F2CD2">
            <w:r w:rsidRPr="00656548">
              <w:rPr>
                <w:bCs/>
                <w:szCs w:val="21"/>
              </w:rPr>
              <w:t>E</w:t>
            </w:r>
            <w:r>
              <w:rPr>
                <w:bCs/>
                <w:szCs w:val="21"/>
              </w:rPr>
              <w:t>9.1</w:t>
            </w:r>
          </w:p>
        </w:tc>
        <w:tc>
          <w:tcPr>
            <w:tcW w:w="10004" w:type="dxa"/>
          </w:tcPr>
          <w:p w14:paraId="614CA4C5" w14:textId="77777777" w:rsidR="007C38D6" w:rsidRPr="007C38D6" w:rsidRDefault="007C38D6" w:rsidP="00DB169A">
            <w:pPr>
              <w:spacing w:line="276" w:lineRule="auto"/>
              <w:rPr>
                <w:rFonts w:asciiTheme="minorEastAsia" w:eastAsiaTheme="minorEastAsia" w:hAnsiTheme="minorEastAsia"/>
                <w:szCs w:val="21"/>
              </w:rPr>
            </w:pPr>
            <w:r w:rsidRPr="007C38D6">
              <w:rPr>
                <w:rFonts w:asciiTheme="minorEastAsia" w:eastAsiaTheme="minorEastAsia" w:hAnsiTheme="minorEastAsia" w:hint="eastAsia"/>
                <w:szCs w:val="21"/>
              </w:rPr>
              <w:t>公司编制了《顾客满意测量控制程序》，对产品的质量特性进行监视和测量，以验证其符合要求的程度，确保服务符合要求。</w:t>
            </w:r>
          </w:p>
          <w:p w14:paraId="5459F2CE" w14:textId="727DEEAF" w:rsidR="007C38D6" w:rsidRPr="007C38D6" w:rsidRDefault="007C38D6" w:rsidP="00DB169A">
            <w:pPr>
              <w:spacing w:line="276" w:lineRule="auto"/>
              <w:rPr>
                <w:rFonts w:asciiTheme="minorEastAsia" w:eastAsiaTheme="minorEastAsia" w:hAnsiTheme="minorEastAsia"/>
                <w:szCs w:val="21"/>
              </w:rPr>
            </w:pPr>
            <w:r w:rsidRPr="007C38D6">
              <w:rPr>
                <w:rFonts w:asciiTheme="minorEastAsia" w:eastAsiaTheme="minorEastAsia" w:hAnsiTheme="minorEastAsia" w:hint="eastAsia"/>
                <w:szCs w:val="21"/>
              </w:rPr>
              <w:t>公司制定《内部审核控制程序</w:t>
            </w:r>
            <w:r w:rsidR="001D048C">
              <w:rPr>
                <w:rFonts w:asciiTheme="minorEastAsia" w:eastAsiaTheme="minorEastAsia" w:hAnsiTheme="minorEastAsia" w:hint="eastAsia"/>
                <w:szCs w:val="21"/>
              </w:rPr>
              <w:t>》</w:t>
            </w:r>
            <w:r w:rsidR="001D048C" w:rsidRPr="007C38D6">
              <w:rPr>
                <w:rFonts w:asciiTheme="minorEastAsia" w:eastAsiaTheme="minorEastAsia" w:hAnsiTheme="minorEastAsia" w:hint="eastAsia"/>
                <w:szCs w:val="21"/>
              </w:rPr>
              <w:t>、</w:t>
            </w:r>
            <w:r w:rsidRPr="007C38D6">
              <w:rPr>
                <w:rFonts w:asciiTheme="minorEastAsia" w:eastAsiaTheme="minorEastAsia" w:hAnsiTheme="minorEastAsia" w:hint="eastAsia"/>
                <w:szCs w:val="21"/>
              </w:rPr>
              <w:t>《管理评审控制程序》</w:t>
            </w:r>
            <w:r w:rsidR="001D048C" w:rsidRPr="007C38D6">
              <w:rPr>
                <w:rFonts w:asciiTheme="minorEastAsia" w:eastAsiaTheme="minorEastAsia" w:hAnsiTheme="minorEastAsia" w:hint="eastAsia"/>
                <w:szCs w:val="21"/>
              </w:rPr>
              <w:t>、</w:t>
            </w:r>
            <w:r w:rsidRPr="007C38D6">
              <w:rPr>
                <w:rFonts w:asciiTheme="minorEastAsia" w:eastAsiaTheme="minorEastAsia" w:hAnsiTheme="minorEastAsia" w:hint="eastAsia"/>
                <w:szCs w:val="21"/>
              </w:rPr>
              <w:t>《</w:t>
            </w:r>
            <w:r w:rsidRPr="007C38D6">
              <w:rPr>
                <w:rFonts w:asciiTheme="minorEastAsia" w:eastAsiaTheme="minorEastAsia" w:hAnsiTheme="minorEastAsia" w:hint="eastAsia"/>
                <w:iCs/>
                <w:szCs w:val="21"/>
              </w:rPr>
              <w:t>业绩监测和测量控制程序</w:t>
            </w:r>
            <w:r w:rsidRPr="007C38D6">
              <w:rPr>
                <w:rFonts w:asciiTheme="minorEastAsia" w:eastAsiaTheme="minorEastAsia" w:hAnsiTheme="minorEastAsia" w:hint="eastAsia"/>
                <w:szCs w:val="21"/>
              </w:rPr>
              <w:t>》为保证公司质量管理体系的有效运行，通过对管理绩效的监视与测量，确保体系运行的有效性。</w:t>
            </w:r>
          </w:p>
          <w:p w14:paraId="19C4AF7E" w14:textId="2142E12A" w:rsidR="007C38D6" w:rsidRPr="007C38D6" w:rsidRDefault="007C38D6" w:rsidP="00DB169A">
            <w:pPr>
              <w:spacing w:line="276" w:lineRule="auto"/>
              <w:rPr>
                <w:rFonts w:asciiTheme="minorEastAsia" w:eastAsiaTheme="minorEastAsia" w:hAnsiTheme="minorEastAsia"/>
                <w:szCs w:val="21"/>
              </w:rPr>
            </w:pPr>
            <w:r w:rsidRPr="007C38D6">
              <w:rPr>
                <w:rFonts w:asciiTheme="minorEastAsia" w:eastAsiaTheme="minorEastAsia" w:hAnsiTheme="minorEastAsia" w:hint="eastAsia"/>
                <w:szCs w:val="21"/>
              </w:rPr>
              <w:t>综合</w:t>
            </w:r>
            <w:r w:rsidR="00DB20B9">
              <w:rPr>
                <w:rFonts w:asciiTheme="minorEastAsia" w:eastAsiaTheme="minorEastAsia" w:hAnsiTheme="minorEastAsia" w:hint="eastAsia"/>
                <w:szCs w:val="21"/>
              </w:rPr>
              <w:t>部</w:t>
            </w:r>
            <w:r w:rsidRPr="007C38D6">
              <w:rPr>
                <w:rFonts w:asciiTheme="minorEastAsia" w:eastAsiaTheme="minorEastAsia" w:hAnsiTheme="minorEastAsia" w:hint="eastAsia"/>
                <w:szCs w:val="21"/>
              </w:rPr>
              <w:t>对管理体系的过程能力进行监视和测量，通过内审对管理体系运行的符合性和有效性进行监测，结论管理体系总体运行有效。详见审核9.2条款；通过管理评审对管理体系的充分性、有效性和适宜性作了肯定的评价。详见审核9.3条款记录；通过目标考评，监测管理体系运行的有效性。</w:t>
            </w:r>
          </w:p>
          <w:p w14:paraId="4A684C18" w14:textId="1DC4CC72" w:rsidR="009F2CD2" w:rsidRPr="00DB20B9" w:rsidRDefault="007C38D6" w:rsidP="00DB169A">
            <w:pPr>
              <w:spacing w:line="276" w:lineRule="auto"/>
              <w:rPr>
                <w:rFonts w:asciiTheme="minorEastAsia" w:eastAsiaTheme="minorEastAsia" w:hAnsiTheme="minorEastAsia"/>
                <w:szCs w:val="21"/>
              </w:rPr>
            </w:pPr>
            <w:r w:rsidRPr="007C38D6">
              <w:rPr>
                <w:rFonts w:asciiTheme="minorEastAsia" w:eastAsiaTheme="minorEastAsia" w:hAnsiTheme="minorEastAsia" w:hint="eastAsia"/>
                <w:szCs w:val="21"/>
              </w:rPr>
              <w:t>提供了目标分解与实施表，规定了分解部门，分解值与采取的措施，考核频次为每季度。目标均完成。</w:t>
            </w:r>
          </w:p>
        </w:tc>
        <w:tc>
          <w:tcPr>
            <w:tcW w:w="1585" w:type="dxa"/>
          </w:tcPr>
          <w:p w14:paraId="1E3C23FD" w14:textId="0E32422C" w:rsidR="009F2CD2" w:rsidRDefault="00FC583B" w:rsidP="009F2CD2">
            <w:r>
              <w:rPr>
                <w:rFonts w:hint="eastAsia"/>
              </w:rPr>
              <w:t>Y</w:t>
            </w:r>
          </w:p>
        </w:tc>
      </w:tr>
      <w:tr w:rsidR="009F2CD2" w14:paraId="0A2A40F1" w14:textId="77777777">
        <w:trPr>
          <w:trHeight w:val="2110"/>
        </w:trPr>
        <w:tc>
          <w:tcPr>
            <w:tcW w:w="2160" w:type="dxa"/>
          </w:tcPr>
          <w:p w14:paraId="2537A24E" w14:textId="52C978D2" w:rsidR="009F2CD2" w:rsidRDefault="009F2CD2" w:rsidP="009F2CD2">
            <w:r>
              <w:rPr>
                <w:rFonts w:hint="eastAsia"/>
              </w:rPr>
              <w:t>管理评审</w:t>
            </w:r>
          </w:p>
        </w:tc>
        <w:tc>
          <w:tcPr>
            <w:tcW w:w="960" w:type="dxa"/>
          </w:tcPr>
          <w:p w14:paraId="625A5590" w14:textId="5FDEB466" w:rsidR="009F2CD2" w:rsidRDefault="009F2CD2" w:rsidP="009F2CD2">
            <w:r w:rsidRPr="00656548">
              <w:rPr>
                <w:bCs/>
                <w:szCs w:val="21"/>
              </w:rPr>
              <w:t>E</w:t>
            </w:r>
            <w:r>
              <w:rPr>
                <w:bCs/>
                <w:szCs w:val="21"/>
              </w:rPr>
              <w:t>9.3</w:t>
            </w:r>
          </w:p>
        </w:tc>
        <w:tc>
          <w:tcPr>
            <w:tcW w:w="10004" w:type="dxa"/>
          </w:tcPr>
          <w:p w14:paraId="52DD834E" w14:textId="77777777" w:rsidR="00A53682" w:rsidRPr="00A53682" w:rsidRDefault="00A53682" w:rsidP="00DB169A">
            <w:r w:rsidRPr="00A53682">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14:paraId="170331BD" w14:textId="4C27500D" w:rsidR="00A53682" w:rsidRPr="00A53682" w:rsidRDefault="00A53682" w:rsidP="00DB169A">
            <w:pPr>
              <w:rPr>
                <w:rFonts w:ascii="宋体" w:hAnsi="宋体"/>
                <w:szCs w:val="21"/>
              </w:rPr>
            </w:pPr>
            <w:r w:rsidRPr="00A53682">
              <w:rPr>
                <w:rFonts w:ascii="宋体" w:hAnsi="宋体" w:hint="eastAsia"/>
                <w:szCs w:val="21"/>
              </w:rPr>
              <w:t>公司于202</w:t>
            </w:r>
            <w:r w:rsidRPr="00A53682">
              <w:rPr>
                <w:rFonts w:ascii="宋体" w:hAnsi="宋体"/>
                <w:szCs w:val="21"/>
              </w:rPr>
              <w:t>2</w:t>
            </w:r>
            <w:r w:rsidRPr="00A53682">
              <w:rPr>
                <w:rFonts w:ascii="宋体" w:hAnsi="宋体" w:hint="eastAsia"/>
                <w:szCs w:val="21"/>
              </w:rPr>
              <w:t>年</w:t>
            </w:r>
            <w:r>
              <w:rPr>
                <w:rFonts w:ascii="宋体" w:hAnsi="宋体"/>
                <w:szCs w:val="21"/>
              </w:rPr>
              <w:t>4</w:t>
            </w:r>
            <w:r w:rsidRPr="00A53682">
              <w:rPr>
                <w:rFonts w:ascii="宋体" w:hAnsi="宋体" w:hint="eastAsia"/>
                <w:szCs w:val="21"/>
              </w:rPr>
              <w:t>月</w:t>
            </w:r>
            <w:r>
              <w:rPr>
                <w:rFonts w:ascii="宋体" w:hAnsi="宋体"/>
                <w:szCs w:val="21"/>
              </w:rPr>
              <w:t>16</w:t>
            </w:r>
            <w:r w:rsidRPr="00A53682">
              <w:rPr>
                <w:rFonts w:ascii="宋体" w:hAnsi="宋体" w:hint="eastAsia"/>
                <w:szCs w:val="21"/>
              </w:rPr>
              <w:t>日进行管理评审会议。</w:t>
            </w:r>
          </w:p>
          <w:p w14:paraId="7097D070" w14:textId="3F75B98F" w:rsidR="00A53682" w:rsidRPr="00A53682" w:rsidRDefault="00A53682" w:rsidP="00DB169A">
            <w:pPr>
              <w:rPr>
                <w:rFonts w:ascii="宋体" w:hAnsi="宋体"/>
                <w:szCs w:val="21"/>
              </w:rPr>
            </w:pPr>
            <w:r w:rsidRPr="00A53682">
              <w:rPr>
                <w:rFonts w:ascii="宋体" w:hAnsi="宋体" w:hint="eastAsia"/>
                <w:szCs w:val="21"/>
              </w:rPr>
              <w:t>依据：GB/T24001-2016\GB/T</w:t>
            </w:r>
            <w:r w:rsidRPr="00A53682">
              <w:rPr>
                <w:rFonts w:ascii="宋体" w:hAnsi="宋体"/>
                <w:szCs w:val="21"/>
              </w:rPr>
              <w:t>45</w:t>
            </w:r>
            <w:r w:rsidRPr="00A53682">
              <w:rPr>
                <w:rFonts w:ascii="宋体" w:hAnsi="宋体" w:hint="eastAsia"/>
                <w:szCs w:val="21"/>
              </w:rPr>
              <w:t>001-20</w:t>
            </w:r>
            <w:r w:rsidRPr="00A53682">
              <w:rPr>
                <w:rFonts w:ascii="宋体" w:hAnsi="宋体"/>
                <w:szCs w:val="21"/>
              </w:rPr>
              <w:t>20</w:t>
            </w:r>
            <w:r w:rsidRPr="00A53682">
              <w:rPr>
                <w:rFonts w:ascii="宋体" w:hAnsi="宋体" w:hint="eastAsia"/>
                <w:szCs w:val="21"/>
              </w:rPr>
              <w:t>标准进行管理评审。</w:t>
            </w:r>
          </w:p>
          <w:p w14:paraId="0B243C0C" w14:textId="77777777" w:rsidR="00A53682" w:rsidRPr="00A53682" w:rsidRDefault="00A53682" w:rsidP="00776360">
            <w:pPr>
              <w:rPr>
                <w:rFonts w:ascii="宋体" w:hAnsi="宋体"/>
                <w:szCs w:val="21"/>
              </w:rPr>
            </w:pPr>
            <w:r w:rsidRPr="00A53682">
              <w:rPr>
                <w:rFonts w:ascii="宋体" w:hAnsi="宋体" w:hint="eastAsia"/>
                <w:szCs w:val="21"/>
              </w:rPr>
              <w:t>查阅公司管理评审资料：</w:t>
            </w:r>
          </w:p>
          <w:p w14:paraId="08204672" w14:textId="3C984781" w:rsidR="00A53682" w:rsidRPr="00A53682" w:rsidRDefault="00A53682" w:rsidP="00721E8A">
            <w:pPr>
              <w:spacing w:line="276" w:lineRule="auto"/>
              <w:ind w:left="420" w:hangingChars="200" w:hanging="420"/>
              <w:rPr>
                <w:rFonts w:asciiTheme="minorEastAsia" w:eastAsiaTheme="minorEastAsia" w:hAnsiTheme="minorEastAsia" w:cs="宋体"/>
                <w:szCs w:val="21"/>
              </w:rPr>
            </w:pPr>
            <w:r w:rsidRPr="00A53682">
              <w:rPr>
                <w:rFonts w:ascii="宋体" w:hAnsi="宋体" w:hint="eastAsia"/>
                <w:szCs w:val="21"/>
              </w:rPr>
              <w:t>查看管理评审计划：编制：</w:t>
            </w:r>
            <w:r w:rsidR="00F92561">
              <w:rPr>
                <w:rFonts w:ascii="宋体" w:hAnsi="宋体" w:hint="eastAsia"/>
                <w:szCs w:val="21"/>
              </w:rPr>
              <w:t>白蕊</w:t>
            </w:r>
            <w:r w:rsidRPr="00A53682">
              <w:rPr>
                <w:rFonts w:ascii="宋体" w:hAnsi="宋体" w:hint="eastAsia"/>
                <w:szCs w:val="21"/>
              </w:rPr>
              <w:t>，批准：</w:t>
            </w:r>
            <w:r w:rsidR="00F92561">
              <w:rPr>
                <w:rFonts w:ascii="宋体" w:hAnsi="宋体" w:cs="Arial" w:hint="eastAsia"/>
                <w:kern w:val="0"/>
                <w:szCs w:val="21"/>
              </w:rPr>
              <w:t>郭兴</w:t>
            </w:r>
            <w:r w:rsidRPr="00A53682">
              <w:rPr>
                <w:rFonts w:ascii="宋体" w:hAnsi="宋体" w:hint="eastAsia"/>
                <w:szCs w:val="21"/>
              </w:rPr>
              <w:t>，评审方式：会议评审。</w:t>
            </w:r>
            <w:r w:rsidRPr="00A53682">
              <w:rPr>
                <w:rFonts w:ascii="宋体" w:hAnsi="宋体" w:cs="宋体" w:hint="eastAsia"/>
                <w:szCs w:val="21"/>
              </w:rPr>
              <w:t>请相应的分管部门分头准备发言材</w:t>
            </w:r>
            <w:r w:rsidR="00F92561">
              <w:rPr>
                <w:rFonts w:ascii="宋体" w:hAnsi="宋体" w:cs="宋体" w:hint="eastAsia"/>
                <w:szCs w:val="21"/>
              </w:rPr>
              <w:t>料，</w:t>
            </w:r>
            <w:r w:rsidRPr="00A53682">
              <w:rPr>
                <w:rFonts w:asciiTheme="minorEastAsia" w:eastAsiaTheme="minorEastAsia" w:hAnsiTheme="minorEastAsia" w:cs="宋体" w:hint="eastAsia"/>
                <w:szCs w:val="21"/>
              </w:rPr>
              <w:t>在评审会议上汇报，并提出问题解决方案。</w:t>
            </w:r>
          </w:p>
          <w:p w14:paraId="593B2BB9" w14:textId="77777777" w:rsidR="00A53682" w:rsidRPr="00A53682" w:rsidRDefault="00A53682" w:rsidP="00721E8A">
            <w:pPr>
              <w:spacing w:line="276" w:lineRule="auto"/>
              <w:rPr>
                <w:rFonts w:asciiTheme="minorEastAsia" w:eastAsiaTheme="minorEastAsia" w:hAnsiTheme="minorEastAsia"/>
                <w:szCs w:val="21"/>
              </w:rPr>
            </w:pPr>
            <w:r w:rsidRPr="00A53682">
              <w:rPr>
                <w:rFonts w:asciiTheme="minorEastAsia" w:eastAsiaTheme="minorEastAsia" w:hAnsiTheme="minorEastAsia" w:hint="eastAsia"/>
                <w:szCs w:val="21"/>
              </w:rPr>
              <w:t>查看管理评审输入资料：</w:t>
            </w:r>
          </w:p>
          <w:p w14:paraId="32994B1C" w14:textId="77777777" w:rsidR="00F92561" w:rsidRPr="00721E8A" w:rsidRDefault="00F92561" w:rsidP="00721E8A">
            <w:pPr>
              <w:numPr>
                <w:ilvl w:val="0"/>
                <w:numId w:val="3"/>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公司内外部环境、相关方的需求和期望、应对风险和机遇的措施及评价；</w:t>
            </w:r>
          </w:p>
          <w:p w14:paraId="3DE33415" w14:textId="77777777" w:rsidR="00F92561" w:rsidRPr="00721E8A" w:rsidRDefault="00F92561" w:rsidP="00721E8A">
            <w:pPr>
              <w:numPr>
                <w:ilvl w:val="0"/>
                <w:numId w:val="3"/>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内部审核结果分析报告</w:t>
            </w:r>
          </w:p>
          <w:p w14:paraId="5051EB56" w14:textId="77777777" w:rsidR="00F92561" w:rsidRPr="00721E8A" w:rsidRDefault="00F92561" w:rsidP="00721E8A">
            <w:pPr>
              <w:numPr>
                <w:ilvl w:val="0"/>
                <w:numId w:val="3"/>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目标完成情况及环境、健安绩效报告</w:t>
            </w:r>
          </w:p>
          <w:p w14:paraId="71BE16AF" w14:textId="77777777" w:rsidR="00F92561" w:rsidRPr="00721E8A" w:rsidRDefault="00F92561" w:rsidP="00721E8A">
            <w:pPr>
              <w:numPr>
                <w:ilvl w:val="0"/>
                <w:numId w:val="3"/>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纠正措施、预防措施效果分析报告</w:t>
            </w:r>
          </w:p>
          <w:p w14:paraId="24792C9D" w14:textId="77777777" w:rsidR="00F92561" w:rsidRPr="00721E8A" w:rsidRDefault="00F92561" w:rsidP="00721E8A">
            <w:pPr>
              <w:numPr>
                <w:ilvl w:val="0"/>
                <w:numId w:val="4"/>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lastRenderedPageBreak/>
              <w:t>管理方针、目标适宜性分析报告</w:t>
            </w:r>
          </w:p>
          <w:p w14:paraId="57B15262" w14:textId="77777777" w:rsidR="00F92561" w:rsidRPr="00721E8A" w:rsidRDefault="00F92561" w:rsidP="00721E8A">
            <w:pPr>
              <w:numPr>
                <w:ilvl w:val="0"/>
                <w:numId w:val="4"/>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法律法规和其他要求遵循情况分析报告</w:t>
            </w:r>
          </w:p>
          <w:p w14:paraId="48B26127" w14:textId="77777777" w:rsidR="00F92561" w:rsidRPr="00721E8A" w:rsidRDefault="00F92561" w:rsidP="00721E8A">
            <w:pPr>
              <w:numPr>
                <w:ilvl w:val="0"/>
                <w:numId w:val="4"/>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关于如何提高公司管理体系运行质量和效率的建议</w:t>
            </w:r>
          </w:p>
          <w:p w14:paraId="7E45F00D" w14:textId="77777777" w:rsidR="00F92561" w:rsidRPr="00721E8A" w:rsidRDefault="00F92561" w:rsidP="00721E8A">
            <w:pPr>
              <w:numPr>
                <w:ilvl w:val="0"/>
                <w:numId w:val="4"/>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顾客反馈及满意度调查情况，相关方环境、健安信息沟通情况</w:t>
            </w:r>
          </w:p>
          <w:p w14:paraId="5C172F96" w14:textId="77777777" w:rsidR="00F92561" w:rsidRPr="00721E8A" w:rsidRDefault="00F92561" w:rsidP="00721E8A">
            <w:pPr>
              <w:numPr>
                <w:ilvl w:val="0"/>
                <w:numId w:val="4"/>
              </w:numPr>
              <w:spacing w:line="276" w:lineRule="auto"/>
              <w:rPr>
                <w:rFonts w:asciiTheme="minorEastAsia" w:eastAsiaTheme="minorEastAsia" w:hAnsiTheme="minorEastAsia" w:cs="宋体"/>
                <w:szCs w:val="21"/>
              </w:rPr>
            </w:pPr>
            <w:r w:rsidRPr="00721E8A">
              <w:rPr>
                <w:rFonts w:asciiTheme="minorEastAsia" w:eastAsiaTheme="minorEastAsia" w:hAnsiTheme="minorEastAsia" w:cs="宋体" w:hint="eastAsia"/>
                <w:szCs w:val="21"/>
              </w:rPr>
              <w:t>过程绩效及产品符合性总结，健安管理参与协商结果。</w:t>
            </w:r>
          </w:p>
          <w:p w14:paraId="008979EB" w14:textId="0B4F15AC" w:rsidR="00F92561" w:rsidRPr="00721E8A" w:rsidRDefault="00721E8A" w:rsidP="00721E8A">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0</w:t>
            </w:r>
            <w:r>
              <w:rPr>
                <w:rFonts w:asciiTheme="minorEastAsia" w:eastAsiaTheme="minorEastAsia" w:hAnsiTheme="minorEastAsia" w:cs="宋体" w:hint="eastAsia"/>
                <w:szCs w:val="21"/>
              </w:rPr>
              <w:t>）</w:t>
            </w:r>
            <w:r w:rsidR="00F92561" w:rsidRPr="00721E8A">
              <w:rPr>
                <w:rFonts w:asciiTheme="minorEastAsia" w:eastAsiaTheme="minorEastAsia" w:hAnsiTheme="minorEastAsia" w:cs="宋体" w:hint="eastAsia"/>
                <w:szCs w:val="21"/>
              </w:rPr>
              <w:t>影响体系变更情况提出了自体系运行以来取得的成绩和存在的不足；</w:t>
            </w:r>
          </w:p>
          <w:p w14:paraId="0C40DA09" w14:textId="4BF5F128" w:rsidR="00A53682" w:rsidRPr="00A53682" w:rsidRDefault="00A53682" w:rsidP="00A53682">
            <w:pPr>
              <w:spacing w:line="276" w:lineRule="auto"/>
              <w:rPr>
                <w:rFonts w:ascii="宋体" w:hAnsi="宋体"/>
                <w:szCs w:val="21"/>
              </w:rPr>
            </w:pPr>
            <w:r w:rsidRPr="00A53682">
              <w:rPr>
                <w:rFonts w:ascii="宋体" w:hAnsi="宋体" w:hint="eastAsia"/>
                <w:szCs w:val="21"/>
              </w:rPr>
              <w:t>查见管理评审会议签到记录：</w:t>
            </w:r>
            <w:r w:rsidR="00AF00FA" w:rsidRPr="00AF00FA">
              <w:rPr>
                <w:rFonts w:ascii="宋体" w:hAnsi="宋体"/>
                <w:noProof/>
                <w:szCs w:val="21"/>
              </w:rPr>
              <w:drawing>
                <wp:inline distT="0" distB="0" distL="0" distR="0" wp14:anchorId="2D5A14E1" wp14:editId="6F6C4705">
                  <wp:extent cx="2100263" cy="1771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889" cy="1775552"/>
                          </a:xfrm>
                          <a:prstGeom prst="rect">
                            <a:avLst/>
                          </a:prstGeom>
                          <a:noFill/>
                          <a:ln>
                            <a:noFill/>
                          </a:ln>
                        </pic:spPr>
                      </pic:pic>
                    </a:graphicData>
                  </a:graphic>
                </wp:inline>
              </w:drawing>
            </w:r>
          </w:p>
          <w:p w14:paraId="2EF93A8D" w14:textId="77777777" w:rsidR="00A53682" w:rsidRPr="00A53682" w:rsidRDefault="00A53682" w:rsidP="00A53682">
            <w:r w:rsidRPr="00A53682">
              <w:rPr>
                <w:rFonts w:hint="eastAsia"/>
              </w:rPr>
              <w:t>查见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2A47FE4D" w14:textId="77777777" w:rsidR="00A53682" w:rsidRPr="00A53682" w:rsidRDefault="00A53682" w:rsidP="00A53682">
            <w:pPr>
              <w:rPr>
                <w:rFonts w:ascii="宋体" w:hAnsi="宋体"/>
                <w:szCs w:val="21"/>
              </w:rPr>
            </w:pPr>
            <w:r w:rsidRPr="00A53682">
              <w:rPr>
                <w:rFonts w:ascii="宋体" w:hAnsi="宋体" w:hint="eastAsia"/>
                <w:szCs w:val="21"/>
              </w:rPr>
              <w:t>查看管理评审报告，报告中对本次管理评审做了总结，评价了公司建立、运行管理体系的效果。</w:t>
            </w:r>
          </w:p>
          <w:p w14:paraId="26F3A9F7" w14:textId="7E12B014" w:rsidR="00A53682" w:rsidRPr="00A53682" w:rsidRDefault="00A53682" w:rsidP="00A53682">
            <w:pPr>
              <w:rPr>
                <w:rFonts w:ascii="宋体" w:hAnsi="宋体" w:cs="Lucida Sans"/>
                <w:b/>
                <w:szCs w:val="21"/>
              </w:rPr>
            </w:pPr>
            <w:r w:rsidRPr="00A53682">
              <w:rPr>
                <w:rFonts w:ascii="宋体" w:hAnsi="宋体" w:hint="eastAsia"/>
                <w:szCs w:val="21"/>
              </w:rPr>
              <w:t>参会人员：</w:t>
            </w:r>
            <w:r w:rsidR="00991AD8">
              <w:rPr>
                <w:rFonts w:ascii="宋体" w:hAnsi="宋体" w:cs="Arial" w:hint="eastAsia"/>
                <w:kern w:val="0"/>
                <w:szCs w:val="21"/>
              </w:rPr>
              <w:t>郭兴</w:t>
            </w:r>
            <w:r w:rsidRPr="00A53682">
              <w:rPr>
                <w:rFonts w:ascii="宋体" w:hAnsi="宋体" w:cs="Arial" w:hint="eastAsia"/>
                <w:kern w:val="0"/>
                <w:szCs w:val="21"/>
              </w:rPr>
              <w:t>、</w:t>
            </w:r>
            <w:r w:rsidR="00991AD8">
              <w:rPr>
                <w:rFonts w:ascii="宋体" w:hAnsi="宋体" w:hint="eastAsia"/>
                <w:kern w:val="0"/>
                <w:szCs w:val="21"/>
              </w:rPr>
              <w:t>白蕊</w:t>
            </w:r>
            <w:r w:rsidRPr="00A53682">
              <w:rPr>
                <w:rFonts w:ascii="宋体" w:hAnsi="宋体" w:hint="eastAsia"/>
                <w:kern w:val="0"/>
                <w:szCs w:val="21"/>
              </w:rPr>
              <w:t>、</w:t>
            </w:r>
            <w:r w:rsidR="00991AD8">
              <w:rPr>
                <w:rFonts w:ascii="宋体" w:hAnsi="宋体" w:cs="Arial" w:hint="eastAsia"/>
                <w:kern w:val="0"/>
                <w:szCs w:val="21"/>
              </w:rPr>
              <w:t>郭靖</w:t>
            </w:r>
            <w:r w:rsidRPr="00A53682">
              <w:rPr>
                <w:rFonts w:ascii="宋体" w:hAnsi="宋体" w:cs="Arial" w:hint="eastAsia"/>
                <w:kern w:val="0"/>
                <w:szCs w:val="21"/>
              </w:rPr>
              <w:t>、</w:t>
            </w:r>
            <w:r w:rsidR="00991AD8">
              <w:rPr>
                <w:rFonts w:ascii="宋体" w:hAnsi="宋体" w:cs="Arial" w:hint="eastAsia"/>
                <w:kern w:val="0"/>
                <w:szCs w:val="21"/>
              </w:rPr>
              <w:t>曹敏</w:t>
            </w:r>
            <w:r w:rsidRPr="00A53682">
              <w:rPr>
                <w:rFonts w:ascii="宋体" w:hAnsi="宋体" w:cs="Arial" w:hint="eastAsia"/>
                <w:kern w:val="0"/>
                <w:szCs w:val="21"/>
              </w:rPr>
              <w:t>、</w:t>
            </w:r>
            <w:r w:rsidR="00991AD8">
              <w:rPr>
                <w:rFonts w:ascii="宋体" w:hAnsi="宋体" w:cs="Arial" w:hint="eastAsia"/>
                <w:kern w:val="0"/>
                <w:szCs w:val="21"/>
              </w:rPr>
              <w:t>郭书文</w:t>
            </w:r>
            <w:r w:rsidRPr="00A53682">
              <w:rPr>
                <w:rFonts w:ascii="宋体" w:hAnsi="宋体" w:hint="eastAsia"/>
                <w:szCs w:val="21"/>
              </w:rPr>
              <w:t>等</w:t>
            </w:r>
          </w:p>
          <w:p w14:paraId="6CCC21F9" w14:textId="77777777" w:rsidR="00A53682" w:rsidRPr="00A53682" w:rsidRDefault="00A53682" w:rsidP="00991AD8">
            <w:pPr>
              <w:spacing w:line="276" w:lineRule="auto"/>
              <w:rPr>
                <w:rFonts w:asciiTheme="minorEastAsia" w:eastAsiaTheme="minorEastAsia" w:hAnsiTheme="minorEastAsia"/>
                <w:szCs w:val="21"/>
              </w:rPr>
            </w:pPr>
            <w:r w:rsidRPr="00A53682">
              <w:rPr>
                <w:rFonts w:asciiTheme="minorEastAsia" w:eastAsiaTheme="minorEastAsia" w:hAnsiTheme="minorEastAsia" w:hint="eastAsia"/>
                <w:szCs w:val="21"/>
              </w:rPr>
              <w:t>查管理评审输出/评审结论：</w:t>
            </w:r>
          </w:p>
          <w:p w14:paraId="6AA133C3" w14:textId="6760AA9C" w:rsidR="00991AD8" w:rsidRPr="00991AD8" w:rsidRDefault="00991AD8" w:rsidP="00193BDA">
            <w:pPr>
              <w:spacing w:line="276" w:lineRule="auto"/>
              <w:rPr>
                <w:rFonts w:asciiTheme="minorEastAsia" w:eastAsiaTheme="minorEastAsia" w:hAnsiTheme="minorEastAsia" w:cs="宋体"/>
                <w:szCs w:val="21"/>
              </w:rPr>
            </w:pPr>
            <w:r w:rsidRPr="00991AD8">
              <w:rPr>
                <w:rFonts w:asciiTheme="minorEastAsia" w:eastAsiaTheme="minorEastAsia" w:hAnsiTheme="minorEastAsia" w:cs="宋体" w:hint="eastAsia"/>
                <w:szCs w:val="21"/>
              </w:rPr>
              <w:t>本公司管理体系是适宜的、充分的、有效的，方针和目标是适宜的和有效的。但为了更好的运行体系，特提出以下要求：</w:t>
            </w:r>
          </w:p>
          <w:p w14:paraId="454BB541" w14:textId="77777777" w:rsidR="00991AD8" w:rsidRPr="00991AD8" w:rsidRDefault="00991AD8" w:rsidP="00991AD8">
            <w:pPr>
              <w:spacing w:line="276" w:lineRule="auto"/>
              <w:rPr>
                <w:rFonts w:asciiTheme="minorEastAsia" w:eastAsiaTheme="minorEastAsia" w:hAnsiTheme="minorEastAsia" w:cs="宋体"/>
                <w:szCs w:val="21"/>
              </w:rPr>
            </w:pPr>
            <w:r w:rsidRPr="00991AD8">
              <w:rPr>
                <w:rFonts w:asciiTheme="minorEastAsia" w:eastAsiaTheme="minorEastAsia" w:hAnsiTheme="minorEastAsia" w:cs="宋体" w:hint="eastAsia"/>
                <w:szCs w:val="21"/>
              </w:rPr>
              <w:t>体系运行过程中全体人员都有责任对体系文件的不适宜之处提出修改建议，来进一步完善体系文件。</w:t>
            </w:r>
          </w:p>
          <w:p w14:paraId="32A2AD25" w14:textId="66E46B1F" w:rsidR="00A53682" w:rsidRPr="00A53682" w:rsidRDefault="00A53682" w:rsidP="00A53682">
            <w:pPr>
              <w:spacing w:line="276" w:lineRule="auto"/>
              <w:rPr>
                <w:rFonts w:ascii="宋体" w:hAnsi="宋体"/>
                <w:szCs w:val="21"/>
              </w:rPr>
            </w:pPr>
            <w:r w:rsidRPr="00A53682">
              <w:rPr>
                <w:rFonts w:ascii="宋体" w:hAnsi="宋体" w:hint="eastAsia"/>
                <w:szCs w:val="21"/>
              </w:rPr>
              <w:t>查见管理评审</w:t>
            </w:r>
            <w:r w:rsidR="00991AD8">
              <w:rPr>
                <w:rFonts w:ascii="宋体" w:hAnsi="宋体" w:hint="eastAsia"/>
                <w:szCs w:val="21"/>
              </w:rPr>
              <w:t>纠正预防</w:t>
            </w:r>
            <w:r w:rsidRPr="00A53682">
              <w:rPr>
                <w:rFonts w:ascii="宋体" w:hAnsi="宋体" w:hint="eastAsia"/>
                <w:szCs w:val="21"/>
              </w:rPr>
              <w:t>措施计划</w:t>
            </w:r>
            <w:r w:rsidR="00991AD8">
              <w:rPr>
                <w:rFonts w:ascii="宋体" w:hAnsi="宋体" w:hint="eastAsia"/>
                <w:szCs w:val="21"/>
              </w:rPr>
              <w:t>表</w:t>
            </w:r>
            <w:r w:rsidRPr="00A53682">
              <w:rPr>
                <w:rFonts w:ascii="宋体" w:hAnsi="宋体" w:hint="eastAsia"/>
                <w:szCs w:val="21"/>
              </w:rPr>
              <w:t>：</w:t>
            </w:r>
          </w:p>
          <w:p w14:paraId="4F4D0EF8" w14:textId="0EFAB4F6" w:rsidR="00F85BB2" w:rsidRPr="00F85BB2" w:rsidRDefault="00A53682" w:rsidP="00193BDA">
            <w:pPr>
              <w:spacing w:line="276" w:lineRule="auto"/>
              <w:ind w:right="-874"/>
              <w:rPr>
                <w:rFonts w:asciiTheme="minorEastAsia" w:eastAsiaTheme="minorEastAsia" w:hAnsiTheme="minorEastAsia" w:cs="宋体"/>
                <w:szCs w:val="21"/>
              </w:rPr>
            </w:pPr>
            <w:r w:rsidRPr="00A53682">
              <w:rPr>
                <w:rFonts w:ascii="宋体" w:hAnsi="宋体" w:cs="宋体" w:hint="eastAsia"/>
                <w:kern w:val="0"/>
                <w:szCs w:val="21"/>
              </w:rPr>
              <w:t>1）</w:t>
            </w:r>
            <w:r w:rsidR="00F85BB2" w:rsidRPr="00F85BB2">
              <w:rPr>
                <w:rFonts w:asciiTheme="minorEastAsia" w:eastAsiaTheme="minorEastAsia" w:hAnsiTheme="minorEastAsia" w:cs="宋体" w:hint="eastAsia"/>
                <w:szCs w:val="21"/>
              </w:rPr>
              <w:t>我公司管理体系运行时间较短，有关人员对标准的理解不够深刻，因此可能在工作中发生不符合标准要求</w:t>
            </w:r>
          </w:p>
          <w:p w14:paraId="00B0CCF6" w14:textId="77777777" w:rsidR="009F2CD2" w:rsidRDefault="00F85BB2" w:rsidP="00F85BB2">
            <w:pPr>
              <w:spacing w:line="276" w:lineRule="auto"/>
              <w:rPr>
                <w:rFonts w:asciiTheme="minorEastAsia" w:eastAsiaTheme="minorEastAsia" w:hAnsiTheme="minorEastAsia" w:cstheme="minorEastAsia"/>
                <w:szCs w:val="21"/>
              </w:rPr>
            </w:pPr>
            <w:r w:rsidRPr="00F85BB2">
              <w:rPr>
                <w:rFonts w:asciiTheme="minorEastAsia" w:eastAsiaTheme="minorEastAsia" w:hAnsiTheme="minorEastAsia" w:cs="宋体" w:hint="eastAsia"/>
                <w:szCs w:val="21"/>
              </w:rPr>
              <w:lastRenderedPageBreak/>
              <w:t>的操作或行为而产生不合格</w:t>
            </w:r>
            <w:r w:rsidR="00A53682" w:rsidRPr="00F85BB2">
              <w:rPr>
                <w:rFonts w:asciiTheme="minorEastAsia" w:eastAsiaTheme="minorEastAsia" w:hAnsiTheme="minorEastAsia" w:cstheme="minorEastAsia" w:hint="eastAsia"/>
                <w:szCs w:val="21"/>
              </w:rPr>
              <w:t>基本符合。</w:t>
            </w:r>
          </w:p>
          <w:p w14:paraId="1D31E258" w14:textId="77777777" w:rsidR="00F85BB2" w:rsidRPr="00F85BB2" w:rsidRDefault="00F85BB2" w:rsidP="00F85BB2">
            <w:pPr>
              <w:spacing w:line="276" w:lineRule="auto"/>
              <w:rPr>
                <w:rFonts w:asciiTheme="minorEastAsia" w:eastAsiaTheme="minorEastAsia" w:hAnsiTheme="minorEastAsia" w:cs="宋体"/>
                <w:szCs w:val="21"/>
              </w:rPr>
            </w:pPr>
            <w:r>
              <w:rPr>
                <w:rFonts w:asciiTheme="minorEastAsia" w:eastAsiaTheme="minorEastAsia" w:hAnsiTheme="minorEastAsia" w:cstheme="minorEastAsia" w:hint="eastAsia"/>
                <w:szCs w:val="21"/>
              </w:rPr>
              <w:t>查见管理评审改进措施计划培训记录，于2</w:t>
            </w:r>
            <w:r>
              <w:rPr>
                <w:rFonts w:asciiTheme="minorEastAsia" w:eastAsiaTheme="minorEastAsia" w:hAnsiTheme="minorEastAsia" w:cstheme="minorEastAsia"/>
                <w:szCs w:val="21"/>
              </w:rPr>
              <w:t>022</w:t>
            </w:r>
            <w:r>
              <w:rPr>
                <w:rFonts w:asciiTheme="minorEastAsia" w:eastAsiaTheme="minorEastAsia" w:hAnsiTheme="minorEastAsia" w:cstheme="minorEastAsia" w:hint="eastAsia"/>
                <w:szCs w:val="21"/>
              </w:rPr>
              <w:t>年4月1</w:t>
            </w:r>
            <w:r>
              <w:rPr>
                <w:rFonts w:asciiTheme="minorEastAsia" w:eastAsiaTheme="minorEastAsia" w:hAnsiTheme="minorEastAsia" w:cstheme="minorEastAsia"/>
                <w:szCs w:val="21"/>
              </w:rPr>
              <w:t>8</w:t>
            </w:r>
            <w:r>
              <w:rPr>
                <w:rFonts w:asciiTheme="minorEastAsia" w:eastAsiaTheme="minorEastAsia" w:hAnsiTheme="minorEastAsia" w:cstheme="minorEastAsia" w:hint="eastAsia"/>
                <w:szCs w:val="21"/>
              </w:rPr>
              <w:t>日由白蕊主持进行环境和安全的体系标准的培训。</w:t>
            </w:r>
          </w:p>
          <w:p w14:paraId="674F1678" w14:textId="77777777" w:rsidR="00F85BB2" w:rsidRDefault="00F85BB2" w:rsidP="00F85BB2">
            <w:pPr>
              <w:tabs>
                <w:tab w:val="left" w:pos="927"/>
              </w:tabs>
              <w:spacing w:line="276" w:lineRule="auto"/>
              <w:ind w:left="567"/>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培训内容包括：</w:t>
            </w:r>
          </w:p>
          <w:p w14:paraId="0A3E171A" w14:textId="09AA5A19" w:rsidR="00F85BB2" w:rsidRPr="00F85BB2" w:rsidRDefault="00F85BB2" w:rsidP="00193BDA">
            <w:pPr>
              <w:tabs>
                <w:tab w:val="left" w:pos="927"/>
              </w:tabs>
              <w:spacing w:line="276" w:lineRule="auto"/>
              <w:rPr>
                <w:rFonts w:asciiTheme="minorEastAsia" w:eastAsiaTheme="minorEastAsia" w:hAnsiTheme="minorEastAsia" w:cs="宋体"/>
                <w:szCs w:val="21"/>
              </w:rPr>
            </w:pPr>
            <w:r>
              <w:rPr>
                <w:rFonts w:asciiTheme="minorEastAsia" w:eastAsiaTheme="minorEastAsia" w:hAnsiTheme="minorEastAsia" w:cstheme="minorEastAsia" w:hint="eastAsia"/>
                <w:szCs w:val="21"/>
              </w:rPr>
              <w:t>1）</w:t>
            </w:r>
            <w:r w:rsidRPr="00F85BB2">
              <w:rPr>
                <w:rFonts w:asciiTheme="minorEastAsia" w:eastAsiaTheme="minorEastAsia" w:hAnsiTheme="minorEastAsia" w:cs="宋体" w:hint="eastAsia"/>
                <w:szCs w:val="21"/>
              </w:rPr>
              <w:t>介绍以下标准的产生发展及主要内容</w:t>
            </w:r>
            <w:r>
              <w:rPr>
                <w:rFonts w:asciiTheme="minorEastAsia" w:eastAsiaTheme="minorEastAsia" w:hAnsiTheme="minorEastAsia" w:cs="宋体" w:hint="eastAsia"/>
                <w:szCs w:val="21"/>
              </w:rPr>
              <w:t>；</w:t>
            </w:r>
            <w:r w:rsidRPr="00F85BB2">
              <w:rPr>
                <w:rFonts w:asciiTheme="minorEastAsia" w:eastAsiaTheme="minorEastAsia" w:hAnsiTheme="minorEastAsia" w:cs="宋体"/>
                <w:szCs w:val="21"/>
              </w:rPr>
              <w:t>ISO</w:t>
            </w:r>
            <w:r w:rsidRPr="00F85BB2">
              <w:rPr>
                <w:rFonts w:asciiTheme="minorEastAsia" w:eastAsiaTheme="minorEastAsia" w:hAnsiTheme="minorEastAsia" w:cs="宋体" w:hint="eastAsia"/>
                <w:szCs w:val="21"/>
              </w:rPr>
              <w:t>14001-201</w:t>
            </w:r>
            <w:r w:rsidRPr="00F85BB2">
              <w:rPr>
                <w:rFonts w:asciiTheme="minorEastAsia" w:eastAsiaTheme="minorEastAsia" w:hAnsiTheme="minorEastAsia" w:cs="宋体"/>
                <w:szCs w:val="21"/>
              </w:rPr>
              <w:t>5</w:t>
            </w:r>
            <w:r w:rsidRPr="00F85BB2">
              <w:rPr>
                <w:rFonts w:asciiTheme="minorEastAsia" w:eastAsiaTheme="minorEastAsia" w:hAnsiTheme="minorEastAsia" w:cs="宋体" w:hint="eastAsia"/>
                <w:szCs w:val="21"/>
              </w:rPr>
              <w:t>《环境管理体系要求及使用指南》</w:t>
            </w:r>
            <w:r>
              <w:rPr>
                <w:rFonts w:asciiTheme="minorEastAsia" w:eastAsiaTheme="minorEastAsia" w:hAnsiTheme="minorEastAsia" w:cs="宋体" w:hint="eastAsia"/>
                <w:szCs w:val="21"/>
              </w:rPr>
              <w:t>；</w:t>
            </w:r>
            <w:r w:rsidRPr="00F85BB2">
              <w:rPr>
                <w:rFonts w:asciiTheme="minorEastAsia" w:eastAsiaTheme="minorEastAsia" w:hAnsiTheme="minorEastAsia" w:cs="宋体"/>
                <w:szCs w:val="21"/>
              </w:rPr>
              <w:t>ISO45001:2018</w:t>
            </w:r>
            <w:r w:rsidRPr="00F85BB2">
              <w:rPr>
                <w:rFonts w:asciiTheme="minorEastAsia" w:eastAsiaTheme="minorEastAsia" w:hAnsiTheme="minorEastAsia" w:cs="宋体" w:hint="eastAsia"/>
                <w:szCs w:val="21"/>
              </w:rPr>
              <w:t>《职业健康安全管理体系规范》</w:t>
            </w:r>
            <w:r>
              <w:rPr>
                <w:rFonts w:asciiTheme="minorEastAsia" w:eastAsiaTheme="minorEastAsia" w:hAnsiTheme="minorEastAsia" w:cs="宋体" w:hint="eastAsia"/>
                <w:szCs w:val="21"/>
              </w:rPr>
              <w:t>；</w:t>
            </w:r>
          </w:p>
          <w:p w14:paraId="0B090682" w14:textId="41D1DA8D" w:rsidR="00F85BB2" w:rsidRPr="00193BDA" w:rsidRDefault="00193BDA" w:rsidP="00193BDA">
            <w:pPr>
              <w:tabs>
                <w:tab w:val="left" w:pos="927"/>
              </w:tabs>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2）</w:t>
            </w:r>
            <w:r w:rsidR="00F85BB2" w:rsidRPr="00193BDA">
              <w:rPr>
                <w:rFonts w:asciiTheme="minorEastAsia" w:eastAsiaTheme="minorEastAsia" w:hAnsiTheme="minorEastAsia" w:cs="宋体" w:hint="eastAsia"/>
                <w:szCs w:val="21"/>
              </w:rPr>
              <w:t>介绍基本的术语和定义；</w:t>
            </w:r>
          </w:p>
          <w:p w14:paraId="744B5655" w14:textId="553372BC" w:rsidR="00F85BB2" w:rsidRPr="00F85BB2" w:rsidRDefault="00193BDA" w:rsidP="00193BDA">
            <w:pPr>
              <w:spacing w:line="276" w:lineRule="auto"/>
              <w:rPr>
                <w:rFonts w:asciiTheme="minorEastAsia" w:eastAsiaTheme="minorEastAsia" w:hAnsiTheme="minorEastAsia" w:cs="宋体"/>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w:t>
            </w:r>
            <w:r w:rsidR="00F85BB2" w:rsidRPr="00F85BB2">
              <w:rPr>
                <w:rFonts w:asciiTheme="minorEastAsia" w:eastAsiaTheme="minorEastAsia" w:hAnsiTheme="minorEastAsia" w:cs="宋体" w:hint="eastAsia"/>
                <w:szCs w:val="21"/>
              </w:rPr>
              <w:t>标准条款的理解和应用</w:t>
            </w:r>
            <w:r w:rsidR="00F85BB2">
              <w:rPr>
                <w:rFonts w:asciiTheme="minorEastAsia" w:eastAsiaTheme="minorEastAsia" w:hAnsiTheme="minorEastAsia" w:cs="宋体" w:hint="eastAsia"/>
                <w:szCs w:val="21"/>
              </w:rPr>
              <w:t>；</w:t>
            </w:r>
          </w:p>
          <w:p w14:paraId="12CAA0FA" w14:textId="6A614FB7" w:rsidR="00F85BB2" w:rsidRDefault="00193BDA" w:rsidP="00193BDA">
            <w:pPr>
              <w:spacing w:line="276" w:lineRule="auto"/>
              <w:rPr>
                <w:rFonts w:asciiTheme="minorEastAsia" w:eastAsiaTheme="minorEastAsia" w:hAnsiTheme="minorEastAsia" w:cs="宋体"/>
                <w:szCs w:val="21"/>
              </w:rPr>
            </w:pPr>
            <w:r>
              <w:rPr>
                <w:rFonts w:asciiTheme="minorEastAsia" w:eastAsiaTheme="minorEastAsia" w:hAnsiTheme="minorEastAsia" w:cs="宋体"/>
                <w:szCs w:val="21"/>
              </w:rPr>
              <w:t>4</w:t>
            </w:r>
            <w:r>
              <w:rPr>
                <w:rFonts w:asciiTheme="minorEastAsia" w:eastAsiaTheme="minorEastAsia" w:hAnsiTheme="minorEastAsia" w:cs="宋体" w:hint="eastAsia"/>
                <w:szCs w:val="21"/>
              </w:rPr>
              <w:t>）</w:t>
            </w:r>
            <w:r w:rsidR="00F85BB2" w:rsidRPr="00F85BB2">
              <w:rPr>
                <w:rFonts w:asciiTheme="minorEastAsia" w:eastAsiaTheme="minorEastAsia" w:hAnsiTheme="minorEastAsia" w:cs="宋体"/>
                <w:szCs w:val="21"/>
              </w:rPr>
              <w:t>管理体系的策划和文件的编制</w:t>
            </w:r>
            <w:r w:rsidR="00F85BB2">
              <w:rPr>
                <w:rFonts w:asciiTheme="minorEastAsia" w:eastAsiaTheme="minorEastAsia" w:hAnsiTheme="minorEastAsia" w:cs="宋体" w:hint="eastAsia"/>
                <w:szCs w:val="21"/>
              </w:rPr>
              <w:t>；</w:t>
            </w:r>
          </w:p>
          <w:p w14:paraId="3E915D3D" w14:textId="543C811B" w:rsidR="00F85BB2" w:rsidRDefault="00193BDA" w:rsidP="00193BDA">
            <w:pPr>
              <w:spacing w:line="276" w:lineRule="auto"/>
            </w:pPr>
            <w:r>
              <w:rPr>
                <w:rFonts w:hint="eastAsia"/>
              </w:rPr>
              <w:t>考核方式：现场提问；评价效果：有效；评价人：白蕊。</w:t>
            </w:r>
          </w:p>
        </w:tc>
        <w:tc>
          <w:tcPr>
            <w:tcW w:w="1585" w:type="dxa"/>
          </w:tcPr>
          <w:p w14:paraId="69B2C486" w14:textId="6FAB002A" w:rsidR="009F2CD2" w:rsidRDefault="00FC583B" w:rsidP="009F2CD2">
            <w:r>
              <w:rPr>
                <w:rFonts w:hint="eastAsia"/>
              </w:rPr>
              <w:lastRenderedPageBreak/>
              <w:t>Y</w:t>
            </w:r>
          </w:p>
        </w:tc>
      </w:tr>
      <w:tr w:rsidR="009F2CD2" w14:paraId="22190AE0" w14:textId="77777777" w:rsidTr="00776360">
        <w:trPr>
          <w:trHeight w:val="938"/>
        </w:trPr>
        <w:tc>
          <w:tcPr>
            <w:tcW w:w="2160" w:type="dxa"/>
          </w:tcPr>
          <w:p w14:paraId="7064F3BE" w14:textId="5CADDB4A" w:rsidR="009F2CD2" w:rsidRDefault="009F2CD2" w:rsidP="009F2CD2">
            <w:r>
              <w:rPr>
                <w:rFonts w:hint="eastAsia"/>
              </w:rPr>
              <w:lastRenderedPageBreak/>
              <w:t>改进</w:t>
            </w:r>
            <w:r>
              <w:rPr>
                <w:rFonts w:hint="eastAsia"/>
              </w:rPr>
              <w:t xml:space="preserve"> </w:t>
            </w:r>
            <w:r>
              <w:t xml:space="preserve"> </w:t>
            </w:r>
            <w:r>
              <w:rPr>
                <w:rFonts w:hint="eastAsia"/>
              </w:rPr>
              <w:t>总则</w:t>
            </w:r>
          </w:p>
        </w:tc>
        <w:tc>
          <w:tcPr>
            <w:tcW w:w="960" w:type="dxa"/>
          </w:tcPr>
          <w:p w14:paraId="6BE7B25D" w14:textId="726AE8A6" w:rsidR="009F2CD2" w:rsidRDefault="009F2CD2" w:rsidP="009F2CD2">
            <w:r w:rsidRPr="00656548">
              <w:rPr>
                <w:bCs/>
                <w:szCs w:val="21"/>
              </w:rPr>
              <w:t>E</w:t>
            </w:r>
            <w:r>
              <w:rPr>
                <w:bCs/>
                <w:szCs w:val="21"/>
              </w:rPr>
              <w:t>10.1</w:t>
            </w:r>
          </w:p>
        </w:tc>
        <w:tc>
          <w:tcPr>
            <w:tcW w:w="10004" w:type="dxa"/>
          </w:tcPr>
          <w:p w14:paraId="32B27AD2" w14:textId="0A1B3CCE" w:rsidR="009F2CD2" w:rsidRDefault="00776360" w:rsidP="009F2CD2">
            <w:r>
              <w:rPr>
                <w:rFonts w:ascii="宋体" w:hAnsi="宋体" w:cs="宋体" w:hint="eastAsia"/>
                <w:szCs w:val="21"/>
              </w:rPr>
              <w:t>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 在应关注的持续改进的需求和机遇。</w:t>
            </w:r>
          </w:p>
        </w:tc>
        <w:tc>
          <w:tcPr>
            <w:tcW w:w="1585" w:type="dxa"/>
          </w:tcPr>
          <w:p w14:paraId="041E8676" w14:textId="6F140FB2" w:rsidR="009F2CD2" w:rsidRDefault="00FC583B" w:rsidP="009F2CD2">
            <w:r>
              <w:rPr>
                <w:rFonts w:hint="eastAsia"/>
              </w:rPr>
              <w:t>Y</w:t>
            </w:r>
          </w:p>
        </w:tc>
      </w:tr>
      <w:tr w:rsidR="009F2CD2" w14:paraId="15381C48" w14:textId="77777777" w:rsidTr="00273CB2">
        <w:trPr>
          <w:trHeight w:val="1547"/>
        </w:trPr>
        <w:tc>
          <w:tcPr>
            <w:tcW w:w="2160" w:type="dxa"/>
          </w:tcPr>
          <w:p w14:paraId="1F430DBD" w14:textId="6B749B8D" w:rsidR="009F2CD2" w:rsidRDefault="009F2CD2" w:rsidP="009F2CD2">
            <w:r>
              <w:rPr>
                <w:rFonts w:hint="eastAsia"/>
              </w:rPr>
              <w:t>持续改进</w:t>
            </w:r>
          </w:p>
        </w:tc>
        <w:tc>
          <w:tcPr>
            <w:tcW w:w="960" w:type="dxa"/>
          </w:tcPr>
          <w:p w14:paraId="6A72C9D9" w14:textId="14668F6B" w:rsidR="009F2CD2" w:rsidRDefault="009F2CD2" w:rsidP="009F2CD2">
            <w:r w:rsidRPr="00656548">
              <w:rPr>
                <w:bCs/>
                <w:szCs w:val="21"/>
              </w:rPr>
              <w:t>E</w:t>
            </w:r>
            <w:r>
              <w:rPr>
                <w:bCs/>
                <w:szCs w:val="21"/>
              </w:rPr>
              <w:t>10.3</w:t>
            </w:r>
          </w:p>
        </w:tc>
        <w:tc>
          <w:tcPr>
            <w:tcW w:w="10004" w:type="dxa"/>
          </w:tcPr>
          <w:p w14:paraId="103CB8F6" w14:textId="0B023776" w:rsidR="00776360" w:rsidRDefault="00776360" w:rsidP="00776360">
            <w:pPr>
              <w:rPr>
                <w:rFonts w:ascii="宋体" w:hAnsi="宋体" w:cs="宋体"/>
                <w:bCs/>
                <w:color w:val="000000"/>
                <w:szCs w:val="21"/>
              </w:rPr>
            </w:pPr>
            <w:r>
              <w:rPr>
                <w:rFonts w:ascii="宋体" w:hAnsi="宋体" w:cs="宋体" w:hint="eastAsia"/>
                <w:szCs w:val="21"/>
              </w:rPr>
              <w:t>为使环境/职业健康安全管理体系实现预期结果和提高顾客满意，公司识别并选择改进的机会，采取包括改进产品和服务，纠正、预防或减少非预期情况给组织带来的不利影响等措施，改进体系的绩效和有效性。</w:t>
            </w:r>
          </w:p>
          <w:p w14:paraId="04906E18" w14:textId="77777777" w:rsidR="00776360" w:rsidRDefault="00776360" w:rsidP="00776360">
            <w:pPr>
              <w:rPr>
                <w:rFonts w:ascii="宋体" w:hAnsi="宋体" w:cs="宋体"/>
                <w:szCs w:val="21"/>
              </w:rPr>
            </w:pPr>
            <w:r>
              <w:rPr>
                <w:rFonts w:ascii="宋体" w:hAnsi="宋体" w:cs="宋体" w:hint="eastAsia"/>
                <w:szCs w:val="21"/>
              </w:rPr>
              <w:t>根据不同过程、不同产品和不同要求，采取不同的方法进行监视、测量和分析。</w:t>
            </w:r>
          </w:p>
          <w:p w14:paraId="50B680E4" w14:textId="33DC2F17" w:rsidR="009F2CD2" w:rsidRDefault="00776360" w:rsidP="00776360">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14:paraId="047B9CB9" w14:textId="020403D7" w:rsidR="009F2CD2" w:rsidRDefault="00FC583B" w:rsidP="009F2CD2">
            <w:r>
              <w:rPr>
                <w:rFonts w:hint="eastAsia"/>
              </w:rPr>
              <w:t>Y</w:t>
            </w:r>
          </w:p>
        </w:tc>
      </w:tr>
      <w:tr w:rsidR="00776360" w14:paraId="074211E4" w14:textId="77777777" w:rsidTr="00776360">
        <w:trPr>
          <w:trHeight w:val="1548"/>
        </w:trPr>
        <w:tc>
          <w:tcPr>
            <w:tcW w:w="2160" w:type="dxa"/>
          </w:tcPr>
          <w:p w14:paraId="457BAF84" w14:textId="6466FD43" w:rsidR="00776360" w:rsidRDefault="00776360" w:rsidP="009F2CD2">
            <w:r>
              <w:rPr>
                <w:rFonts w:ascii="宋体" w:hAnsi="宋体" w:cs="宋体" w:hint="eastAsia"/>
                <w:szCs w:val="21"/>
                <w:lang w:val="de-DE"/>
              </w:rPr>
              <w:t>资质验证/范围再确认/一阶段问题验证/投诉或事故/政府主管部门监督抽查情况</w:t>
            </w:r>
          </w:p>
        </w:tc>
        <w:tc>
          <w:tcPr>
            <w:tcW w:w="960" w:type="dxa"/>
          </w:tcPr>
          <w:p w14:paraId="350942F4" w14:textId="77777777" w:rsidR="00776360" w:rsidRPr="00656548" w:rsidRDefault="00776360" w:rsidP="009F2CD2">
            <w:pPr>
              <w:rPr>
                <w:bCs/>
                <w:szCs w:val="21"/>
              </w:rPr>
            </w:pPr>
          </w:p>
        </w:tc>
        <w:tc>
          <w:tcPr>
            <w:tcW w:w="10004" w:type="dxa"/>
          </w:tcPr>
          <w:p w14:paraId="2EA5B1FE" w14:textId="563EE472" w:rsidR="00776360" w:rsidRDefault="00776360" w:rsidP="00776360">
            <w:pPr>
              <w:pStyle w:val="ab"/>
              <w:rPr>
                <w:rFonts w:ascii="宋体" w:hAnsi="宋体" w:cs="宋体"/>
                <w:szCs w:val="21"/>
              </w:rPr>
            </w:pPr>
            <w:r>
              <w:rPr>
                <w:rFonts w:ascii="宋体" w:hAnsi="宋体" w:cs="宋体" w:hint="eastAsia"/>
                <w:szCs w:val="21"/>
              </w:rPr>
              <w:t>企业提供营业执照，有效</w:t>
            </w:r>
          </w:p>
          <w:p w14:paraId="45CED90F" w14:textId="79B085F4" w:rsidR="00776360" w:rsidRDefault="00776360" w:rsidP="00776360">
            <w:pPr>
              <w:pStyle w:val="ab"/>
              <w:rPr>
                <w:rFonts w:ascii="宋体" w:hAnsi="宋体" w:cs="宋体"/>
                <w:szCs w:val="21"/>
              </w:rPr>
            </w:pPr>
            <w:r>
              <w:rPr>
                <w:rFonts w:ascii="宋体" w:hAnsi="宋体" w:cs="宋体" w:hint="eastAsia"/>
                <w:szCs w:val="21"/>
              </w:rPr>
              <w:t>组织范围</w:t>
            </w:r>
            <w:r w:rsidR="00161D14">
              <w:rPr>
                <w:rFonts w:ascii="宋体" w:hAnsi="宋体" w:cs="宋体" w:hint="eastAsia"/>
                <w:szCs w:val="21"/>
              </w:rPr>
              <w:t>未发生变化</w:t>
            </w:r>
          </w:p>
          <w:p w14:paraId="1B77A300" w14:textId="70B6C4B8" w:rsidR="00776360" w:rsidRDefault="00776360" w:rsidP="00776360">
            <w:pPr>
              <w:pStyle w:val="ab"/>
              <w:rPr>
                <w:rFonts w:ascii="宋体" w:hAnsi="宋体" w:cs="宋体"/>
                <w:szCs w:val="21"/>
              </w:rPr>
            </w:pPr>
            <w:r>
              <w:rPr>
                <w:rFonts w:ascii="宋体" w:hAnsi="宋体" w:cs="宋体" w:hint="eastAsia"/>
                <w:szCs w:val="21"/>
              </w:rPr>
              <w:t>一阶段无问题</w:t>
            </w:r>
          </w:p>
          <w:p w14:paraId="57B4FBC8" w14:textId="77777777" w:rsidR="00776360" w:rsidRDefault="00776360" w:rsidP="00776360">
            <w:pPr>
              <w:pStyle w:val="ab"/>
              <w:rPr>
                <w:rFonts w:ascii="宋体" w:hAnsi="宋体" w:cs="宋体"/>
                <w:szCs w:val="21"/>
              </w:rPr>
            </w:pPr>
            <w:r>
              <w:rPr>
                <w:rFonts w:ascii="宋体" w:hAnsi="宋体" w:cs="宋体" w:hint="eastAsia"/>
                <w:szCs w:val="21"/>
              </w:rPr>
              <w:t>公司管理体系自运行以来，未发生质量、环境、职业健康安全事故</w:t>
            </w:r>
          </w:p>
          <w:p w14:paraId="552C1E1E" w14:textId="77777777" w:rsidR="00776360" w:rsidRDefault="00776360" w:rsidP="00776360">
            <w:pPr>
              <w:pStyle w:val="ab"/>
              <w:rPr>
                <w:rFonts w:ascii="宋体" w:hAnsi="宋体" w:cs="宋体"/>
                <w:szCs w:val="21"/>
              </w:rPr>
            </w:pPr>
            <w:r>
              <w:rPr>
                <w:rFonts w:ascii="宋体" w:hAnsi="宋体" w:cs="宋体" w:hint="eastAsia"/>
                <w:szCs w:val="21"/>
              </w:rPr>
              <w:t>管理体系运行期间未发生顾客及相关方投诉情况</w:t>
            </w:r>
          </w:p>
          <w:p w14:paraId="3F5A68FA" w14:textId="6F1672C5" w:rsidR="00776360" w:rsidRPr="00776360" w:rsidRDefault="00776360" w:rsidP="00273CB2">
            <w:pPr>
              <w:pStyle w:val="ab"/>
              <w:rPr>
                <w:rFonts w:ascii="宋体" w:hAnsi="宋体" w:cs="宋体"/>
                <w:szCs w:val="21"/>
              </w:rPr>
            </w:pPr>
            <w:r>
              <w:rPr>
                <w:rFonts w:ascii="宋体" w:hAnsi="宋体" w:cs="宋体" w:hint="eastAsia"/>
                <w:szCs w:val="21"/>
              </w:rPr>
              <w:t>查国家企业信用公示系统，企业未被抽查</w:t>
            </w:r>
          </w:p>
        </w:tc>
        <w:tc>
          <w:tcPr>
            <w:tcW w:w="1585" w:type="dxa"/>
          </w:tcPr>
          <w:p w14:paraId="0A7A0C99" w14:textId="02729D2A" w:rsidR="00776360" w:rsidRDefault="00FC583B" w:rsidP="009F2CD2">
            <w:r>
              <w:rPr>
                <w:rFonts w:hint="eastAsia"/>
              </w:rPr>
              <w:t>Y</w:t>
            </w:r>
          </w:p>
        </w:tc>
      </w:tr>
    </w:tbl>
    <w:p w14:paraId="6C07740A" w14:textId="636A5CAF" w:rsidR="00191777" w:rsidRDefault="009B4969">
      <w:r>
        <w:ptab w:relativeTo="margin" w:alignment="center" w:leader="none"/>
      </w:r>
    </w:p>
    <w:p w14:paraId="74FB8F27" w14:textId="77777777" w:rsidR="00191777" w:rsidRDefault="009B4969">
      <w:pPr>
        <w:pStyle w:val="a5"/>
      </w:pPr>
      <w:r>
        <w:rPr>
          <w:rFonts w:hint="eastAsia"/>
        </w:rPr>
        <w:t>说明：不符合标注</w:t>
      </w:r>
      <w:r>
        <w:rPr>
          <w:rFonts w:hint="eastAsia"/>
        </w:rPr>
        <w:t>N</w:t>
      </w:r>
    </w:p>
    <w:sectPr w:rsidR="00191777"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F240" w14:textId="77777777" w:rsidR="00B63AD2" w:rsidRDefault="00B63AD2">
      <w:r>
        <w:separator/>
      </w:r>
    </w:p>
  </w:endnote>
  <w:endnote w:type="continuationSeparator" w:id="0">
    <w:p w14:paraId="1304E726" w14:textId="77777777" w:rsidR="00B63AD2" w:rsidRDefault="00B6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4DDDF0D1" w14:textId="77777777" w:rsidR="00191777" w:rsidRDefault="009B4969">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66C6DE5" w14:textId="77777777" w:rsidR="00191777" w:rsidRDefault="00B63A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6089" w14:textId="77777777" w:rsidR="00B63AD2" w:rsidRDefault="00B63AD2">
      <w:r>
        <w:separator/>
      </w:r>
    </w:p>
  </w:footnote>
  <w:footnote w:type="continuationSeparator" w:id="0">
    <w:p w14:paraId="70DB6EE6" w14:textId="77777777" w:rsidR="00B63AD2" w:rsidRDefault="00B6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86BD" w14:textId="77777777" w:rsidR="00191777" w:rsidRDefault="009B496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EABF780" wp14:editId="4642AD03">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63AD2">
      <w:pict w14:anchorId="06F418D2">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D68E3C3" w14:textId="77777777" w:rsidR="00191777" w:rsidRDefault="009B496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6EC945" w14:textId="77777777" w:rsidR="00191777" w:rsidRDefault="009B4969"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806A9"/>
    <w:multiLevelType w:val="multilevel"/>
    <w:tmpl w:val="2D3806A9"/>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ACD662D"/>
    <w:multiLevelType w:val="hybridMultilevel"/>
    <w:tmpl w:val="6534FF34"/>
    <w:lvl w:ilvl="0" w:tplc="96522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B620F0"/>
    <w:multiLevelType w:val="hybridMultilevel"/>
    <w:tmpl w:val="C47EC062"/>
    <w:lvl w:ilvl="0" w:tplc="BB6489E0">
      <w:start w:val="8"/>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482BF6"/>
    <w:multiLevelType w:val="singleLevel"/>
    <w:tmpl w:val="68482BF6"/>
    <w:lvl w:ilvl="0">
      <w:start w:val="1"/>
      <w:numFmt w:val="decimal"/>
      <w:suff w:val="nothing"/>
      <w:lvlText w:val="%1．"/>
      <w:lvlJc w:val="left"/>
      <w:pPr>
        <w:ind w:left="25" w:firstLine="400"/>
      </w:pPr>
      <w:rPr>
        <w:rFonts w:hint="default"/>
      </w:rPr>
    </w:lvl>
  </w:abstractNum>
  <w:abstractNum w:abstractNumId="4" w15:restartNumberingAfterBreak="0">
    <w:nsid w:val="6ABF6801"/>
    <w:multiLevelType w:val="hybridMultilevel"/>
    <w:tmpl w:val="6262E33A"/>
    <w:lvl w:ilvl="0" w:tplc="A05426F2">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AF2183A"/>
    <w:multiLevelType w:val="hybridMultilevel"/>
    <w:tmpl w:val="CB0C3FDE"/>
    <w:lvl w:ilvl="0" w:tplc="2ED616B0">
      <w:start w:val="2"/>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470395746">
    <w:abstractNumId w:val="3"/>
  </w:num>
  <w:num w:numId="2" w16cid:durableId="1235361190">
    <w:abstractNumId w:val="2"/>
  </w:num>
  <w:num w:numId="3" w16cid:durableId="808746385">
    <w:abstractNumId w:val="4"/>
  </w:num>
  <w:num w:numId="4" w16cid:durableId="528032307">
    <w:abstractNumId w:val="4"/>
    <w:lvlOverride w:ilvl="0">
      <w:lvl w:ilvl="0" w:tplc="A05426F2">
        <w:start w:val="1"/>
        <w:numFmt w:val="decimal"/>
        <w:lvlText w:val="%1）"/>
        <w:lvlJc w:val="left"/>
        <w:pPr>
          <w:ind w:left="840" w:hanging="360"/>
        </w:pPr>
        <w:rPr>
          <w:rFonts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5" w16cid:durableId="481234277">
    <w:abstractNumId w:val="0"/>
  </w:num>
  <w:num w:numId="6" w16cid:durableId="10423890">
    <w:abstractNumId w:val="5"/>
  </w:num>
  <w:num w:numId="7" w16cid:durableId="171569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6F01"/>
    <w:rsid w:val="00002163"/>
    <w:rsid w:val="000535E8"/>
    <w:rsid w:val="000E3571"/>
    <w:rsid w:val="000F3D5E"/>
    <w:rsid w:val="000F5A97"/>
    <w:rsid w:val="000F6F01"/>
    <w:rsid w:val="00104C7A"/>
    <w:rsid w:val="00147865"/>
    <w:rsid w:val="001529F5"/>
    <w:rsid w:val="00161D14"/>
    <w:rsid w:val="00193BDA"/>
    <w:rsid w:val="001A517F"/>
    <w:rsid w:val="001B6761"/>
    <w:rsid w:val="001D048C"/>
    <w:rsid w:val="001E45DC"/>
    <w:rsid w:val="001E4E27"/>
    <w:rsid w:val="00241964"/>
    <w:rsid w:val="00273CB2"/>
    <w:rsid w:val="0030486D"/>
    <w:rsid w:val="0032782E"/>
    <w:rsid w:val="00364FFD"/>
    <w:rsid w:val="00390470"/>
    <w:rsid w:val="003D3D13"/>
    <w:rsid w:val="003E4A4A"/>
    <w:rsid w:val="004850ED"/>
    <w:rsid w:val="00490ED7"/>
    <w:rsid w:val="004955AA"/>
    <w:rsid w:val="004D0774"/>
    <w:rsid w:val="00530303"/>
    <w:rsid w:val="00535195"/>
    <w:rsid w:val="00542FAB"/>
    <w:rsid w:val="005557AE"/>
    <w:rsid w:val="005F2BC6"/>
    <w:rsid w:val="00656548"/>
    <w:rsid w:val="006A1C6F"/>
    <w:rsid w:val="00721E8A"/>
    <w:rsid w:val="00741C8A"/>
    <w:rsid w:val="00776360"/>
    <w:rsid w:val="007C38D6"/>
    <w:rsid w:val="007F4D31"/>
    <w:rsid w:val="00872A5C"/>
    <w:rsid w:val="00964983"/>
    <w:rsid w:val="00991AD8"/>
    <w:rsid w:val="009B2017"/>
    <w:rsid w:val="009B4969"/>
    <w:rsid w:val="009F2CD2"/>
    <w:rsid w:val="00A0529B"/>
    <w:rsid w:val="00A53682"/>
    <w:rsid w:val="00A723CC"/>
    <w:rsid w:val="00AA6B1E"/>
    <w:rsid w:val="00AF00FA"/>
    <w:rsid w:val="00B1759E"/>
    <w:rsid w:val="00B63AD2"/>
    <w:rsid w:val="00B939E6"/>
    <w:rsid w:val="00BE0C70"/>
    <w:rsid w:val="00BE1877"/>
    <w:rsid w:val="00C3061A"/>
    <w:rsid w:val="00C92BCE"/>
    <w:rsid w:val="00CB36E2"/>
    <w:rsid w:val="00CD4D60"/>
    <w:rsid w:val="00CF69C3"/>
    <w:rsid w:val="00D55E69"/>
    <w:rsid w:val="00DA3C8B"/>
    <w:rsid w:val="00DA59C0"/>
    <w:rsid w:val="00DB169A"/>
    <w:rsid w:val="00DB20B9"/>
    <w:rsid w:val="00DC2E9A"/>
    <w:rsid w:val="00E46159"/>
    <w:rsid w:val="00E851C0"/>
    <w:rsid w:val="00F108C9"/>
    <w:rsid w:val="00F307A6"/>
    <w:rsid w:val="00F5220A"/>
    <w:rsid w:val="00F85BB2"/>
    <w:rsid w:val="00F92561"/>
    <w:rsid w:val="00FC583B"/>
    <w:rsid w:val="00FD5E44"/>
    <w:rsid w:val="00FE0D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1A1DB6"/>
  <w15:docId w15:val="{2701C460-C78E-4487-ACB6-40B960DB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9">
    <w:name w:val="Body Text"/>
    <w:basedOn w:val="a"/>
    <w:link w:val="aa"/>
    <w:rsid w:val="001E4E27"/>
    <w:pPr>
      <w:adjustRightInd w:val="0"/>
      <w:snapToGrid w:val="0"/>
      <w:spacing w:line="440" w:lineRule="atLeast"/>
    </w:pPr>
    <w:rPr>
      <w:snapToGrid w:val="0"/>
      <w:kern w:val="0"/>
      <w:sz w:val="24"/>
    </w:rPr>
  </w:style>
  <w:style w:type="character" w:customStyle="1" w:styleId="aa">
    <w:name w:val="正文文本 字符"/>
    <w:basedOn w:val="a0"/>
    <w:link w:val="a9"/>
    <w:rsid w:val="001E4E27"/>
    <w:rPr>
      <w:rFonts w:ascii="Times New Roman" w:eastAsia="宋体" w:hAnsi="Times New Roman" w:cs="Times New Roman"/>
      <w:snapToGrid w:val="0"/>
      <w:sz w:val="24"/>
    </w:rPr>
  </w:style>
  <w:style w:type="paragraph" w:customStyle="1" w:styleId="1">
    <w:name w:val="列表段落1"/>
    <w:basedOn w:val="a"/>
    <w:uiPriority w:val="99"/>
    <w:qFormat/>
    <w:rsid w:val="00AA6B1E"/>
    <w:pPr>
      <w:ind w:firstLineChars="200" w:firstLine="420"/>
    </w:pPr>
  </w:style>
  <w:style w:type="paragraph" w:customStyle="1" w:styleId="ab">
    <w:name w:val="表格文字"/>
    <w:basedOn w:val="a"/>
    <w:qFormat/>
    <w:rsid w:val="00CB36E2"/>
    <w:pPr>
      <w:spacing w:before="25" w:after="25"/>
    </w:pPr>
    <w:rPr>
      <w:bCs/>
      <w:spacing w:val="10"/>
    </w:rPr>
  </w:style>
  <w:style w:type="character" w:customStyle="1" w:styleId="info-content-text">
    <w:name w:val="info-content-text"/>
    <w:basedOn w:val="a0"/>
    <w:qFormat/>
    <w:rsid w:val="00CB36E2"/>
  </w:style>
  <w:style w:type="paragraph" w:styleId="ac">
    <w:name w:val="List Paragraph"/>
    <w:basedOn w:val="a"/>
    <w:uiPriority w:val="99"/>
    <w:rsid w:val="00721E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79</cp:revision>
  <dcterms:created xsi:type="dcterms:W3CDTF">2015-06-17T12:51:00Z</dcterms:created>
  <dcterms:modified xsi:type="dcterms:W3CDTF">2022-05-31T07:19:00Z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