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E0E5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  <w:bookmarkStart w:id="0" w:name="_Hlk104576795"/>
    </w:p>
    <w:p w14:paraId="281C6E09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5B615A0" w14:textId="77777777" w:rsidR="00A22E84" w:rsidRDefault="007E75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5688A79" w14:textId="4F9624EA" w:rsidR="00A22E84" w:rsidRDefault="00C23E6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7E7597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22E84" w14:paraId="24EBFA97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694F449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4E34508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湖北新研氢能科技有限公司</w:t>
            </w:r>
          </w:p>
          <w:p w14:paraId="7B6C746D" w14:textId="77777777" w:rsidR="00A22E84" w:rsidRPr="00C23E6B" w:rsidRDefault="00A22E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ABB669F" w14:textId="77777777" w:rsidR="00A22E84" w:rsidRDefault="007E75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25CA053" w14:textId="77777777" w:rsidR="00A22E84" w:rsidRDefault="007E75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3CFBB744" w14:textId="77777777" w:rsidR="00C23E6B" w:rsidRPr="00C23E6B" w:rsidRDefault="00C23E6B" w:rsidP="00C23E6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1" w:name="专业代码"/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467F83B1" w14:textId="1FB26FE4" w:rsidR="00A22E84" w:rsidRDefault="00C23E6B" w:rsidP="00C23E6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  <w:bookmarkEnd w:id="1"/>
          </w:p>
        </w:tc>
      </w:tr>
      <w:tr w:rsidR="00A22E84" w14:paraId="0BF9424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BF92BCE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112331B" w14:textId="6B20DD43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623F98A1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125DB4C1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3CCF4236" w14:textId="2FEC0337" w:rsidR="00A22E84" w:rsidRDefault="00C23E6B" w:rsidP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762BF6C4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FA6C5A7" w14:textId="1E417889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A22E84" w14:paraId="5FD32C89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4716B5F" w14:textId="77777777" w:rsidR="00A22E84" w:rsidRDefault="007E75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E310ED4" w14:textId="77777777" w:rsidR="00A22E84" w:rsidRDefault="007E759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7B12A378" w14:textId="66D5514B" w:rsidR="00A22E84" w:rsidRDefault="00C23E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1516253D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0D9F4558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233EC94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0D07B8AB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C4435DC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2E84" w14:paraId="3580CC09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606819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486693C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1F845D2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轴端面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打中心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孔</w:t>
            </w:r>
            <w:r w:rsidRPr="00C23E6B">
              <w:rPr>
                <w:rFonts w:hint="eastAsia"/>
                <w:b/>
                <w:bCs/>
                <w:sz w:val="20"/>
              </w:rPr>
              <w:t>-</w:t>
            </w:r>
            <w:r w:rsidRPr="00C23E6B">
              <w:rPr>
                <w:rFonts w:hint="eastAsia"/>
                <w:b/>
                <w:bCs/>
                <w:sz w:val="20"/>
              </w:rPr>
              <w:t>粗车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铣凸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台、钻法兰六孔、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锪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Φ</w:t>
            </w:r>
            <w:r w:rsidRPr="00C23E6B">
              <w:rPr>
                <w:rFonts w:hint="eastAsia"/>
                <w:b/>
                <w:bCs/>
                <w:sz w:val="20"/>
              </w:rPr>
              <w:t>34</w:t>
            </w:r>
            <w:r w:rsidRPr="00C23E6B">
              <w:rPr>
                <w:rFonts w:hint="eastAsia"/>
                <w:b/>
                <w:bCs/>
                <w:sz w:val="20"/>
              </w:rPr>
              <w:t>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粗铣内外开档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半精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内开档、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粗铣高耳侧面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、精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钻主销孔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镗主销孔并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倒外角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螺纹轴径平面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钻十字相交孔并倒角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铣高耳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侧面并钻孔倒角攻丝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中频淬火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探伤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主销孔内倒角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镗主销孔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内开档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车螺纹、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精车止口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钻耳孔端面四孔及倒角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攻耳孔端面四孔螺纹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磨大小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轴径、圆弧和端面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压衬套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打标识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清洗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终检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防锈、装螺纹保护套、上架入库</w:t>
            </w:r>
          </w:p>
          <w:p w14:paraId="1C9B6408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  <w:p w14:paraId="1380210E" w14:textId="77777777" w:rsidR="00A22E84" w:rsidRPr="00C23E6B" w:rsidRDefault="00A22E8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22E84" w14:paraId="4DB0021A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2046B8" w14:textId="77777777" w:rsidR="00A22E84" w:rsidRDefault="007E75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14:paraId="1BEF3432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环境因素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环境影响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状态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时态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控制方式</w:t>
            </w:r>
          </w:p>
          <w:p w14:paraId="42B2315D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固（危）废排放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土地污染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管理方案、收集回收</w:t>
            </w:r>
            <w:r w:rsidRPr="00C23E6B">
              <w:rPr>
                <w:rFonts w:hint="eastAsia"/>
                <w:b/>
                <w:sz w:val="20"/>
              </w:rPr>
              <w:t>,</w:t>
            </w:r>
            <w:r w:rsidRPr="00C23E6B">
              <w:rPr>
                <w:rFonts w:hint="eastAsia"/>
                <w:b/>
                <w:sz w:val="20"/>
              </w:rPr>
              <w:t>统一交有资质单位处理</w:t>
            </w:r>
          </w:p>
          <w:p w14:paraId="491C9666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潜在火灾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大气污染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异常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管理方案、应急预案</w:t>
            </w:r>
          </w:p>
          <w:p w14:paraId="68C2AA2F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废气排放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大气污染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</w:t>
            </w:r>
          </w:p>
          <w:p w14:paraId="0F07B2D5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污水排放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水体污染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</w:t>
            </w:r>
          </w:p>
          <w:p w14:paraId="5645C554" w14:textId="35643C1E" w:rsidR="00A22E84" w:rsidRDefault="00C23E6B" w:rsidP="00C23E6B">
            <w:pPr>
              <w:snapToGrid w:val="0"/>
              <w:spacing w:line="280" w:lineRule="exact"/>
              <w:rPr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噪声排放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环境污染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正常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现在</w:t>
            </w:r>
            <w:r w:rsidRPr="00C23E6B">
              <w:rPr>
                <w:rFonts w:hint="eastAsia"/>
                <w:b/>
                <w:sz w:val="20"/>
              </w:rPr>
              <w:t>/</w:t>
            </w:r>
            <w:r w:rsidRPr="00C23E6B">
              <w:rPr>
                <w:rFonts w:hint="eastAsia"/>
                <w:b/>
                <w:sz w:val="20"/>
              </w:rPr>
              <w:t>将来</w:t>
            </w:r>
            <w:r w:rsidRPr="00C23E6B">
              <w:rPr>
                <w:rFonts w:hint="eastAsia"/>
                <w:b/>
                <w:sz w:val="20"/>
              </w:rPr>
              <w:tab/>
            </w:r>
            <w:r w:rsidRPr="00C23E6B">
              <w:rPr>
                <w:rFonts w:hint="eastAsia"/>
                <w:b/>
                <w:sz w:val="20"/>
              </w:rPr>
              <w:t>管理方案</w:t>
            </w:r>
          </w:p>
        </w:tc>
      </w:tr>
      <w:tr w:rsidR="00A22E84" w14:paraId="5EA87C7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4D906F" w14:textId="77777777" w:rsidR="00A22E84" w:rsidRDefault="007E759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B6EC9AA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中华人民共和国环境保护法</w:t>
            </w:r>
          </w:p>
          <w:p w14:paraId="043B3B3B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中华人民共和国固体废物污染环境防治法</w:t>
            </w:r>
          </w:p>
          <w:p w14:paraId="6F5BE9F2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中华人民共和国大气污染防治法</w:t>
            </w:r>
          </w:p>
          <w:p w14:paraId="342AECDD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中华人民共和国水污染防治法</w:t>
            </w:r>
          </w:p>
          <w:p w14:paraId="6DCDAF2D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中华人民共和国环境影响评价法</w:t>
            </w:r>
          </w:p>
          <w:p w14:paraId="06C649D6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中华人民共和国环境噪声污染防治法</w:t>
            </w:r>
          </w:p>
          <w:p w14:paraId="000B4D38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中华人民共和国清洁生产促进法</w:t>
            </w:r>
          </w:p>
          <w:p w14:paraId="4C9E12D8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中华人民共和国循环经济促进法</w:t>
            </w:r>
          </w:p>
          <w:p w14:paraId="6745B678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建设项目环境保护管理条例</w:t>
            </w:r>
          </w:p>
          <w:p w14:paraId="78760470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国务院关于印发大气污染防治行动计划的通知</w:t>
            </w:r>
          </w:p>
          <w:p w14:paraId="62953DA3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国务院关于印发土壤污染防治行动计划的通知</w:t>
            </w:r>
          </w:p>
          <w:p w14:paraId="126A8749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突发环境事件紧急管理办法</w:t>
            </w:r>
          </w:p>
          <w:p w14:paraId="1BD4B2AB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国家危险废物名录</w:t>
            </w:r>
          </w:p>
          <w:p w14:paraId="49D717F9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中华人民共和国产品安全法</w:t>
            </w:r>
          </w:p>
          <w:p w14:paraId="5BBF7ABB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产品召回管理规定</w:t>
            </w:r>
          </w:p>
          <w:p w14:paraId="5BD43884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产品生产许可管理办法</w:t>
            </w:r>
          </w:p>
          <w:p w14:paraId="7788FEF6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 xml:space="preserve"> </w:t>
            </w:r>
            <w:r w:rsidRPr="00C23E6B">
              <w:rPr>
                <w:rFonts w:hint="eastAsia"/>
                <w:b/>
                <w:sz w:val="20"/>
              </w:rPr>
              <w:t>中华人民共和国国家安全法</w:t>
            </w:r>
          </w:p>
          <w:p w14:paraId="3F660AA3" w14:textId="77777777" w:rsidR="00A22E84" w:rsidRDefault="00C23E6B" w:rsidP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湖北省环境保护条例</w:t>
            </w:r>
          </w:p>
          <w:p w14:paraId="5F6ADC91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城市生活垃圾管理办法</w:t>
            </w:r>
          </w:p>
          <w:p w14:paraId="219C8550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中华人民共和国节约能源法</w:t>
            </w:r>
          </w:p>
          <w:p w14:paraId="0CB3115A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环境空气质量标准</w:t>
            </w:r>
          </w:p>
          <w:p w14:paraId="5EAAEF3A" w14:textId="4CAD6184" w:rsid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污水综合排放标准</w:t>
            </w:r>
          </w:p>
        </w:tc>
      </w:tr>
      <w:tr w:rsidR="00A22E84" w14:paraId="4D7FEBE1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0BC508E" w14:textId="77777777" w:rsidR="00A22E84" w:rsidRDefault="007E759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lastRenderedPageBreak/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36B1134" w14:textId="1C3C196F" w:rsidR="00A22E84" w:rsidRDefault="00C23E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22E84" w14:paraId="3DC60C4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F8902EF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6426FC2" w14:textId="48A88852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22E84" w14:paraId="4E82DDF8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1D2502A" w14:textId="77777777" w:rsidR="00A22E84" w:rsidRDefault="007E759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C5A60EE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245661A" w14:textId="60777272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616E59ED" wp14:editId="617CC31F">
                  <wp:extent cx="707390" cy="298450"/>
                  <wp:effectExtent l="0" t="0" r="0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5B6AAC8A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266A13B5" w14:textId="2902B6CD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022.5.27</w:t>
            </w:r>
          </w:p>
        </w:tc>
      </w:tr>
      <w:tr w:rsidR="00A22E84" w14:paraId="02CA5C0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D8A5D6C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102EA20C" w14:textId="2D9BE616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50D6AC56" wp14:editId="569E50FB">
                  <wp:extent cx="707390" cy="2984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680B6778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188D60E1" w14:textId="79B7C6B6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14:paraId="283831AF" w14:textId="77777777" w:rsidR="00A22E84" w:rsidRDefault="00A22E84">
      <w:pPr>
        <w:snapToGrid w:val="0"/>
        <w:rPr>
          <w:rFonts w:ascii="宋体"/>
          <w:b/>
          <w:sz w:val="22"/>
          <w:szCs w:val="22"/>
        </w:rPr>
      </w:pPr>
    </w:p>
    <w:p w14:paraId="0ED6DD92" w14:textId="77777777" w:rsidR="00A22E84" w:rsidRDefault="007E759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63FEF018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64DC28D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02D8266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CF06177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CD7E6FA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1C4C901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5601072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1639A2A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51E124C" w14:textId="77777777" w:rsidR="00A22E84" w:rsidRDefault="007E75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1DB0F408" w14:textId="2B078D5F" w:rsidR="00A22E84" w:rsidRDefault="00C23E6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7E7597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22E84" w14:paraId="18EA1432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88EABA7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115AAF51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23E6B">
              <w:rPr>
                <w:rFonts w:hint="eastAsia"/>
                <w:b/>
                <w:sz w:val="20"/>
              </w:rPr>
              <w:t>湖北新研氢能科技有限公司</w:t>
            </w:r>
          </w:p>
          <w:p w14:paraId="045BE9DB" w14:textId="77777777" w:rsidR="00A22E84" w:rsidRPr="00C23E6B" w:rsidRDefault="00A22E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5273546" w14:textId="77777777" w:rsidR="00A22E84" w:rsidRDefault="007E75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C33998B" w14:textId="77777777" w:rsidR="00A22E84" w:rsidRDefault="007E759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287BE009" w14:textId="77777777" w:rsidR="00C23E6B" w:rsidRPr="00C23E6B" w:rsidRDefault="00C23E6B" w:rsidP="00C23E6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42963E8A" w14:textId="334E81BA" w:rsidR="00A22E84" w:rsidRDefault="00C23E6B" w:rsidP="00C23E6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</w:tc>
      </w:tr>
      <w:tr w:rsidR="00A22E84" w14:paraId="2F950E3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7157065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3C85AF4E" w14:textId="0D7E13A3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289" w:type="dxa"/>
            <w:vAlign w:val="center"/>
          </w:tcPr>
          <w:p w14:paraId="6FA30A4A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8C40226" w14:textId="77777777" w:rsidR="00C23E6B" w:rsidRPr="00C23E6B" w:rsidRDefault="00C23E6B" w:rsidP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E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  <w:p w14:paraId="5CCEB99C" w14:textId="52932C8B" w:rsidR="00A22E84" w:rsidRDefault="00C23E6B" w:rsidP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b/>
                <w:sz w:val="20"/>
              </w:rPr>
              <w:t>O</w:t>
            </w:r>
            <w:r w:rsidRPr="00C23E6B">
              <w:rPr>
                <w:b/>
                <w:sz w:val="20"/>
              </w:rPr>
              <w:t>：</w:t>
            </w:r>
            <w:r w:rsidRPr="00C23E6B">
              <w:rPr>
                <w:b/>
                <w:sz w:val="20"/>
              </w:rPr>
              <w:t>22.03.02</w:t>
            </w:r>
          </w:p>
        </w:tc>
        <w:tc>
          <w:tcPr>
            <w:tcW w:w="1719" w:type="dxa"/>
            <w:gridSpan w:val="2"/>
            <w:vAlign w:val="center"/>
          </w:tcPr>
          <w:p w14:paraId="01B371EA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5C25C21F" w14:textId="05F51206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视频培训</w:t>
            </w:r>
          </w:p>
        </w:tc>
      </w:tr>
      <w:tr w:rsidR="00A22E84" w14:paraId="43750C27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44FDEA7" w14:textId="77777777" w:rsidR="00A22E84" w:rsidRDefault="007E75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71D71C1" w14:textId="77777777" w:rsidR="00A22E84" w:rsidRDefault="007E759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FA1BEBA" w14:textId="25C13471" w:rsidR="00A22E84" w:rsidRDefault="00C23E6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4B1E8F3B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E69A3F8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5C4639E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3A2E8E6C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271A9FE6" w14:textId="77777777" w:rsidR="00A22E84" w:rsidRDefault="00A22E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22E84" w14:paraId="2C24ED70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C600696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AE9A135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D0C5B4E" w14:textId="77777777" w:rsidR="00C23E6B" w:rsidRPr="00C23E6B" w:rsidRDefault="00C23E6B" w:rsidP="00C23E6B">
            <w:pPr>
              <w:snapToGrid w:val="0"/>
              <w:spacing w:line="280" w:lineRule="exact"/>
              <w:rPr>
                <w:rFonts w:hint="eastAsia"/>
                <w:b/>
                <w:bCs/>
                <w:sz w:val="20"/>
              </w:rPr>
            </w:pP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轴端面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打中心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孔</w:t>
            </w:r>
            <w:r w:rsidRPr="00C23E6B">
              <w:rPr>
                <w:rFonts w:hint="eastAsia"/>
                <w:b/>
                <w:bCs/>
                <w:sz w:val="20"/>
              </w:rPr>
              <w:t>-</w:t>
            </w:r>
            <w:r w:rsidRPr="00C23E6B">
              <w:rPr>
                <w:rFonts w:hint="eastAsia"/>
                <w:b/>
                <w:bCs/>
                <w:sz w:val="20"/>
              </w:rPr>
              <w:t>粗车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精车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铣凸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台、钻法兰六孔、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锪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Φ</w:t>
            </w:r>
            <w:r w:rsidRPr="00C23E6B">
              <w:rPr>
                <w:rFonts w:hint="eastAsia"/>
                <w:b/>
                <w:bCs/>
                <w:sz w:val="20"/>
              </w:rPr>
              <w:t>34</w:t>
            </w:r>
            <w:r w:rsidRPr="00C23E6B">
              <w:rPr>
                <w:rFonts w:hint="eastAsia"/>
                <w:b/>
                <w:bCs/>
                <w:sz w:val="20"/>
              </w:rPr>
              <w:t>孔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粗铣内外开档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半精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内开档、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粗铣高耳侧面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、精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外开档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钻主销孔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镗主销孔并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倒外角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螺纹轴径平面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钻十字相交孔并倒角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铣高耳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侧面并钻孔倒角攻丝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法兰孔攻丝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中频淬火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探伤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主销孔内倒角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粗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镗主销孔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精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内开档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车螺纹、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精车止口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钻耳孔端面四孔及倒角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攻耳孔端面四孔螺纹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proofErr w:type="gramStart"/>
            <w:r w:rsidRPr="00C23E6B">
              <w:rPr>
                <w:rFonts w:hint="eastAsia"/>
                <w:b/>
                <w:bCs/>
                <w:sz w:val="20"/>
              </w:rPr>
              <w:t>磨大小</w:t>
            </w:r>
            <w:proofErr w:type="gramEnd"/>
            <w:r w:rsidRPr="00C23E6B">
              <w:rPr>
                <w:rFonts w:hint="eastAsia"/>
                <w:b/>
                <w:bCs/>
                <w:sz w:val="20"/>
              </w:rPr>
              <w:t>轴径、圆弧和端面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压衬套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打标识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清洗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终检</w:t>
            </w:r>
            <w:r w:rsidRPr="00C23E6B">
              <w:rPr>
                <w:rFonts w:hint="eastAsia"/>
                <w:b/>
                <w:bCs/>
                <w:sz w:val="20"/>
              </w:rPr>
              <w:t>--</w:t>
            </w:r>
            <w:r w:rsidRPr="00C23E6B">
              <w:rPr>
                <w:rFonts w:hint="eastAsia"/>
                <w:b/>
                <w:bCs/>
                <w:sz w:val="20"/>
              </w:rPr>
              <w:t>防锈、装螺纹保护套、上架入库</w:t>
            </w:r>
          </w:p>
          <w:p w14:paraId="3FDA1358" w14:textId="77777777" w:rsidR="00A22E84" w:rsidRPr="00C23E6B" w:rsidRDefault="00A22E8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22E84" w14:paraId="293A8E8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FB5ACB1" w14:textId="77777777" w:rsidR="00A22E84" w:rsidRDefault="007E759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15607286" w14:textId="77777777" w:rsidR="005608DF" w:rsidRPr="005608DF" w:rsidRDefault="005608DF" w:rsidP="005608D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重大危害因素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时态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状态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可导致的事故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控制措施</w:t>
            </w:r>
          </w:p>
          <w:p w14:paraId="30162AD0" w14:textId="77777777" w:rsidR="005608DF" w:rsidRPr="005608DF" w:rsidRDefault="005608DF" w:rsidP="005608D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火灾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异常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现在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人员伤亡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管理方案</w:t>
            </w:r>
            <w:r w:rsidRPr="005608DF">
              <w:rPr>
                <w:rFonts w:hint="eastAsia"/>
                <w:b/>
                <w:sz w:val="20"/>
              </w:rPr>
              <w:t>/</w:t>
            </w:r>
            <w:r w:rsidRPr="005608DF">
              <w:rPr>
                <w:rFonts w:hint="eastAsia"/>
                <w:b/>
                <w:sz w:val="20"/>
              </w:rPr>
              <w:t>紧急预案</w:t>
            </w:r>
          </w:p>
          <w:p w14:paraId="17AED553" w14:textId="5D7546E0" w:rsidR="00A22E84" w:rsidRDefault="005608DF" w:rsidP="005608DF">
            <w:pPr>
              <w:snapToGrid w:val="0"/>
              <w:spacing w:line="280" w:lineRule="exact"/>
              <w:rPr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触电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异常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现在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人员伤亡</w:t>
            </w:r>
            <w:r w:rsidRPr="005608DF">
              <w:rPr>
                <w:rFonts w:hint="eastAsia"/>
                <w:b/>
                <w:sz w:val="20"/>
              </w:rPr>
              <w:tab/>
            </w:r>
            <w:r w:rsidRPr="005608DF">
              <w:rPr>
                <w:rFonts w:hint="eastAsia"/>
                <w:b/>
                <w:sz w:val="20"/>
              </w:rPr>
              <w:t>管理方案</w:t>
            </w:r>
            <w:r w:rsidRPr="005608DF">
              <w:rPr>
                <w:rFonts w:hint="eastAsia"/>
                <w:b/>
                <w:sz w:val="20"/>
              </w:rPr>
              <w:t>/</w:t>
            </w:r>
            <w:r w:rsidRPr="005608DF">
              <w:rPr>
                <w:rFonts w:hint="eastAsia"/>
                <w:b/>
                <w:sz w:val="20"/>
              </w:rPr>
              <w:t>紧急预案</w:t>
            </w:r>
          </w:p>
        </w:tc>
      </w:tr>
      <w:tr w:rsidR="00A22E84" w14:paraId="6BFBF58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7A5517" w14:textId="77777777" w:rsidR="00A22E84" w:rsidRDefault="007E759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F51BB43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机关、团体、企业、事业单位消防安全管理规定</w:t>
            </w:r>
          </w:p>
          <w:p w14:paraId="7D89E562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中华人民共和国消防法</w:t>
            </w:r>
          </w:p>
          <w:p w14:paraId="2E31DE1C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中华人民共和国职业病防治法</w:t>
            </w:r>
          </w:p>
          <w:p w14:paraId="4A22953D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中华人民共和国劳动合同法</w:t>
            </w:r>
          </w:p>
          <w:p w14:paraId="2BC4206D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中华人民共和国妇女权益保障法</w:t>
            </w:r>
          </w:p>
          <w:p w14:paraId="1E1CB238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中华人民共和国传染病防治法</w:t>
            </w:r>
          </w:p>
          <w:p w14:paraId="4DEDBFCC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中华人民共和国突发事件应对法</w:t>
            </w:r>
          </w:p>
          <w:p w14:paraId="34E3CA74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中华人民共和国未成年人保护法</w:t>
            </w:r>
          </w:p>
          <w:p w14:paraId="21DA99B6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中华人民共和国道路交通安全法</w:t>
            </w:r>
          </w:p>
          <w:p w14:paraId="5A479F3A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中华人民共和国工会法</w:t>
            </w:r>
          </w:p>
          <w:p w14:paraId="08B4522F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中华人民共和国社会保险法</w:t>
            </w:r>
          </w:p>
          <w:p w14:paraId="08C18DF3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中华人民共和国劳动合同法实施条例</w:t>
            </w:r>
          </w:p>
          <w:p w14:paraId="046F5196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突发公共卫生事件应急条例</w:t>
            </w:r>
          </w:p>
          <w:p w14:paraId="3D99A4B6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女职工劳动保护特别规定</w:t>
            </w:r>
          </w:p>
          <w:p w14:paraId="4A509CF4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工伤保险条例</w:t>
            </w:r>
          </w:p>
          <w:p w14:paraId="11A21762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工作场所职业卫生监督管理规定</w:t>
            </w:r>
          </w:p>
          <w:p w14:paraId="1267BCCE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1267BCCE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劳动防护用品监督管理规定</w:t>
            </w:r>
          </w:p>
          <w:p w14:paraId="30C2F923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女职工禁忌劳动范围的规定</w:t>
            </w:r>
          </w:p>
          <w:p w14:paraId="42DC8670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消防安全标志设置要求</w:t>
            </w:r>
          </w:p>
          <w:p w14:paraId="211E3E8C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职业健康检查管理办法</w:t>
            </w:r>
          </w:p>
          <w:p w14:paraId="20523BC1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用人单位劳动防护用品管理规范</w:t>
            </w:r>
          </w:p>
          <w:p w14:paraId="0DCB2C1D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禁止使用童工规定</w:t>
            </w:r>
          </w:p>
          <w:p w14:paraId="46681593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职业安全和卫生及工作环境公约</w:t>
            </w:r>
          </w:p>
          <w:p w14:paraId="2210755B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社会消防安全教育培训规定</w:t>
            </w:r>
          </w:p>
          <w:p w14:paraId="6C72EC70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生产安全事故报告和调查处理条例</w:t>
            </w:r>
          </w:p>
          <w:p w14:paraId="0FE5705D" w14:textId="77777777" w:rsidR="005608DF" w:rsidRPr="005608DF" w:rsidRDefault="005608DF" w:rsidP="005608D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企业职工伤亡事故经济损失统计标准</w:t>
            </w:r>
            <w:r w:rsidRPr="005608DF">
              <w:rPr>
                <w:rFonts w:hint="eastAsia"/>
                <w:b/>
                <w:sz w:val="20"/>
              </w:rPr>
              <w:t xml:space="preserve"> </w:t>
            </w:r>
          </w:p>
          <w:p w14:paraId="5E1F25DA" w14:textId="70145402" w:rsidR="00A22E84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5608DF">
              <w:rPr>
                <w:rFonts w:hint="eastAsia"/>
                <w:b/>
                <w:sz w:val="20"/>
              </w:rPr>
              <w:t>职业病范围和职业病患者处理办法的规定</w:t>
            </w:r>
          </w:p>
        </w:tc>
      </w:tr>
      <w:tr w:rsidR="00A22E84" w14:paraId="68A7C03A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C0669D9" w14:textId="77777777" w:rsidR="00A22E84" w:rsidRDefault="007E759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5D1779C7" w14:textId="004115EB" w:rsidR="00A22E84" w:rsidRDefault="00C23E6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22E84" w14:paraId="1711F56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686515B" w14:textId="77777777" w:rsidR="00A22E84" w:rsidRDefault="007E759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9EBD331" w14:textId="5BF286AD" w:rsidR="00A22E84" w:rsidRDefault="00C23E6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5608DF" w14:paraId="48ED8B71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D500C6" w14:textId="77777777" w:rsidR="005608DF" w:rsidRDefault="005608DF" w:rsidP="005608D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5FC38FA7" w14:textId="4E8BA58A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6C6AE4AA" w14:textId="5E5A7167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4EBD6731" wp14:editId="532C966B">
                  <wp:extent cx="707390" cy="298450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5BD33648" w14:textId="650848B6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50D650FB" w14:textId="09DA6A21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022.5.27</w:t>
            </w:r>
          </w:p>
        </w:tc>
      </w:tr>
      <w:tr w:rsidR="005608DF" w14:paraId="4C0FC90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0B5B38" w14:textId="1F8E8B62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AB76622" w14:textId="3A85E7D9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23E6B">
              <w:rPr>
                <w:rFonts w:ascii="等线" w:eastAsia="等线" w:hAnsi="等线"/>
                <w:noProof/>
                <w:sz w:val="21"/>
                <w:szCs w:val="22"/>
              </w:rPr>
              <w:drawing>
                <wp:inline distT="0" distB="0" distL="0" distR="0" wp14:anchorId="3E1C40FB" wp14:editId="5CF5AC28">
                  <wp:extent cx="707390" cy="298450"/>
                  <wp:effectExtent l="0" t="0" r="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8D60AAF" w14:textId="7078B470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3664975E" w14:textId="61AF1151" w:rsidR="005608DF" w:rsidRDefault="005608DF" w:rsidP="005608D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022.5.2</w:t>
            </w:r>
            <w:r>
              <w:rPr>
                <w:rFonts w:hint="eastAsia"/>
                <w:b/>
                <w:sz w:val="20"/>
              </w:rPr>
              <w:t>7</w:t>
            </w:r>
          </w:p>
        </w:tc>
      </w:tr>
    </w:tbl>
    <w:p w14:paraId="14A060F3" w14:textId="77777777" w:rsidR="00A22E84" w:rsidRDefault="00A22E84">
      <w:pPr>
        <w:snapToGrid w:val="0"/>
        <w:rPr>
          <w:rFonts w:ascii="宋体"/>
          <w:b/>
          <w:sz w:val="22"/>
          <w:szCs w:val="22"/>
        </w:rPr>
      </w:pPr>
    </w:p>
    <w:p w14:paraId="67B3F55C" w14:textId="77777777" w:rsidR="00A22E84" w:rsidRDefault="007E7597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DD8B544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AEF2A7" w14:textId="77777777" w:rsidR="00A22E84" w:rsidRDefault="00A22E84">
      <w:pPr>
        <w:snapToGrid w:val="0"/>
        <w:rPr>
          <w:rFonts w:ascii="宋体"/>
          <w:b/>
          <w:spacing w:val="-6"/>
          <w:sz w:val="21"/>
          <w:szCs w:val="21"/>
        </w:rPr>
      </w:pPr>
    </w:p>
    <w:bookmarkEnd w:id="0"/>
    <w:p w14:paraId="740861BA" w14:textId="76D862D5" w:rsidR="00A22E84" w:rsidRDefault="00A22E84" w:rsidP="00C23E6B">
      <w:pPr>
        <w:snapToGrid w:val="0"/>
        <w:spacing w:beforeLines="50" w:before="120" w:line="360" w:lineRule="exact"/>
        <w:rPr>
          <w:rFonts w:ascii="宋体" w:hint="eastAsia"/>
          <w:b/>
          <w:sz w:val="18"/>
          <w:szCs w:val="18"/>
        </w:rPr>
      </w:pPr>
    </w:p>
    <w:sectPr w:rsidR="00A22E8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A3218" w14:textId="77777777" w:rsidR="007E7597" w:rsidRDefault="007E7597">
      <w:r>
        <w:separator/>
      </w:r>
    </w:p>
  </w:endnote>
  <w:endnote w:type="continuationSeparator" w:id="0">
    <w:p w14:paraId="4AC243BB" w14:textId="77777777" w:rsidR="007E7597" w:rsidRDefault="007E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52267" w14:textId="77777777" w:rsidR="007E7597" w:rsidRDefault="007E7597">
      <w:r>
        <w:separator/>
      </w:r>
    </w:p>
  </w:footnote>
  <w:footnote w:type="continuationSeparator" w:id="0">
    <w:p w14:paraId="3D7A133B" w14:textId="77777777" w:rsidR="007E7597" w:rsidRDefault="007E7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7DB70" w14:textId="77777777" w:rsidR="00A22E84" w:rsidRDefault="007E7597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0C41AB4" wp14:editId="7E412DA0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B5A5040" w14:textId="77777777" w:rsidR="00A22E84" w:rsidRDefault="007E7597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58042D9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4913741" w14:textId="77777777" w:rsidR="00A22E84" w:rsidRDefault="007E759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22C564B1" w14:textId="77777777" w:rsidR="00A22E84" w:rsidRDefault="00A22E84">
    <w:pPr>
      <w:pStyle w:val="a7"/>
    </w:pPr>
  </w:p>
  <w:p w14:paraId="09B4B20C" w14:textId="77777777" w:rsidR="00A22E84" w:rsidRDefault="00A22E8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E84"/>
    <w:rsid w:val="005608DF"/>
    <w:rsid w:val="007E7597"/>
    <w:rsid w:val="00A22E84"/>
    <w:rsid w:val="00C23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4F3B08D"/>
  <w15:docId w15:val="{0136EA11-8D82-422A-BEB0-10668D91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293</Words>
  <Characters>1676</Characters>
  <Application>Microsoft Office Word</Application>
  <DocSecurity>0</DocSecurity>
  <Lines>13</Lines>
  <Paragraphs>3</Paragraphs>
  <ScaleCrop>false</ScaleCrop>
  <Company>微软中国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peng zhang</cp:lastModifiedBy>
  <cp:revision>23</cp:revision>
  <dcterms:created xsi:type="dcterms:W3CDTF">2015-06-17T11:40:00Z</dcterms:created>
  <dcterms:modified xsi:type="dcterms:W3CDTF">2022-05-27T12:47:00Z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