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-1099820</wp:posOffset>
            </wp:positionH>
            <wp:positionV relativeFrom="paragraph">
              <wp:posOffset>-956945</wp:posOffset>
            </wp:positionV>
            <wp:extent cx="7829550" cy="11336020"/>
            <wp:effectExtent l="0" t="0" r="6350" b="5080"/>
            <wp:wrapNone/>
            <wp:docPr id="1" name="图片 1" descr="扫描全能王 2022-05-16 14.01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5-16 14.01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1133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0068-2019-2022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重庆市益容玻璃制品有限公司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color w:val="000000" w:themeColor="text1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李春华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Theme="minorEastAsia" w:hAnsiTheme="minorEastAsia"/>
                <w:bCs/>
                <w:color w:val="000000" w:themeColor="text1"/>
                <w:szCs w:val="21"/>
                <w:lang w:val="en-US" w:eastAsia="zh-CN"/>
              </w:rPr>
              <w:t>在质量部检查时发现使用的型号为BCY-100编号为YR-009的垂直轴偏差仪，校准日期是2021年08月08日证书编号ZD202108080279,未见到确认记录。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default" w:asciiTheme="minorEastAsia" w:hAnsiTheme="minorEastAsia"/>
                <w:bCs/>
                <w:color w:val="000000" w:themeColor="text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:</w:t>
            </w:r>
            <w:r>
              <w:rPr>
                <w:rFonts w:hint="eastAsia" w:asciiTheme="minorEastAsia" w:hAnsiTheme="minorEastAsia"/>
                <w:bCs/>
                <w:color w:val="000000" w:themeColor="text1"/>
                <w:szCs w:val="21"/>
                <w:lang w:val="en-US" w:eastAsia="zh-CN"/>
              </w:rPr>
              <w:t>GB/T19022-2003标准7.1.1条款的要求。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2022、05、16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立即对该证书进行确认，并做好记录。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  <w:p>
            <w:pPr>
              <w:widowControl/>
              <w:spacing w:line="360" w:lineRule="auto"/>
              <w:ind w:firstLine="5880" w:firstLineChars="28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2022、05、16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3150" w:firstLineChars="1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2022、05、16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WNiZDA0ZDc3YTlhMzRkNDkyMjJhM2ExNjI0MDAifQ=="/>
  </w:docVars>
  <w:rsids>
    <w:rsidRoot w:val="00000000"/>
    <w:rsid w:val="56F3357E"/>
    <w:rsid w:val="60716C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384</Characters>
  <Lines>2</Lines>
  <Paragraphs>1</Paragraphs>
  <TotalTime>0</TotalTime>
  <ScaleCrop>false</ScaleCrop>
  <LinksUpToDate>false</LinksUpToDate>
  <CharactersWithSpaces>515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2022-05-16T06:20:46Z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F55E968DD597478FB54DB993E5A4FB91</vt:lpwstr>
  </property>
</Properties>
</file>