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0326-2021-2022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449"/>
        <w:gridCol w:w="840"/>
        <w:gridCol w:w="838"/>
        <w:gridCol w:w="957"/>
        <w:gridCol w:w="1134"/>
        <w:gridCol w:w="3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钢板称重测量过程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技术质量部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67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（1000-4500）kg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 w:ascii="宋体"/>
                <w:sz w:val="24"/>
              </w:rPr>
              <w:t>0.</w:t>
            </w:r>
            <w:r>
              <w:rPr>
                <w:rFonts w:hint="eastAsia" w:ascii="宋体"/>
                <w:sz w:val="24"/>
                <w:lang w:val="en-US" w:eastAsia="zh-CN"/>
              </w:rPr>
              <w:t>67</w:t>
            </w:r>
            <w:r>
              <w:rPr>
                <w:rFonts w:hint="eastAsia" w:ascii="宋体"/>
                <w:sz w:val="24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678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kg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67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9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不确定度</w:t>
            </w:r>
            <w:r>
              <w:rPr>
                <w:rFonts w:hint="eastAsia" w:ascii="Times New Roman" w:hAnsi="Times New Roman" w:cs="Times New Roman"/>
              </w:rPr>
              <w:t>等级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电子</w:t>
            </w:r>
            <w:r>
              <w:rPr>
                <w:rFonts w:hint="eastAsia" w:ascii="宋体"/>
                <w:sz w:val="24"/>
              </w:rPr>
              <w:t>吊</w:t>
            </w:r>
            <w:r>
              <w:rPr>
                <w:rFonts w:hint="eastAsia" w:ascii="宋体"/>
                <w:sz w:val="24"/>
                <w:lang w:eastAsia="zh-CN"/>
              </w:rPr>
              <w:t>钩</w:t>
            </w:r>
            <w:r>
              <w:rPr>
                <w:rFonts w:hint="eastAsia" w:ascii="宋体"/>
                <w:sz w:val="24"/>
              </w:rPr>
              <w:t>秤</w:t>
            </w:r>
          </w:p>
        </w:tc>
        <w:tc>
          <w:tcPr>
            <w:tcW w:w="1289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</w:rPr>
              <w:t>(0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</w:rPr>
              <w:t>5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000)kg</w:t>
            </w:r>
          </w:p>
        </w:tc>
        <w:tc>
          <w:tcPr>
            <w:tcW w:w="1795" w:type="dxa"/>
            <w:gridSpan w:val="2"/>
          </w:tcPr>
          <w:p>
            <w:pPr>
              <w:ind w:firstLine="735" w:firstLineChars="350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Ⅲ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级</w:t>
            </w:r>
          </w:p>
        </w:tc>
        <w:tc>
          <w:tcPr>
            <w:tcW w:w="1134" w:type="dxa"/>
          </w:tcPr>
          <w:p>
            <w:pPr>
              <w:ind w:firstLine="210" w:firstLineChars="100"/>
              <w:jc w:val="left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szCs w:val="21"/>
              </w:rPr>
              <w:t>±</w:t>
            </w:r>
            <w:r>
              <w:t>0.</w:t>
            </w:r>
            <w:r>
              <w:rPr>
                <w:rFonts w:hint="eastAsia"/>
                <w:lang w:val="en-US" w:eastAsia="zh-CN"/>
              </w:rPr>
              <w:t xml:space="preserve">5kg </w:t>
            </w:r>
          </w:p>
        </w:tc>
        <w:tc>
          <w:tcPr>
            <w:tcW w:w="159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hint="eastAsia" w:ascii="Times New Roman" w:hAnsi="Times New Roman" w:cs="Times New Roman"/>
              </w:rPr>
              <w:t xml:space="preserve"> YJ/GF16-01 《</w:t>
            </w:r>
            <w:r>
              <w:rPr>
                <w:rFonts w:hint="eastAsia"/>
              </w:rPr>
              <w:t>钢板称重测量过程</w:t>
            </w:r>
            <w:r>
              <w:rPr>
                <w:rFonts w:hint="eastAsia" w:ascii="Times New Roman" w:hAnsi="Times New Roman" w:cs="Times New Roman"/>
              </w:rPr>
              <w:t>高度控制测量过程控制规范》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 YJ/GF16-01 《</w:t>
            </w:r>
            <w:r>
              <w:rPr>
                <w:rFonts w:hint="eastAsia"/>
              </w:rPr>
              <w:t>钢板称重测量过程</w:t>
            </w:r>
            <w:r>
              <w:rPr>
                <w:rFonts w:hint="eastAsia" w:ascii="Times New Roman" w:hAnsi="Times New Roman" w:cs="Times New Roman"/>
              </w:rPr>
              <w:t>高度控制测量过程控制规范》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360" w:lineRule="exact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常温常湿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王远洪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Times New Roman"/>
              </w:rPr>
              <w:t>见附件《测量不确定度评定记录》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过程评定的不确定度小于等于允许不确定度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每个月标准钢</w:t>
            </w:r>
            <w:r>
              <w:rPr>
                <w:rFonts w:hint="eastAsia" w:ascii="Times New Roman" w:hAnsi="Times New Roman" w:cs="Times New Roman"/>
                <w:lang w:eastAsia="zh-CN"/>
              </w:rPr>
              <w:t>块</w:t>
            </w:r>
            <w:r>
              <w:rPr>
                <w:rFonts w:hint="eastAsia" w:ascii="Times New Roman" w:hAnsi="Times New Roman" w:cs="Times New Roman"/>
              </w:rPr>
              <w:t>（2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000kg </w:t>
            </w:r>
            <w:r>
              <w:rPr>
                <w:rFonts w:hint="eastAsia" w:ascii="Times New Roman" w:hAnsi="Times New Roman" w:cs="Times New Roman"/>
              </w:rPr>
              <w:t>）进行核查，每次测量5次，绘制平均值-标准偏差控制图。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已绘制建立体系至今的控制图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查计量要求导出满足顾客、组织和法律法规要求；确定度评定方法采用A、B类合成然后扩展，符合要求；测量过程监视采用</w:t>
            </w:r>
            <w:r>
              <w:rPr>
                <w:rFonts w:hint="eastAsia" w:ascii="Times New Roman" w:hAnsi="Times New Roman" w:cs="Times New Roman"/>
              </w:rPr>
              <w:t>每个月标准钢片进行核查，绘制平均值-标准偏差控制图。</w:t>
            </w:r>
            <w:r>
              <w:rPr>
                <w:rFonts w:hint="eastAsia"/>
                <w:szCs w:val="21"/>
              </w:rPr>
              <w:t>控制绘制方法正确，控制限计算正确。根据控制图</w:t>
            </w:r>
            <w:r>
              <w:rPr>
                <w:rFonts w:hint="eastAsia" w:ascii="宋体" w:hAnsi="宋体"/>
                <w:szCs w:val="21"/>
              </w:rPr>
              <w:t>，结果处于控制限之内。该测量过程的控制处于受控状态，并保持有效。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年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szCs w:val="21"/>
        </w:rPr>
        <w:t xml:space="preserve">   日</w:t>
      </w: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bookmarkStart w:id="1" w:name="_GoBack"/>
      <w:r>
        <w:rPr>
          <w:rFonts w:hint="eastAsia" w:ascii="Times New Roman" w:hAnsi="Times New Roman" w:eastAsia="宋体" w:cs="Times New Roman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612775</wp:posOffset>
            </wp:positionH>
            <wp:positionV relativeFrom="paragraph">
              <wp:posOffset>67945</wp:posOffset>
            </wp:positionV>
            <wp:extent cx="685165" cy="267335"/>
            <wp:effectExtent l="0" t="0" r="0" b="12065"/>
            <wp:wrapNone/>
            <wp:docPr id="4" name="图片 4" descr="胡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胡琳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165" cy="267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hint="eastAsia" w:ascii="Times New Roman" w:hAnsi="Times New Roman" w:eastAsia="宋体" w:cs="Times New Roman"/>
          <w:color w:val="0000FF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3984625</wp:posOffset>
            </wp:positionH>
            <wp:positionV relativeFrom="paragraph">
              <wp:posOffset>133985</wp:posOffset>
            </wp:positionV>
            <wp:extent cx="1073785" cy="424815"/>
            <wp:effectExtent l="0" t="0" r="5715" b="6985"/>
            <wp:wrapNone/>
            <wp:docPr id="1" name="图片 1" descr="ac80c73d4bbfc675497868480e43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c80c73d4bbfc675497868480e43602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785" cy="42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审核员：                           </w:t>
      </w:r>
      <w:r>
        <w:rPr>
          <w:rFonts w:hint="eastAsia"/>
        </w:rPr>
        <w:t>被查部门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32B67CF9"/>
    <w:rsid w:val="40CB3900"/>
    <w:rsid w:val="44E746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568</Words>
  <Characters>637</Characters>
  <Lines>4</Lines>
  <Paragraphs>1</Paragraphs>
  <TotalTime>0</TotalTime>
  <ScaleCrop>false</ScaleCrop>
  <LinksUpToDate>false</LinksUpToDate>
  <CharactersWithSpaces>696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兴武老孙</cp:lastModifiedBy>
  <cp:lastPrinted>2017-03-07T01:14:00Z</cp:lastPrinted>
  <dcterms:modified xsi:type="dcterms:W3CDTF">2022-05-17T04:17:58Z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919F3EF338F94DC6ADAC8584611FA5DB</vt:lpwstr>
  </property>
</Properties>
</file>