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重庆容安钢材加工有限公司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0216-2021-Q-2022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kern w:val="2"/>
                <w:sz w:val="21"/>
                <w:szCs w:val="21"/>
                <w:lang w:val="en-US" w:eastAsia="zh-CN" w:bidi="ar-SA"/>
              </w:rPr>
            </w:pPr>
            <w:r>
              <w:rPr>
                <w:b/>
                <w:bCs/>
                <w:sz w:val="21"/>
                <w:szCs w:val="21"/>
                <w:lang w:val="de-DE"/>
              </w:rPr>
              <w:t>杨珍全</w:t>
            </w:r>
          </w:p>
        </w:tc>
        <w:tc>
          <w:tcPr>
            <w:tcW w:w="1184" w:type="dxa"/>
            <w:vAlign w:val="center"/>
          </w:tcPr>
          <w:p>
            <w:pPr>
              <w:jc w:val="center"/>
              <w:rPr>
                <w:rFonts w:ascii="Times New Roman" w:hAnsi="Times New Roman" w:eastAsia="宋体" w:cs="Times New Roman"/>
                <w:b/>
                <w:bCs/>
                <w:kern w:val="2"/>
                <w:sz w:val="21"/>
                <w:szCs w:val="21"/>
                <w:lang w:val="de-DE" w:eastAsia="zh-CN" w:bidi="ar-SA"/>
              </w:rPr>
            </w:pPr>
            <w:r>
              <w:rPr>
                <w:b/>
                <w:bCs/>
                <w:sz w:val="21"/>
                <w:szCs w:val="21"/>
              </w:rPr>
              <w:t>组长</w:t>
            </w:r>
          </w:p>
        </w:tc>
        <w:tc>
          <w:tcPr>
            <w:tcW w:w="5595" w:type="dxa"/>
            <w:gridSpan w:val="3"/>
            <w:vAlign w:val="center"/>
          </w:tcPr>
          <w:p>
            <w:pPr>
              <w:snapToGrid w:val="0"/>
              <w:spacing w:line="320" w:lineRule="exact"/>
              <w:ind w:left="1309" w:leftChars="0"/>
              <w:rPr>
                <w:rFonts w:ascii="Times New Roman" w:hAnsi="Times New Roman" w:eastAsia="宋体" w:cs="Times New Roman"/>
                <w:b/>
                <w:bCs/>
                <w:kern w:val="2"/>
                <w:sz w:val="21"/>
                <w:szCs w:val="21"/>
                <w:highlight w:val="yellow"/>
                <w:lang w:val="en-US" w:eastAsia="zh-CN" w:bidi="ar-SA"/>
              </w:rPr>
            </w:pPr>
            <w:r>
              <w:rPr>
                <w:b/>
                <w:bCs/>
                <w:sz w:val="21"/>
                <w:szCs w:val="21"/>
                <w:lang w:val="de-D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审核开始日期</w:t>
            </w:r>
            <w:r>
              <w:rPr>
                <w:rFonts w:hint="eastAsia"/>
                <w:sz w:val="20"/>
              </w:rPr>
              <w:t>：</w:t>
            </w:r>
            <w:r>
              <w:rPr>
                <w:rFonts w:hint="eastAsia"/>
                <w:b/>
                <w:sz w:val="22"/>
                <w:szCs w:val="22"/>
                <w:lang w:val="en-US" w:eastAsia="zh-CN"/>
              </w:rPr>
              <w:t>2022年5月20日上午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审核结束日期</w:t>
            </w:r>
            <w:r>
              <w:rPr>
                <w:rFonts w:hint="eastAsia"/>
                <w:sz w:val="20"/>
              </w:rPr>
              <w:t>：</w:t>
            </w:r>
            <w:r>
              <w:rPr>
                <w:rFonts w:hint="eastAsia"/>
                <w:b/>
                <w:sz w:val="22"/>
                <w:szCs w:val="22"/>
                <w:lang w:val="en-US" w:eastAsia="zh-CN"/>
              </w:rPr>
              <w:t>2022年5月21日上午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4" w:name="_GoBack"/>
            <w:bookmarkEnd w:id="14"/>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2022年5月21日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0441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1</TotalTime>
  <ScaleCrop>false</ScaleCrop>
  <LinksUpToDate>false</LinksUpToDate>
  <CharactersWithSpaces>675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2022-05-18T12:54:21Z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