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151"/>
        <w:gridCol w:w="265"/>
        <w:gridCol w:w="86"/>
        <w:gridCol w:w="1004"/>
        <w:gridCol w:w="575"/>
        <w:gridCol w:w="1121"/>
        <w:gridCol w:w="89"/>
        <w:gridCol w:w="167"/>
        <w:gridCol w:w="294"/>
        <w:gridCol w:w="680"/>
        <w:gridCol w:w="18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重庆沃富水务有限公司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重庆市渝北区回兴街道金锦路42号2幢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重庆市渝北区金渝大道85号汉国中心A座7-3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石茂树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18523465658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段瑞朋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0470-2021-QEO-2022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无负压供水设备的销售。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无负压供水设备的销售所涉及场所的相关环境管理活动。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无负压供水设备的销售所涉及场所的相关职业健康安全管理活动。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29.10.07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2022年05月19日 上午至2022年05月19日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5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9" w:type="dxa"/>
            <w:gridSpan w:val="5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659765" cy="332740"/>
                  <wp:effectExtent l="0" t="0" r="635" b="10160"/>
                  <wp:wrapNone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21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0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9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2022年05月1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日</w:t>
            </w:r>
          </w:p>
        </w:tc>
        <w:tc>
          <w:tcPr>
            <w:tcW w:w="115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日期</w:t>
            </w:r>
          </w:p>
        </w:tc>
        <w:tc>
          <w:tcPr>
            <w:tcW w:w="193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2022年05月1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日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日期</w:t>
            </w:r>
          </w:p>
        </w:tc>
        <w:tc>
          <w:tcPr>
            <w:tcW w:w="2590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2022年05月1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日</w:t>
            </w:r>
          </w:p>
        </w:tc>
      </w:tr>
    </w:tbl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470"/>
        <w:gridCol w:w="1210"/>
        <w:gridCol w:w="5802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1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Merge w:val="restart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午餐12:00-12:30）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管理层（含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管代和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员工代表）</w:t>
            </w:r>
          </w:p>
        </w:tc>
        <w:tc>
          <w:tcPr>
            <w:tcW w:w="5802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总则；7.4沟通；9.1.1监测、分析和评价总则；9.3管理评审；10.1改进 总则；10.3持续改进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7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802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资质的确认、管理体系变化情况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标准/规范/法规的执行情况、认证证书、标志的使用情况、投诉或事故、监督抽查情况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上次审核不符合项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(综合部E6.1.2)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的验证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情况。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午餐12:00-12:30）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综合部</w:t>
            </w:r>
          </w:p>
        </w:tc>
        <w:tc>
          <w:tcPr>
            <w:tcW w:w="5802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/权限；6.2质量目标及其实现的策划；9.1.3分析和评价；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10.2不合格和纠正措施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5.3组织的角色、职责和权限;6.1.2环境因素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6.2目标及其达成的策划；8.1运行策划和控制；8.2应急准备和响应；9.1监视、测量、分析与评估；9.1.2符合性评估；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Merge w:val="restart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802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8.2产品和服务的要求；8.3设计开发控制；8.4外部提供供方的控制；8.5.1生产和服务提供的控制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802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8.7不合格输出的控制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OHSMS:</w:t>
            </w:r>
          </w:p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01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61769EB"/>
    <w:rsid w:val="20F65E10"/>
    <w:rsid w:val="2C683B74"/>
    <w:rsid w:val="2D526133"/>
    <w:rsid w:val="3CF56BC9"/>
    <w:rsid w:val="44BE101E"/>
    <w:rsid w:val="5E532442"/>
    <w:rsid w:val="5EFA5A36"/>
    <w:rsid w:val="686D39F6"/>
    <w:rsid w:val="773626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2322</Words>
  <Characters>3398</Characters>
  <Lines>37</Lines>
  <Paragraphs>10</Paragraphs>
  <TotalTime>9</TotalTime>
  <ScaleCrop>false</ScaleCrop>
  <LinksUpToDate>false</LinksUpToDate>
  <CharactersWithSpaces>3460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2022-05-19T02:02:43Z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