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贵州仁信包装科技有限公司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0437-2022-QO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贵州省遵义市红花岗区深溪镇清江村民丰组大山坡厂房6号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黄建权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贵州省遵义市红花岗区深溪镇清江村民丰组大山坡厂房6号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张礼平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15208630836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15208630836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Q：玻璃瓶的表面喷漆与贴标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O：玻璃瓶的表面喷漆与贴标所涉及场所的相关职业健康安全管理活动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Q：15.01.03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O：15.01.03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Q:63,O:63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53" o:spid="_x0000_s1026" o:spt="75" alt="fd760dbe16eb6185a5a45f762861822" type="#_x0000_t75" style="position:absolute;left:0pt;margin-left:97pt;margin-top:4pt;height:31.8pt;width:64.2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fd760dbe16eb6185a5a45f762861822"/>
                  <o:lock v:ext="edit" aspectratio="t"/>
                </v:shape>
              </w:pic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2022年5月16日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</w:rPr>
              <w:t>人/日数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增加 □减少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 w:val="24"/>
              </w:rPr>
              <w:t>现场情况变化：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  <w:bookmarkStart w:id="18" w:name="_GoBack"/>
            <w:bookmarkEnd w:id="18"/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  <w:t xml:space="preserve">不符合 </w:t>
            </w:r>
            <w:r>
              <w:rPr>
                <w:rFonts w:hint="eastAsia" w:ascii="宋体" w:hAnsi="宋体" w:eastAsia="宋体"/>
                <w:color w:val="00000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  <w:t xml:space="preserve">  项    分布部门：</w:t>
            </w:r>
            <w:r>
              <w:rPr>
                <w:rFonts w:hint="eastAsia" w:ascii="宋体" w:hAnsi="宋体" w:eastAsia="宋体"/>
                <w:color w:val="000000"/>
                <w:sz w:val="24"/>
                <w:highlight w:val="none"/>
                <w:lang w:val="en-US" w:eastAsia="zh-CN"/>
              </w:rPr>
              <w:t>生产部</w:t>
            </w:r>
            <w:r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  <w:t>不符合标准及条款：</w:t>
            </w:r>
            <w:r>
              <w:rPr>
                <w:rFonts w:hint="eastAsia" w:ascii="宋体" w:hAnsi="宋体" w:eastAsia="宋体"/>
                <w:color w:val="000000"/>
                <w:sz w:val="24"/>
                <w:highlight w:val="none"/>
                <w:lang w:val="en-US" w:eastAsia="zh-CN"/>
              </w:rPr>
              <w:t>GB/T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  <w:color w:val="000000"/>
                <w:sz w:val="24"/>
                <w:highlight w:val="none"/>
                <w:lang w:val="en-US" w:eastAsia="zh-CN"/>
              </w:rPr>
              <w:t xml:space="preserve">001-2016/ISO 9001:2015 </w:t>
            </w:r>
            <w:r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  <w:t>标准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7.1.5</w:t>
            </w:r>
            <w:r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  <w:t>条款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  <w:t>不符合性质：</w:t>
            </w:r>
            <w:r>
              <w:rPr>
                <w:rFonts w:hint="eastAsia" w:ascii="宋体" w:hAnsi="宋体" w:eastAsia="宋体"/>
                <w:color w:val="000000"/>
                <w:sz w:val="24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_x0000_s1028" o:spid="_x0000_s1028" o:spt="75" alt="fd760dbe16eb6185a5a45f762861822" type="#_x0000_t75" style="position:absolute;left:0pt;margin-left:90pt;margin-top:13.1pt;height:31.8pt;width:64.2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fd760dbe16eb6185a5a45f762861822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2022年5月18日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45B149D7"/>
    <w:rsid w:val="4F9714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1770</Words>
  <Characters>1941</Characters>
  <Lines>16</Lines>
  <Paragraphs>4</Paragraphs>
  <TotalTime>2</TotalTime>
  <ScaleCrop>false</ScaleCrop>
  <LinksUpToDate>false</LinksUpToDate>
  <CharactersWithSpaces>2489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2022-05-17T11:50:58Z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2052-11.1.0.11636</vt:lpwstr>
  </property>
</Properties>
</file>