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0463-2022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大庆中兴智源石油机械设备有限公司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2022年05月16日 下午至2022年05月17日 下午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2C3005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987</Words>
  <Characters>1297</Characters>
  <Lines>11</Lines>
  <Paragraphs>3</Paragraphs>
  <TotalTime>621</TotalTime>
  <ScaleCrop>false</ScaleCrop>
  <LinksUpToDate>false</LinksUpToDate>
  <CharactersWithSpaces>1410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cp:lastPrinted>2018-07-23T06:08:00Z</cp:lastPrinted>
  <dcterms:modified xsi:type="dcterms:W3CDTF">2022-05-16T06:13:46Z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0450B7921DF6428D82C7F0D0ABD46CC3</vt:lpwstr>
  </property>
</Properties>
</file>